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20F8" w14:textId="1EEB75F4" w:rsidR="00A42414" w:rsidRPr="00C003DA" w:rsidRDefault="00A42414" w:rsidP="00B808AD">
      <w:pPr>
        <w:spacing w:after="0" w:line="240" w:lineRule="auto"/>
        <w:jc w:val="center"/>
        <w:rPr>
          <w:rFonts w:ascii="Arial" w:hAnsi="Arial" w:cs="Arial"/>
          <w:b/>
          <w:noProof/>
          <w:color w:val="1F497D" w:themeColor="text2"/>
          <w:sz w:val="40"/>
          <w:szCs w:val="40"/>
          <w14:textOutline w14:w="0" w14:cap="flat" w14:cmpd="sng" w14:algn="ctr">
            <w14:noFill/>
            <w14:prstDash w14:val="solid"/>
            <w14:round/>
          </w14:textOutline>
        </w:rPr>
      </w:pPr>
      <w:r w:rsidRPr="00C003DA">
        <w:rPr>
          <w:rFonts w:ascii="Arial" w:hAnsi="Arial" w:cs="Arial"/>
          <w:b/>
          <w:noProof/>
          <w:color w:val="1F497D" w:themeColor="text2"/>
          <w:sz w:val="40"/>
          <w:szCs w:val="40"/>
          <w14:textOutline w14:w="0" w14:cap="flat" w14:cmpd="sng" w14:algn="ctr">
            <w14:noFill/>
            <w14:prstDash w14:val="solid"/>
            <w14:round/>
          </w14:textOutline>
        </w:rPr>
        <w:t>¡Egipto Faraónico a tu Alcance!</w:t>
      </w:r>
    </w:p>
    <w:p w14:paraId="7F210389" w14:textId="0A69C61B" w:rsidR="00B808AD" w:rsidRPr="00C003DA" w:rsidRDefault="00A42414" w:rsidP="00617AAB">
      <w:pPr>
        <w:spacing w:after="0" w:line="240" w:lineRule="auto"/>
        <w:jc w:val="center"/>
        <w:rPr>
          <w:rFonts w:ascii="Arial" w:hAnsi="Arial" w:cs="Arial"/>
          <w:b/>
          <w:noProof/>
          <w:color w:val="1F497D" w:themeColor="text2"/>
          <w:sz w:val="40"/>
          <w:szCs w:val="40"/>
          <w14:textOutline w14:w="0" w14:cap="flat" w14:cmpd="sng" w14:algn="ctr">
            <w14:noFill/>
            <w14:prstDash w14:val="solid"/>
            <w14:round/>
          </w14:textOutline>
        </w:rPr>
      </w:pPr>
      <w:r w:rsidRPr="00C003DA">
        <w:rPr>
          <w:rFonts w:ascii="Arial" w:hAnsi="Arial" w:cs="Arial"/>
          <w:b/>
          <w:noProof/>
          <w:color w:val="1F497D" w:themeColor="text2"/>
          <w:sz w:val="40"/>
          <w:szCs w:val="40"/>
          <w14:textOutline w14:w="0" w14:cap="flat" w14:cmpd="sng" w14:algn="ctr">
            <w14:noFill/>
            <w14:prstDash w14:val="solid"/>
            <w14:round/>
          </w14:textOutline>
        </w:rPr>
        <w:t>9</w:t>
      </w:r>
      <w:r w:rsidR="00BC59BE" w:rsidRPr="00C003DA">
        <w:rPr>
          <w:rFonts w:ascii="Arial" w:hAnsi="Arial" w:cs="Arial"/>
          <w:b/>
          <w:noProof/>
          <w:color w:val="1F497D" w:themeColor="text2"/>
          <w:sz w:val="40"/>
          <w:szCs w:val="40"/>
          <w14:textOutline w14:w="0" w14:cap="flat" w14:cmpd="sng" w14:algn="ctr">
            <w14:noFill/>
            <w14:prstDash w14:val="solid"/>
            <w14:round/>
          </w14:textOutline>
        </w:rPr>
        <w:t xml:space="preserve"> </w:t>
      </w:r>
      <w:r w:rsidR="00B03FE3" w:rsidRPr="00C003DA">
        <w:rPr>
          <w:rFonts w:ascii="Arial" w:hAnsi="Arial" w:cs="Arial"/>
          <w:b/>
          <w:noProof/>
          <w:color w:val="1F497D" w:themeColor="text2"/>
          <w:sz w:val="40"/>
          <w:szCs w:val="40"/>
          <w14:textOutline w14:w="0" w14:cap="flat" w14:cmpd="sng" w14:algn="ctr">
            <w14:noFill/>
            <w14:prstDash w14:val="solid"/>
            <w14:round/>
          </w14:textOutline>
        </w:rPr>
        <w:t>D</w:t>
      </w:r>
      <w:r w:rsidR="0041535F" w:rsidRPr="00C003DA">
        <w:rPr>
          <w:rFonts w:ascii="Arial" w:hAnsi="Arial" w:cs="Arial"/>
          <w:b/>
          <w:noProof/>
          <w:color w:val="1F497D" w:themeColor="text2"/>
          <w:sz w:val="40"/>
          <w:szCs w:val="40"/>
          <w14:textOutline w14:w="0" w14:cap="flat" w14:cmpd="sng" w14:algn="ctr">
            <w14:noFill/>
            <w14:prstDash w14:val="solid"/>
            <w14:round/>
          </w14:textOutline>
        </w:rPr>
        <w:t>í</w:t>
      </w:r>
      <w:r w:rsidR="00B03FE3" w:rsidRPr="00C003DA">
        <w:rPr>
          <w:rFonts w:ascii="Arial" w:hAnsi="Arial" w:cs="Arial"/>
          <w:b/>
          <w:noProof/>
          <w:color w:val="1F497D" w:themeColor="text2"/>
          <w:sz w:val="40"/>
          <w:szCs w:val="40"/>
          <w14:textOutline w14:w="0" w14:cap="flat" w14:cmpd="sng" w14:algn="ctr">
            <w14:noFill/>
            <w14:prstDash w14:val="solid"/>
            <w14:round/>
          </w14:textOutline>
        </w:rPr>
        <w:t xml:space="preserve">as </w:t>
      </w:r>
    </w:p>
    <w:p w14:paraId="72738B42" w14:textId="56806019" w:rsidR="00A42414" w:rsidRDefault="00B03FE3" w:rsidP="00A42414">
      <w:pPr>
        <w:spacing w:after="0" w:line="240" w:lineRule="auto"/>
        <w:jc w:val="center"/>
        <w:rPr>
          <w:rFonts w:ascii="Arial" w:eastAsia="MS Mincho" w:hAnsi="Arial" w:cs="Arial"/>
          <w:b/>
          <w:sz w:val="20"/>
          <w:szCs w:val="20"/>
          <w:lang w:val="es-ES"/>
        </w:rPr>
      </w:pPr>
      <w:r w:rsidRPr="002829AE">
        <w:rPr>
          <w:rFonts w:ascii="Arial" w:eastAsia="MS Mincho" w:hAnsi="Arial" w:cs="Arial"/>
          <w:b/>
          <w:sz w:val="20"/>
          <w:szCs w:val="20"/>
          <w:lang w:val="es-ES"/>
        </w:rPr>
        <w:t>ITINERARIO</w:t>
      </w:r>
    </w:p>
    <w:p w14:paraId="15F37387" w14:textId="77777777" w:rsidR="00A42414" w:rsidRPr="00A42414" w:rsidRDefault="00A42414" w:rsidP="00A42414">
      <w:pPr>
        <w:spacing w:after="0" w:line="240" w:lineRule="auto"/>
        <w:jc w:val="center"/>
        <w:rPr>
          <w:rFonts w:ascii="Arial" w:eastAsia="MS Mincho" w:hAnsi="Arial" w:cs="Arial"/>
          <w:b/>
          <w:sz w:val="20"/>
          <w:szCs w:val="20"/>
          <w:lang w:val="es-ES"/>
        </w:rPr>
      </w:pPr>
    </w:p>
    <w:p w14:paraId="55B2462E"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Aptos" w:hAnsi="Arial" w:cs="Arial"/>
          <w:b/>
          <w:bCs/>
          <w:noProof/>
          <w:color w:val="153D63"/>
          <w:sz w:val="20"/>
          <w:szCs w:val="20"/>
        </w:rPr>
      </w:pPr>
      <w:r w:rsidRPr="004000BF">
        <w:rPr>
          <w:rFonts w:ascii="Arial" w:eastAsia="MS Mincho" w:hAnsi="Arial" w:cs="Arial"/>
          <w:b/>
          <w:bCs/>
          <w:color w:val="153D63"/>
          <w:sz w:val="20"/>
          <w:szCs w:val="20"/>
          <w:lang w:val="es-ES"/>
        </w:rPr>
        <w:t>Día 1: Salida de Bogotá</w:t>
      </w:r>
    </w:p>
    <w:p w14:paraId="333B3F6F"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Aptos" w:hAnsi="Arial" w:cs="Arial"/>
          <w:b/>
          <w:bCs/>
          <w:noProof/>
          <w:color w:val="153D63"/>
          <w:sz w:val="20"/>
          <w:szCs w:val="20"/>
        </w:rPr>
      </w:pPr>
      <w:r w:rsidRPr="004000BF">
        <w:rPr>
          <w:rFonts w:ascii="Arial" w:eastAsia="MS Mincho" w:hAnsi="Arial" w:cs="Arial"/>
          <w:b/>
          <w:bCs/>
          <w:color w:val="153D63"/>
          <w:sz w:val="20"/>
          <w:szCs w:val="20"/>
          <w:lang w:val="es-ES"/>
        </w:rPr>
        <w:t xml:space="preserve">Día 2: </w:t>
      </w:r>
      <w:r w:rsidRPr="004000BF">
        <w:rPr>
          <w:rFonts w:ascii="Arial" w:eastAsia="Aptos" w:hAnsi="Arial" w:cs="Arial"/>
          <w:b/>
          <w:bCs/>
          <w:noProof/>
          <w:color w:val="153D63"/>
          <w:sz w:val="20"/>
          <w:szCs w:val="20"/>
        </w:rPr>
        <w:t>El Cairo.</w:t>
      </w:r>
    </w:p>
    <w:p w14:paraId="02FD4E4F"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MS Mincho" w:hAnsi="Arial" w:cs="Arial"/>
          <w:b/>
          <w:color w:val="153D63"/>
          <w:sz w:val="20"/>
          <w:szCs w:val="20"/>
          <w:lang w:val="es-ES"/>
        </w:rPr>
      </w:pPr>
      <w:r w:rsidRPr="004000BF">
        <w:rPr>
          <w:rFonts w:ascii="Arial" w:eastAsia="MS Mincho" w:hAnsi="Arial" w:cs="Arial"/>
          <w:b/>
          <w:color w:val="153D63"/>
          <w:sz w:val="20"/>
          <w:szCs w:val="20"/>
          <w:lang w:val="es-ES"/>
        </w:rPr>
        <w:t xml:space="preserve">Día 3: </w:t>
      </w:r>
      <w:r w:rsidRPr="004000BF">
        <w:rPr>
          <w:rFonts w:ascii="Arial" w:eastAsia="Aptos" w:hAnsi="Arial" w:cs="Arial"/>
          <w:b/>
          <w:bCs/>
          <w:noProof/>
          <w:color w:val="153D63"/>
          <w:sz w:val="20"/>
          <w:szCs w:val="20"/>
        </w:rPr>
        <w:t>Pirámides y Gran Esfinge.</w:t>
      </w:r>
    </w:p>
    <w:p w14:paraId="4AB1DD07"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Aptos" w:hAnsi="Arial" w:cs="Arial"/>
          <w:b/>
          <w:bCs/>
          <w:noProof/>
          <w:color w:val="153D63"/>
          <w:sz w:val="20"/>
          <w:szCs w:val="20"/>
        </w:rPr>
      </w:pPr>
      <w:bookmarkStart w:id="0" w:name="_Hlk211601350"/>
      <w:r w:rsidRPr="004000BF">
        <w:rPr>
          <w:rFonts w:ascii="Arial" w:eastAsia="MS Mincho" w:hAnsi="Arial" w:cs="Arial"/>
          <w:b/>
          <w:color w:val="153D63"/>
          <w:sz w:val="20"/>
          <w:szCs w:val="20"/>
          <w:lang w:val="es-ES"/>
        </w:rPr>
        <w:t xml:space="preserve">Día 4: </w:t>
      </w:r>
      <w:r w:rsidRPr="004000BF">
        <w:rPr>
          <w:rFonts w:ascii="Arial" w:eastAsia="Aptos" w:hAnsi="Arial" w:cs="Arial"/>
          <w:b/>
          <w:bCs/>
          <w:noProof/>
          <w:color w:val="153D63"/>
          <w:sz w:val="20"/>
          <w:szCs w:val="20"/>
        </w:rPr>
        <w:t>Vuelo a Luxor y crucero.</w:t>
      </w:r>
    </w:p>
    <w:p w14:paraId="24793575"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Aptos" w:hAnsi="Arial" w:cs="Arial"/>
          <w:b/>
          <w:bCs/>
          <w:noProof/>
          <w:color w:val="153D63"/>
          <w:sz w:val="20"/>
          <w:szCs w:val="20"/>
        </w:rPr>
      </w:pPr>
      <w:bookmarkStart w:id="1" w:name="_Hlk211601628"/>
      <w:bookmarkEnd w:id="0"/>
      <w:r w:rsidRPr="004000BF">
        <w:rPr>
          <w:rFonts w:ascii="Arial" w:eastAsia="MS Mincho" w:hAnsi="Arial" w:cs="Arial"/>
          <w:b/>
          <w:color w:val="153D63"/>
          <w:sz w:val="20"/>
          <w:szCs w:val="20"/>
          <w:lang w:val="es-ES"/>
        </w:rPr>
        <w:t xml:space="preserve">Día 5: </w:t>
      </w:r>
      <w:bookmarkStart w:id="2" w:name="_Hlk210650470"/>
      <w:r w:rsidRPr="004000BF">
        <w:rPr>
          <w:rFonts w:ascii="Arial" w:eastAsia="Aptos" w:hAnsi="Arial" w:cs="Arial"/>
          <w:b/>
          <w:bCs/>
          <w:noProof/>
          <w:color w:val="153D63"/>
          <w:sz w:val="20"/>
          <w:szCs w:val="20"/>
        </w:rPr>
        <w:t>Luxor - Esna – Edfú.</w:t>
      </w:r>
      <w:bookmarkEnd w:id="2"/>
    </w:p>
    <w:bookmarkEnd w:id="1"/>
    <w:p w14:paraId="590480CD"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MS Mincho" w:hAnsi="Arial" w:cs="Arial"/>
          <w:b/>
          <w:bCs/>
          <w:color w:val="153D63"/>
          <w:sz w:val="20"/>
          <w:szCs w:val="20"/>
        </w:rPr>
      </w:pPr>
      <w:r w:rsidRPr="004000BF">
        <w:rPr>
          <w:rFonts w:ascii="Arial" w:eastAsia="MS Mincho" w:hAnsi="Arial" w:cs="Arial"/>
          <w:b/>
          <w:color w:val="153D63"/>
          <w:sz w:val="20"/>
          <w:szCs w:val="20"/>
          <w:lang w:val="es-ES"/>
        </w:rPr>
        <w:t>Día 6:</w:t>
      </w:r>
      <w:r w:rsidRPr="004000BF">
        <w:rPr>
          <w:rFonts w:ascii="Arial" w:eastAsia="Aptos" w:hAnsi="Arial" w:cs="Arial"/>
          <w:b/>
          <w:bCs/>
          <w:noProof/>
          <w:sz w:val="20"/>
          <w:szCs w:val="20"/>
        </w:rPr>
        <w:t xml:space="preserve"> </w:t>
      </w:r>
      <w:proofErr w:type="spellStart"/>
      <w:r w:rsidRPr="004000BF">
        <w:rPr>
          <w:rFonts w:ascii="Arial" w:eastAsia="MS Mincho" w:hAnsi="Arial" w:cs="Arial"/>
          <w:b/>
          <w:bCs/>
          <w:color w:val="153D63"/>
          <w:sz w:val="20"/>
          <w:szCs w:val="20"/>
        </w:rPr>
        <w:t>Edfú</w:t>
      </w:r>
      <w:proofErr w:type="spellEnd"/>
      <w:r w:rsidRPr="004000BF">
        <w:rPr>
          <w:rFonts w:ascii="Arial" w:eastAsia="MS Mincho" w:hAnsi="Arial" w:cs="Arial"/>
          <w:b/>
          <w:bCs/>
          <w:color w:val="153D63"/>
          <w:sz w:val="20"/>
          <w:szCs w:val="20"/>
        </w:rPr>
        <w:t xml:space="preserve"> - </w:t>
      </w:r>
      <w:proofErr w:type="spellStart"/>
      <w:r w:rsidRPr="004000BF">
        <w:rPr>
          <w:rFonts w:ascii="Arial" w:eastAsia="MS Mincho" w:hAnsi="Arial" w:cs="Arial"/>
          <w:b/>
          <w:bCs/>
          <w:color w:val="153D63"/>
          <w:sz w:val="20"/>
          <w:szCs w:val="20"/>
        </w:rPr>
        <w:t>Kom</w:t>
      </w:r>
      <w:proofErr w:type="spellEnd"/>
      <w:r w:rsidRPr="004000BF">
        <w:rPr>
          <w:rFonts w:ascii="Arial" w:eastAsia="MS Mincho" w:hAnsi="Arial" w:cs="Arial"/>
          <w:b/>
          <w:bCs/>
          <w:color w:val="153D63"/>
          <w:sz w:val="20"/>
          <w:szCs w:val="20"/>
        </w:rPr>
        <w:t xml:space="preserve"> </w:t>
      </w:r>
      <w:proofErr w:type="spellStart"/>
      <w:r w:rsidRPr="004000BF">
        <w:rPr>
          <w:rFonts w:ascii="Arial" w:eastAsia="MS Mincho" w:hAnsi="Arial" w:cs="Arial"/>
          <w:b/>
          <w:bCs/>
          <w:color w:val="153D63"/>
          <w:sz w:val="20"/>
          <w:szCs w:val="20"/>
        </w:rPr>
        <w:t>Ombo</w:t>
      </w:r>
      <w:proofErr w:type="spellEnd"/>
      <w:r w:rsidRPr="004000BF">
        <w:rPr>
          <w:rFonts w:ascii="Arial" w:eastAsia="MS Mincho" w:hAnsi="Arial" w:cs="Arial"/>
          <w:b/>
          <w:bCs/>
          <w:color w:val="153D63"/>
          <w:sz w:val="20"/>
          <w:szCs w:val="20"/>
        </w:rPr>
        <w:t xml:space="preserve"> – </w:t>
      </w:r>
      <w:proofErr w:type="spellStart"/>
      <w:r w:rsidRPr="004000BF">
        <w:rPr>
          <w:rFonts w:ascii="Arial" w:eastAsia="MS Mincho" w:hAnsi="Arial" w:cs="Arial"/>
          <w:b/>
          <w:bCs/>
          <w:color w:val="153D63"/>
          <w:sz w:val="20"/>
          <w:szCs w:val="20"/>
        </w:rPr>
        <w:t>Aswan</w:t>
      </w:r>
      <w:proofErr w:type="spellEnd"/>
      <w:r w:rsidRPr="004000BF">
        <w:rPr>
          <w:rFonts w:ascii="Arial" w:eastAsia="MS Mincho" w:hAnsi="Arial" w:cs="Arial"/>
          <w:b/>
          <w:bCs/>
          <w:color w:val="153D63"/>
          <w:sz w:val="20"/>
          <w:szCs w:val="20"/>
        </w:rPr>
        <w:t>.</w:t>
      </w:r>
    </w:p>
    <w:p w14:paraId="1CCE1443"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MS Mincho" w:hAnsi="Arial" w:cs="Arial"/>
          <w:b/>
          <w:bCs/>
          <w:color w:val="153D63"/>
          <w:sz w:val="20"/>
          <w:szCs w:val="20"/>
        </w:rPr>
      </w:pPr>
      <w:r w:rsidRPr="004000BF">
        <w:rPr>
          <w:rFonts w:ascii="Arial" w:eastAsia="MS Mincho" w:hAnsi="Arial" w:cs="Arial"/>
          <w:b/>
          <w:bCs/>
          <w:color w:val="153D63"/>
          <w:sz w:val="20"/>
          <w:szCs w:val="20"/>
        </w:rPr>
        <w:t xml:space="preserve">Día 7: </w:t>
      </w:r>
      <w:proofErr w:type="spellStart"/>
      <w:r w:rsidRPr="004000BF">
        <w:rPr>
          <w:rFonts w:ascii="Arial" w:eastAsia="MS Mincho" w:hAnsi="Arial" w:cs="Arial"/>
          <w:b/>
          <w:bCs/>
          <w:color w:val="153D63"/>
          <w:sz w:val="20"/>
          <w:szCs w:val="20"/>
        </w:rPr>
        <w:t>Aswan</w:t>
      </w:r>
      <w:proofErr w:type="spellEnd"/>
      <w:r w:rsidRPr="004000BF">
        <w:rPr>
          <w:rFonts w:ascii="Arial" w:eastAsia="MS Mincho" w:hAnsi="Arial" w:cs="Arial"/>
          <w:b/>
          <w:bCs/>
          <w:color w:val="153D63"/>
          <w:sz w:val="20"/>
          <w:szCs w:val="20"/>
        </w:rPr>
        <w:t>.</w:t>
      </w:r>
    </w:p>
    <w:p w14:paraId="28EC1560"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MS Mincho" w:hAnsi="Arial" w:cs="Arial"/>
          <w:b/>
          <w:bCs/>
          <w:color w:val="153D63"/>
          <w:sz w:val="20"/>
          <w:szCs w:val="20"/>
        </w:rPr>
      </w:pPr>
      <w:r w:rsidRPr="004000BF">
        <w:rPr>
          <w:rFonts w:ascii="Arial" w:eastAsia="MS Mincho" w:hAnsi="Arial" w:cs="Arial"/>
          <w:b/>
          <w:bCs/>
          <w:color w:val="153D63"/>
          <w:sz w:val="20"/>
          <w:szCs w:val="20"/>
        </w:rPr>
        <w:t>Día 8:</w:t>
      </w:r>
      <w:r w:rsidRPr="004000BF">
        <w:rPr>
          <w:rFonts w:ascii="Arial" w:eastAsia="Aptos" w:hAnsi="Arial" w:cs="Arial"/>
          <w:b/>
          <w:bCs/>
          <w:noProof/>
          <w:sz w:val="20"/>
          <w:szCs w:val="20"/>
        </w:rPr>
        <w:t xml:space="preserve"> </w:t>
      </w:r>
      <w:bookmarkStart w:id="3" w:name="_Hlk210650841"/>
      <w:r w:rsidRPr="004000BF">
        <w:rPr>
          <w:rFonts w:ascii="Arial" w:eastAsia="Aptos" w:hAnsi="Arial" w:cs="Arial"/>
          <w:b/>
          <w:bCs/>
          <w:noProof/>
          <w:color w:val="244061" w:themeColor="accent1" w:themeShade="80"/>
          <w:sz w:val="20"/>
          <w:szCs w:val="20"/>
        </w:rPr>
        <w:t xml:space="preserve">Vuelo </w:t>
      </w:r>
      <w:r w:rsidRPr="004000BF">
        <w:rPr>
          <w:rFonts w:ascii="Arial" w:eastAsia="Aptos" w:hAnsi="Arial" w:cs="Arial"/>
          <w:b/>
          <w:bCs/>
          <w:noProof/>
          <w:sz w:val="20"/>
          <w:szCs w:val="20"/>
        </w:rPr>
        <w:t xml:space="preserve">a </w:t>
      </w:r>
      <w:proofErr w:type="spellStart"/>
      <w:r w:rsidRPr="004000BF">
        <w:rPr>
          <w:rFonts w:ascii="Arial" w:eastAsia="MS Mincho" w:hAnsi="Arial" w:cs="Arial"/>
          <w:b/>
          <w:bCs/>
          <w:color w:val="153D63"/>
          <w:sz w:val="20"/>
          <w:szCs w:val="20"/>
        </w:rPr>
        <w:t>Aswan</w:t>
      </w:r>
      <w:proofErr w:type="spellEnd"/>
      <w:r w:rsidRPr="004000BF">
        <w:rPr>
          <w:rFonts w:ascii="Arial" w:eastAsia="MS Mincho" w:hAnsi="Arial" w:cs="Arial"/>
          <w:b/>
          <w:bCs/>
          <w:color w:val="153D63"/>
          <w:sz w:val="20"/>
          <w:szCs w:val="20"/>
        </w:rPr>
        <w:t xml:space="preserve"> - El Cairo.</w:t>
      </w:r>
      <w:bookmarkEnd w:id="3"/>
    </w:p>
    <w:p w14:paraId="03FCBED9" w14:textId="77777777" w:rsidR="00A42414" w:rsidRPr="004000BF" w:rsidRDefault="00A42414" w:rsidP="00A42414">
      <w:pPr>
        <w:pStyle w:val="Prrafodelista"/>
        <w:numPr>
          <w:ilvl w:val="0"/>
          <w:numId w:val="34"/>
        </w:numPr>
        <w:shd w:val="clear" w:color="auto" w:fill="D9D9D9"/>
        <w:spacing w:after="0" w:line="240" w:lineRule="auto"/>
        <w:outlineLvl w:val="3"/>
        <w:rPr>
          <w:rFonts w:ascii="Arial" w:eastAsia="MS Mincho" w:hAnsi="Arial" w:cs="Arial"/>
          <w:b/>
          <w:bCs/>
          <w:color w:val="153D63"/>
          <w:sz w:val="20"/>
          <w:szCs w:val="20"/>
        </w:rPr>
      </w:pPr>
      <w:r w:rsidRPr="004000BF">
        <w:rPr>
          <w:rFonts w:ascii="Arial" w:eastAsia="MS Mincho" w:hAnsi="Arial" w:cs="Arial"/>
          <w:b/>
          <w:bCs/>
          <w:color w:val="153D63"/>
          <w:sz w:val="20"/>
          <w:szCs w:val="20"/>
        </w:rPr>
        <w:t xml:space="preserve">Dia 9: </w:t>
      </w:r>
      <w:bookmarkStart w:id="4" w:name="_Hlk210652048"/>
      <w:r w:rsidRPr="004000BF">
        <w:rPr>
          <w:rFonts w:ascii="Arial" w:eastAsia="MS Mincho" w:hAnsi="Arial" w:cs="Arial"/>
          <w:b/>
          <w:bCs/>
          <w:color w:val="153D63"/>
          <w:sz w:val="20"/>
          <w:szCs w:val="20"/>
        </w:rPr>
        <w:t>Regreso a Bogotá</w:t>
      </w:r>
      <w:bookmarkEnd w:id="4"/>
      <w:r w:rsidRPr="004000BF">
        <w:rPr>
          <w:rFonts w:ascii="Arial" w:eastAsia="MS Mincho" w:hAnsi="Arial" w:cs="Arial"/>
          <w:b/>
          <w:bCs/>
          <w:color w:val="153D63"/>
          <w:sz w:val="20"/>
          <w:szCs w:val="20"/>
        </w:rPr>
        <w:t>.</w:t>
      </w:r>
    </w:p>
    <w:p w14:paraId="1002EA7F" w14:textId="77777777" w:rsidR="002829AE" w:rsidRPr="002829AE" w:rsidRDefault="002829AE" w:rsidP="00B03FE3">
      <w:pPr>
        <w:rPr>
          <w:rFonts w:ascii="Arial" w:hAnsi="Arial" w:cs="Arial"/>
          <w:sz w:val="20"/>
          <w:szCs w:val="20"/>
        </w:rPr>
      </w:pPr>
    </w:p>
    <w:p w14:paraId="2F1EBCCD" w14:textId="77777777" w:rsidR="002829AE" w:rsidRPr="00071079" w:rsidRDefault="002829AE" w:rsidP="002829AE">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Día 1</w:t>
      </w:r>
      <w:r w:rsidRPr="00071079">
        <w:rPr>
          <w:rFonts w:ascii="Arial" w:hAnsi="Arial" w:cs="Arial"/>
          <w:b/>
          <w:bCs/>
          <w:noProof/>
          <w:color w:val="002060"/>
          <w:sz w:val="20"/>
          <w:szCs w:val="20"/>
        </w:rPr>
        <w:t xml:space="preserve">: </w:t>
      </w:r>
      <w:r w:rsidRPr="00071079">
        <w:rPr>
          <w:rFonts w:ascii="Arial" w:eastAsia="MS Mincho" w:hAnsi="Arial" w:cs="Arial"/>
          <w:b/>
          <w:bCs/>
          <w:color w:val="002060"/>
          <w:sz w:val="20"/>
          <w:szCs w:val="20"/>
          <w:lang w:val="es-ES" w:eastAsia="en-US"/>
        </w:rPr>
        <w:t>Salida de Bogotá</w:t>
      </w:r>
    </w:p>
    <w:p w14:paraId="493DC789"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Inicio del vuelo.</w:t>
      </w:r>
    </w:p>
    <w:p w14:paraId="621C9C0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bCs/>
          <w:sz w:val="20"/>
          <w:szCs w:val="20"/>
        </w:rPr>
        <w:t>Alimentación abordo con la aerolínea.</w:t>
      </w:r>
    </w:p>
    <w:p w14:paraId="165BEE60" w14:textId="77777777" w:rsidR="00E96D58" w:rsidRPr="002829AE" w:rsidRDefault="00E96D58" w:rsidP="00E96D58">
      <w:pPr>
        <w:pStyle w:val="Prrafodelista"/>
        <w:spacing w:after="0" w:line="240" w:lineRule="auto"/>
        <w:ind w:left="360"/>
        <w:jc w:val="both"/>
        <w:outlineLvl w:val="3"/>
        <w:rPr>
          <w:rFonts w:ascii="Arial" w:hAnsi="Arial" w:cs="Arial"/>
          <w:sz w:val="20"/>
          <w:szCs w:val="20"/>
        </w:rPr>
      </w:pPr>
    </w:p>
    <w:p w14:paraId="2F08AD87" w14:textId="69477BF4" w:rsidR="00B03FE3" w:rsidRPr="00071079" w:rsidRDefault="00B03FE3" w:rsidP="00B03FE3">
      <w:pPr>
        <w:shd w:val="clear" w:color="auto" w:fill="D9D9D9"/>
        <w:jc w:val="both"/>
        <w:outlineLvl w:val="3"/>
        <w:rPr>
          <w:rFonts w:ascii="Arial" w:hAnsi="Arial" w:cs="Arial"/>
          <w:b/>
          <w:bCs/>
          <w:color w:val="002060"/>
          <w:sz w:val="20"/>
          <w:szCs w:val="20"/>
        </w:rPr>
      </w:pPr>
      <w:r w:rsidRPr="00071079">
        <w:rPr>
          <w:rFonts w:ascii="Arial" w:hAnsi="Arial" w:cs="Arial"/>
          <w:b/>
          <w:color w:val="002060"/>
          <w:sz w:val="20"/>
          <w:szCs w:val="20"/>
          <w:lang w:val="es-ES"/>
        </w:rPr>
        <w:t xml:space="preserve">Día </w:t>
      </w:r>
      <w:r w:rsidR="00E96D58" w:rsidRPr="00071079">
        <w:rPr>
          <w:rFonts w:ascii="Arial" w:hAnsi="Arial" w:cs="Arial"/>
          <w:b/>
          <w:color w:val="002060"/>
          <w:sz w:val="20"/>
          <w:szCs w:val="20"/>
          <w:lang w:val="es-ES"/>
        </w:rPr>
        <w:t>2</w:t>
      </w:r>
      <w:r w:rsidRPr="00071079">
        <w:rPr>
          <w:rFonts w:ascii="Arial" w:hAnsi="Arial" w:cs="Arial"/>
          <w:b/>
          <w:bCs/>
          <w:noProof/>
          <w:color w:val="002060"/>
          <w:sz w:val="20"/>
          <w:szCs w:val="20"/>
        </w:rPr>
        <w:t>: E</w:t>
      </w:r>
      <w:r w:rsidR="00A42414">
        <w:rPr>
          <w:rFonts w:ascii="Arial" w:hAnsi="Arial" w:cs="Arial"/>
          <w:b/>
          <w:bCs/>
          <w:noProof/>
          <w:color w:val="002060"/>
          <w:sz w:val="20"/>
          <w:szCs w:val="20"/>
        </w:rPr>
        <w:t>l Cairo</w:t>
      </w:r>
      <w:r w:rsidRPr="00071079">
        <w:rPr>
          <w:rFonts w:ascii="Arial" w:hAnsi="Arial" w:cs="Arial"/>
          <w:b/>
          <w:bCs/>
          <w:noProof/>
          <w:color w:val="002060"/>
          <w:sz w:val="20"/>
          <w:szCs w:val="20"/>
        </w:rPr>
        <w:t>.</w:t>
      </w:r>
    </w:p>
    <w:p w14:paraId="425E4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bookmarkStart w:id="5" w:name="_Hlk195700389"/>
      <w:r w:rsidRPr="00A60762">
        <w:rPr>
          <w:rFonts w:ascii="Arial" w:hAnsi="Arial" w:cs="Arial"/>
          <w:bCs/>
          <w:sz w:val="20"/>
          <w:szCs w:val="20"/>
        </w:rPr>
        <w:t>Llegada al aeropuerto.</w:t>
      </w:r>
    </w:p>
    <w:p w14:paraId="3714FAA4" w14:textId="77777777" w:rsidR="002829AE" w:rsidRPr="00A60762" w:rsidRDefault="002829AE" w:rsidP="002829AE">
      <w:pPr>
        <w:pStyle w:val="Prrafodelista"/>
        <w:numPr>
          <w:ilvl w:val="0"/>
          <w:numId w:val="23"/>
        </w:numPr>
        <w:spacing w:after="0" w:line="240" w:lineRule="auto"/>
        <w:jc w:val="both"/>
        <w:outlineLvl w:val="3"/>
        <w:rPr>
          <w:rFonts w:ascii="Arial" w:hAnsi="Arial" w:cs="Arial"/>
          <w:bCs/>
          <w:sz w:val="20"/>
          <w:szCs w:val="20"/>
          <w:lang w:val="es-ES"/>
        </w:rPr>
      </w:pPr>
      <w:r w:rsidRPr="00A60762">
        <w:rPr>
          <w:rFonts w:ascii="Arial" w:hAnsi="Arial" w:cs="Arial"/>
          <w:bCs/>
          <w:sz w:val="20"/>
          <w:szCs w:val="20"/>
        </w:rPr>
        <w:t xml:space="preserve">Traslado al hotel con asistente de habla hispana. </w:t>
      </w:r>
    </w:p>
    <w:p w14:paraId="3AE02BDD"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Llegada al hotel.</w:t>
      </w:r>
    </w:p>
    <w:p w14:paraId="44FF7F4C" w14:textId="77777777" w:rsidR="002829AE" w:rsidRPr="00A60762" w:rsidRDefault="002829AE" w:rsidP="002829AE">
      <w:pPr>
        <w:pStyle w:val="Prrafodelista"/>
        <w:numPr>
          <w:ilvl w:val="0"/>
          <w:numId w:val="23"/>
        </w:numPr>
        <w:spacing w:after="0" w:line="240" w:lineRule="auto"/>
        <w:jc w:val="both"/>
        <w:outlineLvl w:val="3"/>
        <w:rPr>
          <w:rFonts w:ascii="Arial" w:hAnsi="Arial" w:cs="Arial"/>
          <w:sz w:val="20"/>
          <w:szCs w:val="20"/>
        </w:rPr>
      </w:pPr>
      <w:r w:rsidRPr="00A60762">
        <w:rPr>
          <w:rFonts w:ascii="Arial" w:hAnsi="Arial" w:cs="Arial"/>
          <w:sz w:val="20"/>
          <w:szCs w:val="20"/>
        </w:rPr>
        <w:t>Alojamiento</w:t>
      </w:r>
      <w:bookmarkEnd w:id="5"/>
      <w:r w:rsidRPr="00A60762">
        <w:rPr>
          <w:rFonts w:ascii="Arial" w:hAnsi="Arial" w:cs="Arial"/>
          <w:sz w:val="20"/>
          <w:szCs w:val="20"/>
        </w:rPr>
        <w:t>.</w:t>
      </w:r>
    </w:p>
    <w:p w14:paraId="63D4DEA7" w14:textId="77777777" w:rsidR="00B03FE3" w:rsidRPr="002829AE" w:rsidRDefault="00B03FE3" w:rsidP="00B03FE3">
      <w:pPr>
        <w:spacing w:after="0" w:line="240" w:lineRule="auto"/>
        <w:contextualSpacing/>
        <w:jc w:val="both"/>
        <w:outlineLvl w:val="3"/>
        <w:rPr>
          <w:rFonts w:ascii="Arial" w:hAnsi="Arial" w:cs="Arial"/>
          <w:sz w:val="20"/>
          <w:szCs w:val="20"/>
          <w:lang w:val="es-ES"/>
        </w:rPr>
      </w:pPr>
    </w:p>
    <w:p w14:paraId="786E9B09" w14:textId="5B5E4C7D" w:rsidR="00B03FE3" w:rsidRPr="00071079" w:rsidRDefault="00A42414" w:rsidP="00B03FE3">
      <w:pPr>
        <w:shd w:val="clear" w:color="auto" w:fill="D9D9D9"/>
        <w:jc w:val="both"/>
        <w:outlineLvl w:val="3"/>
        <w:rPr>
          <w:rFonts w:ascii="Arial" w:hAnsi="Arial" w:cs="Arial"/>
          <w:b/>
          <w:bCs/>
          <w:color w:val="002060"/>
          <w:sz w:val="20"/>
          <w:szCs w:val="20"/>
        </w:rPr>
      </w:pPr>
      <w:bookmarkStart w:id="6" w:name="_Hlk193188184"/>
      <w:r w:rsidRPr="00A42414">
        <w:rPr>
          <w:rFonts w:ascii="Arial" w:hAnsi="Arial" w:cs="Arial"/>
          <w:b/>
          <w:bCs/>
          <w:color w:val="002060"/>
          <w:sz w:val="20"/>
          <w:szCs w:val="20"/>
        </w:rPr>
        <w:t xml:space="preserve">Día 3: Pirámides y Gran Esfinge. </w:t>
      </w:r>
      <w:r w:rsidR="00B03FE3" w:rsidRPr="00071079">
        <w:rPr>
          <w:rFonts w:ascii="Arial" w:hAnsi="Arial" w:cs="Arial"/>
          <w:b/>
          <w:bCs/>
          <w:color w:val="002060"/>
          <w:sz w:val="20"/>
          <w:szCs w:val="20"/>
        </w:rPr>
        <w:t xml:space="preserve">(Desayuno) </w:t>
      </w:r>
      <w:bookmarkEnd w:id="6"/>
    </w:p>
    <w:p w14:paraId="73325650" w14:textId="77777777" w:rsidR="0099523D" w:rsidRPr="002829AE" w:rsidRDefault="00786925" w:rsidP="0099523D">
      <w:pPr>
        <w:pStyle w:val="Prrafodelista"/>
        <w:numPr>
          <w:ilvl w:val="0"/>
          <w:numId w:val="21"/>
        </w:numPr>
        <w:spacing w:after="0" w:line="240" w:lineRule="auto"/>
        <w:jc w:val="both"/>
        <w:rPr>
          <w:rFonts w:ascii="Arial" w:hAnsi="Arial" w:cs="Arial"/>
          <w:sz w:val="20"/>
          <w:szCs w:val="20"/>
        </w:rPr>
      </w:pPr>
      <w:bookmarkStart w:id="7" w:name="_Hlk195640717"/>
      <w:r w:rsidRPr="002829AE">
        <w:rPr>
          <w:rFonts w:ascii="Arial" w:hAnsi="Arial" w:cs="Arial"/>
          <w:b/>
          <w:bCs/>
          <w:sz w:val="20"/>
          <w:szCs w:val="20"/>
        </w:rPr>
        <w:t>Desayuno en el hotel</w:t>
      </w:r>
      <w:r w:rsidRPr="002829AE">
        <w:rPr>
          <w:rFonts w:ascii="Arial" w:hAnsi="Arial" w:cs="Arial"/>
          <w:sz w:val="20"/>
          <w:szCs w:val="20"/>
        </w:rPr>
        <w:t xml:space="preserve">. </w:t>
      </w:r>
    </w:p>
    <w:p w14:paraId="6ED14A4D" w14:textId="30919B4D" w:rsidR="00A42414" w:rsidRDefault="00A42414" w:rsidP="00A42414">
      <w:pPr>
        <w:rPr>
          <w:rFonts w:ascii="Arial" w:eastAsiaTheme="minorHAnsi" w:hAnsi="Arial" w:cs="Arial"/>
          <w:kern w:val="2"/>
          <w:sz w:val="20"/>
          <w:szCs w:val="20"/>
          <w:lang w:eastAsia="en-US"/>
          <w14:ligatures w14:val="standardContextual"/>
        </w:rPr>
      </w:pPr>
      <w:r w:rsidRPr="00A42414">
        <w:rPr>
          <w:rFonts w:ascii="Arial" w:eastAsiaTheme="minorHAnsi" w:hAnsi="Arial" w:cs="Arial"/>
          <w:kern w:val="2"/>
          <w:sz w:val="20"/>
          <w:szCs w:val="20"/>
          <w:lang w:eastAsia="en-US"/>
          <w14:ligatures w14:val="standardContextual"/>
        </w:rPr>
        <w:t xml:space="preserve">Por la mañana, visita al impresionante complejo de las Pirámides de </w:t>
      </w:r>
      <w:proofErr w:type="spellStart"/>
      <w:r w:rsidRPr="00A42414">
        <w:rPr>
          <w:rFonts w:ascii="Arial" w:eastAsiaTheme="minorHAnsi" w:hAnsi="Arial" w:cs="Arial"/>
          <w:kern w:val="2"/>
          <w:sz w:val="20"/>
          <w:szCs w:val="20"/>
          <w:lang w:eastAsia="en-US"/>
          <w14:ligatures w14:val="standardContextual"/>
        </w:rPr>
        <w:t>Giza</w:t>
      </w:r>
      <w:proofErr w:type="spellEnd"/>
      <w:r w:rsidRPr="00A42414">
        <w:rPr>
          <w:rFonts w:ascii="Arial" w:eastAsiaTheme="minorHAnsi" w:hAnsi="Arial" w:cs="Arial"/>
          <w:kern w:val="2"/>
          <w:sz w:val="20"/>
          <w:szCs w:val="20"/>
          <w:lang w:eastAsia="en-US"/>
          <w14:ligatures w14:val="standardContextual"/>
        </w:rPr>
        <w:t xml:space="preserve">, donde se encuentran las tumbas de los faraones Keops, Kefrén y </w:t>
      </w:r>
      <w:proofErr w:type="spellStart"/>
      <w:r w:rsidRPr="00A42414">
        <w:rPr>
          <w:rFonts w:ascii="Arial" w:eastAsiaTheme="minorHAnsi" w:hAnsi="Arial" w:cs="Arial"/>
          <w:kern w:val="2"/>
          <w:sz w:val="20"/>
          <w:szCs w:val="20"/>
          <w:lang w:eastAsia="en-US"/>
          <w14:ligatures w14:val="standardContextual"/>
        </w:rPr>
        <w:t>Micerinos</w:t>
      </w:r>
      <w:proofErr w:type="spellEnd"/>
      <w:r w:rsidRPr="00A42414">
        <w:rPr>
          <w:rFonts w:ascii="Arial" w:eastAsiaTheme="minorHAnsi" w:hAnsi="Arial" w:cs="Arial"/>
          <w:kern w:val="2"/>
          <w:sz w:val="20"/>
          <w:szCs w:val="20"/>
          <w:lang w:eastAsia="en-US"/>
          <w14:ligatures w14:val="standardContextual"/>
        </w:rPr>
        <w:t>. A continuación, visita a la majestuosa Gran Esfinge, con su enigmático rostro de faraón y cuerpo de león, y al Templo del Valle, perteneciente al complejo funerario de Kefrén. Regreso al hotel y alojamiento.</w:t>
      </w:r>
      <w:bookmarkEnd w:id="7"/>
    </w:p>
    <w:p w14:paraId="667C35D6" w14:textId="6E1C4F66" w:rsidR="00786925" w:rsidRPr="00A42414" w:rsidRDefault="00A42414" w:rsidP="00A42414">
      <w:pPr>
        <w:rPr>
          <w:rFonts w:ascii="Arial" w:eastAsiaTheme="minorHAnsi" w:hAnsi="Arial" w:cs="Arial"/>
          <w:kern w:val="2"/>
          <w:sz w:val="20"/>
          <w:szCs w:val="20"/>
          <w:lang w:eastAsia="en-US"/>
          <w14:ligatures w14:val="standardContextual"/>
        </w:rPr>
      </w:pPr>
      <w:r w:rsidRPr="002A3C9A">
        <w:rPr>
          <w:rFonts w:ascii="Arial Narrow" w:hAnsi="Arial Narrow" w:cs="Tahoma"/>
          <w:b/>
          <w:color w:val="265898" w:themeColor="text2" w:themeTint="E6"/>
          <w:lang w:val="es-ES"/>
        </w:rPr>
        <w:t xml:space="preserve">Opcional 1: </w:t>
      </w:r>
      <w:r w:rsidRPr="002A3C9A">
        <w:rPr>
          <w:rFonts w:ascii="Arial Narrow" w:hAnsi="Arial Narrow" w:cs="Arial"/>
          <w:b/>
          <w:bCs/>
          <w:color w:val="265898" w:themeColor="text2" w:themeTint="E6"/>
        </w:rPr>
        <w:t xml:space="preserve">Excursión opcional </w:t>
      </w:r>
      <w:r w:rsidRPr="009872B6">
        <w:rPr>
          <w:rFonts w:ascii="Arial Narrow" w:hAnsi="Arial Narrow" w:cs="Arial"/>
          <w:b/>
          <w:bCs/>
          <w:color w:val="265898" w:themeColor="text2" w:themeTint="E6"/>
        </w:rPr>
        <w:t xml:space="preserve">Visita a la necrópolis de </w:t>
      </w:r>
      <w:proofErr w:type="spellStart"/>
      <w:r w:rsidRPr="009872B6">
        <w:rPr>
          <w:rFonts w:ascii="Arial Narrow" w:hAnsi="Arial Narrow" w:cs="Arial"/>
          <w:b/>
          <w:bCs/>
          <w:color w:val="265898" w:themeColor="text2" w:themeTint="E6"/>
        </w:rPr>
        <w:t>Saqqara</w:t>
      </w:r>
      <w:proofErr w:type="spellEnd"/>
      <w:r w:rsidRPr="00786925">
        <w:rPr>
          <w:rFonts w:ascii="Arial Narrow" w:hAnsi="Arial Narrow" w:cs="Arial"/>
          <w:b/>
          <w:bCs/>
          <w:color w:val="265898" w:themeColor="text2" w:themeTint="E6"/>
        </w:rPr>
        <w:t xml:space="preserve">. </w:t>
      </w:r>
    </w:p>
    <w:p w14:paraId="7049F1DE" w14:textId="77777777" w:rsidR="00A42414" w:rsidRPr="00A42414" w:rsidRDefault="00A42414" w:rsidP="00EB7B28">
      <w:pPr>
        <w:spacing w:after="0" w:line="240" w:lineRule="auto"/>
        <w:contextualSpacing/>
        <w:jc w:val="both"/>
        <w:rPr>
          <w:rFonts w:ascii="Arial" w:eastAsiaTheme="minorHAnsi" w:hAnsi="Arial" w:cs="Arial"/>
          <w:b/>
          <w:bCs/>
          <w:color w:val="1F497D" w:themeColor="text2"/>
          <w:kern w:val="2"/>
          <w:sz w:val="20"/>
          <w:szCs w:val="20"/>
          <w:lang w:eastAsia="en-US"/>
          <w14:ligatures w14:val="standardContextual"/>
        </w:rPr>
      </w:pPr>
      <w:r w:rsidRPr="00A42414">
        <w:rPr>
          <w:rFonts w:ascii="Arial" w:eastAsiaTheme="minorHAnsi" w:hAnsi="Arial" w:cs="Arial"/>
          <w:color w:val="1F497D" w:themeColor="text2"/>
          <w:kern w:val="2"/>
          <w:sz w:val="20"/>
          <w:szCs w:val="20"/>
          <w:lang w:eastAsia="en-US"/>
          <w14:ligatures w14:val="standardContextual"/>
        </w:rPr>
        <w:t xml:space="preserve">Conocer la célebre Pirámide Escalonada del rey </w:t>
      </w:r>
      <w:proofErr w:type="spellStart"/>
      <w:r w:rsidRPr="00A42414">
        <w:rPr>
          <w:rFonts w:ascii="Arial" w:eastAsiaTheme="minorHAnsi" w:hAnsi="Arial" w:cs="Arial"/>
          <w:color w:val="1F497D" w:themeColor="text2"/>
          <w:kern w:val="2"/>
          <w:sz w:val="20"/>
          <w:szCs w:val="20"/>
          <w:lang w:eastAsia="en-US"/>
          <w14:ligatures w14:val="standardContextual"/>
        </w:rPr>
        <w:t>Zoser</w:t>
      </w:r>
      <w:proofErr w:type="spellEnd"/>
      <w:r w:rsidRPr="00A42414">
        <w:rPr>
          <w:rFonts w:ascii="Arial" w:eastAsiaTheme="minorHAnsi" w:hAnsi="Arial" w:cs="Arial"/>
          <w:color w:val="1F497D" w:themeColor="text2"/>
          <w:kern w:val="2"/>
          <w:sz w:val="20"/>
          <w:szCs w:val="20"/>
          <w:lang w:eastAsia="en-US"/>
          <w14:ligatures w14:val="standardContextual"/>
        </w:rPr>
        <w:t>, considerada la primera pirámide del mundo. Incluye almuerzo en un restaurante local de alta calidad.</w:t>
      </w:r>
    </w:p>
    <w:p w14:paraId="19C61EC1" w14:textId="0CA20CEC" w:rsidR="00786925" w:rsidRDefault="00786925" w:rsidP="00B03FE3">
      <w:pPr>
        <w:spacing w:after="0" w:line="240" w:lineRule="auto"/>
        <w:ind w:left="720"/>
        <w:contextualSpacing/>
        <w:jc w:val="both"/>
        <w:rPr>
          <w:rFonts w:ascii="Arial" w:hAnsi="Arial" w:cs="Arial"/>
          <w:b/>
          <w:bCs/>
          <w:color w:val="002060"/>
          <w:sz w:val="20"/>
          <w:szCs w:val="20"/>
        </w:rPr>
      </w:pPr>
    </w:p>
    <w:p w14:paraId="3FD677B3" w14:textId="4C79856A" w:rsidR="00617AAB" w:rsidRDefault="00617AAB" w:rsidP="00B03FE3">
      <w:pPr>
        <w:spacing w:after="0" w:line="240" w:lineRule="auto"/>
        <w:ind w:left="720"/>
        <w:contextualSpacing/>
        <w:jc w:val="both"/>
        <w:rPr>
          <w:rFonts w:ascii="Arial" w:hAnsi="Arial" w:cs="Arial"/>
          <w:b/>
          <w:bCs/>
          <w:color w:val="002060"/>
          <w:sz w:val="20"/>
          <w:szCs w:val="20"/>
        </w:rPr>
      </w:pPr>
    </w:p>
    <w:p w14:paraId="6D001D6B" w14:textId="38758C3B" w:rsidR="00617AAB" w:rsidRDefault="00617AAB" w:rsidP="00B03FE3">
      <w:pPr>
        <w:spacing w:after="0" w:line="240" w:lineRule="auto"/>
        <w:ind w:left="720"/>
        <w:contextualSpacing/>
        <w:jc w:val="both"/>
        <w:rPr>
          <w:rFonts w:ascii="Arial" w:hAnsi="Arial" w:cs="Arial"/>
          <w:b/>
          <w:bCs/>
          <w:color w:val="002060"/>
          <w:sz w:val="20"/>
          <w:szCs w:val="20"/>
        </w:rPr>
      </w:pPr>
    </w:p>
    <w:p w14:paraId="10917EBD" w14:textId="38B7E131" w:rsidR="00617AAB" w:rsidRDefault="00617AAB" w:rsidP="00B03FE3">
      <w:pPr>
        <w:spacing w:after="0" w:line="240" w:lineRule="auto"/>
        <w:ind w:left="720"/>
        <w:contextualSpacing/>
        <w:jc w:val="both"/>
        <w:rPr>
          <w:rFonts w:ascii="Arial" w:hAnsi="Arial" w:cs="Arial"/>
          <w:b/>
          <w:bCs/>
          <w:color w:val="002060"/>
          <w:sz w:val="20"/>
          <w:szCs w:val="20"/>
        </w:rPr>
      </w:pPr>
    </w:p>
    <w:p w14:paraId="0146E80D" w14:textId="1840E6A2" w:rsidR="00617AAB" w:rsidRDefault="00617AAB" w:rsidP="00B03FE3">
      <w:pPr>
        <w:spacing w:after="0" w:line="240" w:lineRule="auto"/>
        <w:ind w:left="720"/>
        <w:contextualSpacing/>
        <w:jc w:val="both"/>
        <w:rPr>
          <w:rFonts w:ascii="Arial" w:hAnsi="Arial" w:cs="Arial"/>
          <w:b/>
          <w:bCs/>
          <w:color w:val="002060"/>
          <w:sz w:val="20"/>
          <w:szCs w:val="20"/>
        </w:rPr>
      </w:pPr>
    </w:p>
    <w:p w14:paraId="0CDC9944" w14:textId="77777777" w:rsidR="00617AAB" w:rsidRDefault="00617AAB" w:rsidP="00B03FE3">
      <w:pPr>
        <w:spacing w:after="0" w:line="240" w:lineRule="auto"/>
        <w:ind w:left="720"/>
        <w:contextualSpacing/>
        <w:jc w:val="both"/>
        <w:rPr>
          <w:rFonts w:ascii="Arial" w:hAnsi="Arial" w:cs="Arial"/>
          <w:b/>
          <w:bCs/>
          <w:color w:val="002060"/>
          <w:sz w:val="20"/>
          <w:szCs w:val="20"/>
        </w:rPr>
      </w:pPr>
    </w:p>
    <w:p w14:paraId="1B9D12F8" w14:textId="77777777" w:rsidR="00617AAB" w:rsidRPr="00071079" w:rsidRDefault="00617AAB" w:rsidP="00B03FE3">
      <w:pPr>
        <w:spacing w:after="0" w:line="240" w:lineRule="auto"/>
        <w:ind w:left="720"/>
        <w:contextualSpacing/>
        <w:jc w:val="both"/>
        <w:rPr>
          <w:rFonts w:ascii="Arial" w:hAnsi="Arial" w:cs="Arial"/>
          <w:b/>
          <w:bCs/>
          <w:color w:val="002060"/>
          <w:sz w:val="20"/>
          <w:szCs w:val="20"/>
        </w:rPr>
      </w:pPr>
    </w:p>
    <w:p w14:paraId="404A6913" w14:textId="6A9850E7" w:rsidR="00B03FE3" w:rsidRPr="00A42414" w:rsidRDefault="00A42414" w:rsidP="00A42414">
      <w:pPr>
        <w:shd w:val="clear" w:color="auto" w:fill="D9D9D9" w:themeFill="background1" w:themeFillShade="D9"/>
        <w:tabs>
          <w:tab w:val="center" w:pos="4419"/>
        </w:tabs>
        <w:jc w:val="both"/>
        <w:outlineLvl w:val="3"/>
        <w:rPr>
          <w:rFonts w:ascii="Arial" w:hAnsi="Arial" w:cs="Arial"/>
          <w:b/>
          <w:bCs/>
          <w:color w:val="002060"/>
          <w:sz w:val="20"/>
          <w:szCs w:val="20"/>
        </w:rPr>
      </w:pPr>
      <w:r w:rsidRPr="00A42414">
        <w:rPr>
          <w:rFonts w:ascii="Arial" w:hAnsi="Arial" w:cs="Arial"/>
          <w:b/>
          <w:bCs/>
          <w:color w:val="002060"/>
          <w:sz w:val="20"/>
          <w:szCs w:val="20"/>
          <w:lang w:val="es-ES"/>
        </w:rPr>
        <w:t xml:space="preserve">Día 4: </w:t>
      </w:r>
      <w:r w:rsidRPr="00A42414">
        <w:rPr>
          <w:rFonts w:ascii="Arial" w:hAnsi="Arial" w:cs="Arial"/>
          <w:b/>
          <w:bCs/>
          <w:color w:val="002060"/>
          <w:sz w:val="20"/>
          <w:szCs w:val="20"/>
        </w:rPr>
        <w:t>Vuelo a Luxor y crucero.</w:t>
      </w:r>
      <w:r w:rsidR="00EB7B28">
        <w:rPr>
          <w:rFonts w:ascii="Arial" w:hAnsi="Arial" w:cs="Arial"/>
          <w:b/>
          <w:bCs/>
          <w:color w:val="002060"/>
          <w:sz w:val="20"/>
          <w:szCs w:val="20"/>
        </w:rPr>
        <w:t xml:space="preserve"> </w:t>
      </w:r>
      <w:r w:rsidR="00EB7B28" w:rsidRPr="00EB7B28">
        <w:rPr>
          <w:rFonts w:ascii="Arial" w:hAnsi="Arial" w:cs="Arial"/>
          <w:b/>
          <w:bCs/>
          <w:color w:val="002060"/>
          <w:sz w:val="20"/>
          <w:szCs w:val="20"/>
        </w:rPr>
        <w:t xml:space="preserve">(Desayuno y cena)  </w:t>
      </w:r>
      <w:r w:rsidR="00EB7B28" w:rsidRPr="00EB7B28">
        <w:rPr>
          <w:rFonts w:ascii="Arial" w:hAnsi="Arial" w:cs="Arial"/>
          <w:b/>
          <w:bCs/>
          <w:color w:val="002060"/>
          <w:sz w:val="20"/>
          <w:szCs w:val="20"/>
        </w:rPr>
        <w:tab/>
      </w:r>
      <w:r w:rsidR="00EB7B28" w:rsidRPr="00EB7B28">
        <w:rPr>
          <w:rFonts w:ascii="Arial" w:hAnsi="Arial" w:cs="Arial"/>
          <w:b/>
          <w:bCs/>
          <w:color w:val="002060"/>
          <w:sz w:val="20"/>
          <w:szCs w:val="20"/>
          <w:lang w:val="es-ES"/>
        </w:rPr>
        <w:t xml:space="preserve">  </w:t>
      </w:r>
      <w:r w:rsidR="00B03FE3" w:rsidRPr="00A42414">
        <w:rPr>
          <w:rFonts w:ascii="Arial" w:hAnsi="Arial" w:cs="Arial"/>
          <w:sz w:val="20"/>
          <w:szCs w:val="20"/>
        </w:rPr>
        <w:tab/>
      </w:r>
      <w:r w:rsidR="00B03FE3" w:rsidRPr="00A42414">
        <w:rPr>
          <w:rFonts w:ascii="Arial" w:hAnsi="Arial" w:cs="Arial"/>
          <w:b/>
          <w:bCs/>
          <w:color w:val="265898" w:themeColor="text2" w:themeTint="E6"/>
          <w:sz w:val="20"/>
          <w:szCs w:val="20"/>
          <w:lang w:val="es-ES"/>
        </w:rPr>
        <w:t xml:space="preserve">  </w:t>
      </w:r>
    </w:p>
    <w:p w14:paraId="7362D35E" w14:textId="327A076A" w:rsidR="0099523D" w:rsidRDefault="0099523D" w:rsidP="00793BD6">
      <w:pPr>
        <w:pStyle w:val="Prrafodelista"/>
        <w:numPr>
          <w:ilvl w:val="0"/>
          <w:numId w:val="22"/>
        </w:numPr>
        <w:spacing w:after="0"/>
        <w:jc w:val="both"/>
        <w:outlineLvl w:val="3"/>
        <w:rPr>
          <w:rFonts w:ascii="Arial" w:hAnsi="Arial" w:cs="Arial"/>
          <w:b/>
          <w:bCs/>
          <w:sz w:val="20"/>
          <w:szCs w:val="20"/>
          <w:lang w:val="es-ES"/>
        </w:rPr>
      </w:pPr>
      <w:bookmarkStart w:id="8" w:name="_Hlk210136654"/>
      <w:r w:rsidRPr="002829AE">
        <w:rPr>
          <w:rFonts w:ascii="Arial" w:hAnsi="Arial" w:cs="Arial"/>
          <w:b/>
          <w:bCs/>
          <w:sz w:val="20"/>
          <w:szCs w:val="20"/>
          <w:lang w:val="es-ES"/>
        </w:rPr>
        <w:t>Desayuno en el hotel.</w:t>
      </w:r>
    </w:p>
    <w:p w14:paraId="0E7B3897" w14:textId="0BAE5119" w:rsidR="00EB7B28" w:rsidRPr="00EB7B28" w:rsidRDefault="00EB7B28" w:rsidP="00EB7B28">
      <w:pPr>
        <w:pStyle w:val="Prrafodelista"/>
        <w:numPr>
          <w:ilvl w:val="0"/>
          <w:numId w:val="22"/>
        </w:numPr>
        <w:rPr>
          <w:rFonts w:ascii="Arial" w:hAnsi="Arial" w:cs="Arial"/>
          <w:b/>
          <w:bCs/>
          <w:sz w:val="20"/>
          <w:szCs w:val="20"/>
          <w:lang w:val="es-ES"/>
        </w:rPr>
      </w:pPr>
      <w:r w:rsidRPr="00EB7B28">
        <w:rPr>
          <w:rFonts w:ascii="Arial" w:hAnsi="Arial" w:cs="Arial"/>
          <w:b/>
          <w:bCs/>
          <w:sz w:val="20"/>
          <w:szCs w:val="20"/>
          <w:lang w:val="es-ES"/>
        </w:rPr>
        <w:t xml:space="preserve">Vuelo a Luxor incluido </w:t>
      </w:r>
      <w:proofErr w:type="gramStart"/>
      <w:r w:rsidRPr="00EB7B28">
        <w:rPr>
          <w:rFonts w:ascii="Arial" w:hAnsi="Arial" w:cs="Arial"/>
          <w:b/>
          <w:bCs/>
          <w:sz w:val="20"/>
          <w:szCs w:val="20"/>
          <w:lang w:val="es-ES"/>
        </w:rPr>
        <w:t>( CAI</w:t>
      </w:r>
      <w:proofErr w:type="gramEnd"/>
      <w:r w:rsidRPr="00EB7B28">
        <w:rPr>
          <w:rFonts w:ascii="Arial" w:hAnsi="Arial" w:cs="Arial"/>
          <w:b/>
          <w:bCs/>
          <w:sz w:val="20"/>
          <w:szCs w:val="20"/>
          <w:lang w:val="es-ES"/>
        </w:rPr>
        <w:t xml:space="preserve"> – LXR)</w:t>
      </w:r>
    </w:p>
    <w:bookmarkEnd w:id="8"/>
    <w:p w14:paraId="6D433269" w14:textId="4DC2E916" w:rsidR="00A42414" w:rsidRDefault="00A42414" w:rsidP="00EB7B28">
      <w:pPr>
        <w:rPr>
          <w:rFonts w:ascii="Arial" w:eastAsiaTheme="minorHAnsi" w:hAnsi="Arial" w:cs="Arial"/>
          <w:kern w:val="2"/>
          <w:sz w:val="20"/>
          <w:szCs w:val="20"/>
          <w:lang w:val="es-ES" w:eastAsia="en-US"/>
          <w14:ligatures w14:val="standardContextual"/>
        </w:rPr>
      </w:pPr>
      <w:r w:rsidRPr="00A42414">
        <w:rPr>
          <w:rFonts w:ascii="Arial" w:eastAsiaTheme="minorHAnsi" w:hAnsi="Arial" w:cs="Arial"/>
          <w:kern w:val="2"/>
          <w:sz w:val="20"/>
          <w:szCs w:val="20"/>
          <w:lang w:val="es-ES" w:eastAsia="en-US"/>
          <w14:ligatures w14:val="standardContextual"/>
        </w:rPr>
        <w:t xml:space="preserve">A la hora indicada, traslado al aeropuerto para tomar el vuelo con destino a Luxor. A su llegada, nuestro personal los recibirá para el traslado y embarque en un crucero de 5 estrellas. A bordo se servirán todas las comidas (pensión completa). Por la tarde, visita al imponente Templo de Karnak, principal recinto de culto dedicado al dios Amón, y al Templo de Luxor, conectado al anterior por la famosa Avenida de las Esfinges. Regreso a la motonave, </w:t>
      </w:r>
    </w:p>
    <w:p w14:paraId="5164A5B0" w14:textId="5ABBDB95" w:rsidR="0099523D" w:rsidRPr="00856877" w:rsidRDefault="00536920" w:rsidP="00856877">
      <w:pPr>
        <w:pStyle w:val="Prrafodelista"/>
        <w:numPr>
          <w:ilvl w:val="0"/>
          <w:numId w:val="22"/>
        </w:numPr>
        <w:rPr>
          <w:rFonts w:ascii="Arial" w:hAnsi="Arial" w:cs="Arial"/>
          <w:b/>
          <w:bCs/>
          <w:sz w:val="20"/>
          <w:szCs w:val="20"/>
          <w:lang w:val="es-ES"/>
        </w:rPr>
      </w:pPr>
      <w:r>
        <w:rPr>
          <w:rFonts w:ascii="Arial" w:hAnsi="Arial" w:cs="Arial"/>
          <w:b/>
          <w:bCs/>
          <w:sz w:val="20"/>
          <w:szCs w:val="20"/>
          <w:lang w:val="es-ES"/>
        </w:rPr>
        <w:t>C</w:t>
      </w:r>
      <w:r w:rsidR="00A42414" w:rsidRPr="00A42414">
        <w:rPr>
          <w:rFonts w:ascii="Arial" w:hAnsi="Arial" w:cs="Arial"/>
          <w:b/>
          <w:bCs/>
          <w:sz w:val="20"/>
          <w:szCs w:val="20"/>
          <w:lang w:val="es-ES"/>
        </w:rPr>
        <w:t>ena y noche a bordo.</w:t>
      </w:r>
    </w:p>
    <w:p w14:paraId="747E91A2" w14:textId="2C2E05B4" w:rsidR="00B03FE3" w:rsidRPr="00EB7B28" w:rsidRDefault="00EB7B28" w:rsidP="00EB7B28">
      <w:pPr>
        <w:shd w:val="clear" w:color="auto" w:fill="D9D9D9"/>
        <w:jc w:val="both"/>
        <w:outlineLvl w:val="3"/>
        <w:rPr>
          <w:rFonts w:ascii="Arial" w:hAnsi="Arial" w:cs="Arial"/>
          <w:b/>
          <w:bCs/>
          <w:color w:val="002060"/>
          <w:sz w:val="20"/>
          <w:szCs w:val="20"/>
        </w:rPr>
      </w:pPr>
      <w:r w:rsidRPr="00EB7B28">
        <w:rPr>
          <w:rFonts w:ascii="Arial" w:hAnsi="Arial" w:cs="Arial"/>
          <w:b/>
          <w:bCs/>
          <w:color w:val="002060"/>
          <w:sz w:val="20"/>
          <w:szCs w:val="20"/>
          <w:lang w:val="es-ES"/>
        </w:rPr>
        <w:t xml:space="preserve">Día 5: </w:t>
      </w:r>
      <w:r w:rsidRPr="00EB7B28">
        <w:rPr>
          <w:rFonts w:ascii="Arial" w:hAnsi="Arial" w:cs="Arial"/>
          <w:b/>
          <w:bCs/>
          <w:color w:val="002060"/>
          <w:sz w:val="20"/>
          <w:szCs w:val="20"/>
        </w:rPr>
        <w:t xml:space="preserve">Luxor - </w:t>
      </w:r>
      <w:proofErr w:type="spellStart"/>
      <w:r w:rsidRPr="00EB7B28">
        <w:rPr>
          <w:rFonts w:ascii="Arial" w:hAnsi="Arial" w:cs="Arial"/>
          <w:b/>
          <w:bCs/>
          <w:color w:val="002060"/>
          <w:sz w:val="20"/>
          <w:szCs w:val="20"/>
        </w:rPr>
        <w:t>Esna</w:t>
      </w:r>
      <w:proofErr w:type="spellEnd"/>
      <w:r w:rsidRPr="00EB7B28">
        <w:rPr>
          <w:rFonts w:ascii="Arial" w:hAnsi="Arial" w:cs="Arial"/>
          <w:b/>
          <w:bCs/>
          <w:color w:val="002060"/>
          <w:sz w:val="20"/>
          <w:szCs w:val="20"/>
        </w:rPr>
        <w:t xml:space="preserve"> – </w:t>
      </w:r>
      <w:proofErr w:type="spellStart"/>
      <w:r w:rsidRPr="00EB7B28">
        <w:rPr>
          <w:rFonts w:ascii="Arial" w:hAnsi="Arial" w:cs="Arial"/>
          <w:b/>
          <w:bCs/>
          <w:color w:val="002060"/>
          <w:sz w:val="20"/>
          <w:szCs w:val="20"/>
        </w:rPr>
        <w:t>Edfú</w:t>
      </w:r>
      <w:proofErr w:type="spellEnd"/>
      <w:r w:rsidRPr="00EB7B28">
        <w:rPr>
          <w:rFonts w:ascii="Arial" w:hAnsi="Arial" w:cs="Arial"/>
          <w:b/>
          <w:bCs/>
          <w:color w:val="002060"/>
          <w:sz w:val="20"/>
          <w:szCs w:val="20"/>
        </w:rPr>
        <w:t>.</w:t>
      </w:r>
      <w:r>
        <w:rPr>
          <w:rFonts w:ascii="Arial" w:hAnsi="Arial" w:cs="Arial"/>
          <w:b/>
          <w:bCs/>
          <w:color w:val="002060"/>
          <w:sz w:val="20"/>
          <w:szCs w:val="20"/>
        </w:rPr>
        <w:t xml:space="preserve"> </w:t>
      </w:r>
      <w:proofErr w:type="gramStart"/>
      <w:r w:rsidR="00B03FE3" w:rsidRPr="00EB7B28">
        <w:rPr>
          <w:rFonts w:ascii="Arial" w:hAnsi="Arial" w:cs="Arial"/>
          <w:b/>
          <w:bCs/>
          <w:color w:val="002060"/>
          <w:sz w:val="20"/>
          <w:szCs w:val="20"/>
        </w:rPr>
        <w:t>(</w:t>
      </w:r>
      <w:r w:rsidRPr="00EB7B28">
        <w:rPr>
          <w:rFonts w:ascii="Arial Narrow" w:hAnsi="Arial Narrow" w:cs="Arial"/>
          <w:b/>
          <w:bCs/>
          <w:color w:val="265898" w:themeColor="text2" w:themeTint="E6"/>
        </w:rPr>
        <w:t xml:space="preserve"> </w:t>
      </w:r>
      <w:r w:rsidRPr="00EB7B28">
        <w:rPr>
          <w:rFonts w:ascii="Arial" w:hAnsi="Arial" w:cs="Arial"/>
          <w:b/>
          <w:bCs/>
          <w:color w:val="002060"/>
          <w:sz w:val="20"/>
          <w:szCs w:val="20"/>
        </w:rPr>
        <w:t>Desayuno</w:t>
      </w:r>
      <w:proofErr w:type="gramEnd"/>
      <w:r w:rsidRPr="00EB7B28">
        <w:rPr>
          <w:rFonts w:ascii="Arial" w:hAnsi="Arial" w:cs="Arial"/>
          <w:b/>
          <w:bCs/>
          <w:color w:val="002060"/>
          <w:sz w:val="20"/>
          <w:szCs w:val="20"/>
        </w:rPr>
        <w:t>, almuerzo y Cena)</w:t>
      </w:r>
    </w:p>
    <w:p w14:paraId="21E943AD" w14:textId="1C54C2AA" w:rsidR="00066673" w:rsidRPr="00701DC7" w:rsidRDefault="00066673" w:rsidP="00B808AD">
      <w:pPr>
        <w:pStyle w:val="Prrafodelista"/>
        <w:numPr>
          <w:ilvl w:val="0"/>
          <w:numId w:val="20"/>
        </w:numPr>
        <w:spacing w:after="0" w:line="240" w:lineRule="auto"/>
        <w:jc w:val="both"/>
        <w:rPr>
          <w:rFonts w:ascii="Arial" w:hAnsi="Arial" w:cs="Arial"/>
          <w:sz w:val="20"/>
          <w:szCs w:val="20"/>
        </w:rPr>
      </w:pPr>
      <w:bookmarkStart w:id="9" w:name="_Hlk211602198"/>
      <w:r w:rsidRPr="00701DC7">
        <w:rPr>
          <w:rFonts w:ascii="Arial" w:hAnsi="Arial" w:cs="Arial"/>
          <w:b/>
          <w:bCs/>
          <w:sz w:val="20"/>
          <w:szCs w:val="20"/>
        </w:rPr>
        <w:t>Desayuno</w:t>
      </w:r>
      <w:r w:rsidR="00536920" w:rsidRPr="00701DC7">
        <w:rPr>
          <w:rFonts w:ascii="Arial" w:hAnsi="Arial" w:cs="Arial"/>
          <w:b/>
          <w:bCs/>
          <w:sz w:val="20"/>
          <w:szCs w:val="20"/>
        </w:rPr>
        <w:t xml:space="preserve"> abordo</w:t>
      </w:r>
      <w:r w:rsidRPr="00701DC7">
        <w:rPr>
          <w:rFonts w:ascii="Arial" w:hAnsi="Arial" w:cs="Arial"/>
          <w:sz w:val="20"/>
          <w:szCs w:val="20"/>
        </w:rPr>
        <w:t xml:space="preserve">. </w:t>
      </w:r>
    </w:p>
    <w:p w14:paraId="618B114B" w14:textId="77777777" w:rsidR="003E49E2" w:rsidRPr="00701DC7" w:rsidRDefault="003E49E2" w:rsidP="0022437C">
      <w:pPr>
        <w:spacing w:after="0" w:line="240" w:lineRule="auto"/>
        <w:rPr>
          <w:rFonts w:ascii="Arial" w:hAnsi="Arial" w:cs="Arial"/>
          <w:sz w:val="20"/>
          <w:szCs w:val="20"/>
          <w:lang w:val="en-US"/>
        </w:rPr>
      </w:pPr>
      <w:r w:rsidRPr="00701DC7">
        <w:rPr>
          <w:rFonts w:ascii="Arial" w:hAnsi="Arial" w:cs="Arial"/>
          <w:sz w:val="20"/>
          <w:szCs w:val="20"/>
          <w:lang w:val="en-US"/>
        </w:rPr>
        <w:t xml:space="preserve">El Valle de </w:t>
      </w:r>
      <w:proofErr w:type="spellStart"/>
      <w:r w:rsidRPr="00701DC7">
        <w:rPr>
          <w:rFonts w:ascii="Arial" w:hAnsi="Arial" w:cs="Arial"/>
          <w:sz w:val="20"/>
          <w:szCs w:val="20"/>
          <w:lang w:val="en-US"/>
        </w:rPr>
        <w:t>los</w:t>
      </w:r>
      <w:proofErr w:type="spellEnd"/>
      <w:r w:rsidRPr="00701DC7">
        <w:rPr>
          <w:rFonts w:ascii="Arial" w:hAnsi="Arial" w:cs="Arial"/>
          <w:sz w:val="20"/>
          <w:szCs w:val="20"/>
          <w:lang w:val="en-US"/>
        </w:rPr>
        <w:t xml:space="preserve"> Reyes: </w:t>
      </w:r>
      <w:proofErr w:type="spellStart"/>
      <w:r w:rsidRPr="00701DC7">
        <w:rPr>
          <w:rFonts w:ascii="Arial" w:hAnsi="Arial" w:cs="Arial"/>
          <w:sz w:val="20"/>
          <w:szCs w:val="20"/>
          <w:lang w:val="en-US"/>
        </w:rPr>
        <w:t>Declarado</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Patrimonio</w:t>
      </w:r>
      <w:proofErr w:type="spellEnd"/>
      <w:r w:rsidRPr="00701DC7">
        <w:rPr>
          <w:rFonts w:ascii="Arial" w:hAnsi="Arial" w:cs="Arial"/>
          <w:sz w:val="20"/>
          <w:szCs w:val="20"/>
          <w:lang w:val="en-US"/>
        </w:rPr>
        <w:t xml:space="preserve"> de la </w:t>
      </w:r>
      <w:proofErr w:type="spellStart"/>
      <w:r w:rsidRPr="00701DC7">
        <w:rPr>
          <w:rFonts w:ascii="Arial" w:hAnsi="Arial" w:cs="Arial"/>
          <w:sz w:val="20"/>
          <w:szCs w:val="20"/>
          <w:lang w:val="en-US"/>
        </w:rPr>
        <w:t>Humanidad</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por</w:t>
      </w:r>
      <w:proofErr w:type="spellEnd"/>
      <w:r w:rsidRPr="00701DC7">
        <w:rPr>
          <w:rFonts w:ascii="Arial" w:hAnsi="Arial" w:cs="Arial"/>
          <w:sz w:val="20"/>
          <w:szCs w:val="20"/>
          <w:lang w:val="en-US"/>
        </w:rPr>
        <w:t xml:space="preserve"> la UNESCO, </w:t>
      </w:r>
      <w:proofErr w:type="spellStart"/>
      <w:r w:rsidRPr="00701DC7">
        <w:rPr>
          <w:rFonts w:ascii="Arial" w:hAnsi="Arial" w:cs="Arial"/>
          <w:sz w:val="20"/>
          <w:szCs w:val="20"/>
          <w:lang w:val="en-US"/>
        </w:rPr>
        <w:t>este</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lugar</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sagrado</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alberga</w:t>
      </w:r>
      <w:proofErr w:type="spellEnd"/>
      <w:r w:rsidRPr="00701DC7">
        <w:rPr>
          <w:rFonts w:ascii="Arial" w:hAnsi="Arial" w:cs="Arial"/>
          <w:sz w:val="20"/>
          <w:szCs w:val="20"/>
          <w:lang w:val="en-US"/>
        </w:rPr>
        <w:t xml:space="preserve"> las </w:t>
      </w:r>
      <w:proofErr w:type="spellStart"/>
      <w:r w:rsidRPr="00701DC7">
        <w:rPr>
          <w:rFonts w:ascii="Arial" w:hAnsi="Arial" w:cs="Arial"/>
          <w:sz w:val="20"/>
          <w:szCs w:val="20"/>
          <w:lang w:val="en-US"/>
        </w:rPr>
        <w:t>tumbas</w:t>
      </w:r>
      <w:proofErr w:type="spellEnd"/>
      <w:r w:rsidRPr="00701DC7">
        <w:rPr>
          <w:rFonts w:ascii="Arial" w:hAnsi="Arial" w:cs="Arial"/>
          <w:sz w:val="20"/>
          <w:szCs w:val="20"/>
          <w:lang w:val="en-US"/>
        </w:rPr>
        <w:t xml:space="preserve"> de la </w:t>
      </w:r>
      <w:proofErr w:type="spellStart"/>
      <w:r w:rsidRPr="00701DC7">
        <w:rPr>
          <w:rFonts w:ascii="Arial" w:hAnsi="Arial" w:cs="Arial"/>
          <w:sz w:val="20"/>
          <w:szCs w:val="20"/>
          <w:lang w:val="en-US"/>
        </w:rPr>
        <w:t>mayoría</w:t>
      </w:r>
      <w:proofErr w:type="spellEnd"/>
      <w:r w:rsidRPr="00701DC7">
        <w:rPr>
          <w:rFonts w:ascii="Arial" w:hAnsi="Arial" w:cs="Arial"/>
          <w:sz w:val="20"/>
          <w:szCs w:val="20"/>
          <w:lang w:val="en-US"/>
        </w:rPr>
        <w:t xml:space="preserve"> de </w:t>
      </w:r>
      <w:proofErr w:type="spellStart"/>
      <w:r w:rsidRPr="00701DC7">
        <w:rPr>
          <w:rFonts w:ascii="Arial" w:hAnsi="Arial" w:cs="Arial"/>
          <w:sz w:val="20"/>
          <w:szCs w:val="20"/>
          <w:lang w:val="en-US"/>
        </w:rPr>
        <w:t>los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faraones</w:t>
      </w:r>
      <w:proofErr w:type="spellEnd"/>
      <w:r w:rsidRPr="00701DC7">
        <w:rPr>
          <w:rFonts w:ascii="Arial" w:hAnsi="Arial" w:cs="Arial"/>
          <w:sz w:val="20"/>
          <w:szCs w:val="20"/>
          <w:lang w:val="en-US"/>
        </w:rPr>
        <w:t xml:space="preserve"> del </w:t>
      </w:r>
      <w:proofErr w:type="spellStart"/>
      <w:r w:rsidRPr="00701DC7">
        <w:rPr>
          <w:rFonts w:ascii="Arial" w:hAnsi="Arial" w:cs="Arial"/>
          <w:sz w:val="20"/>
          <w:szCs w:val="20"/>
          <w:lang w:val="en-US"/>
        </w:rPr>
        <w:t>Imperio</w:t>
      </w:r>
      <w:proofErr w:type="spellEnd"/>
      <w:r w:rsidRPr="00701DC7">
        <w:rPr>
          <w:rFonts w:ascii="Arial" w:hAnsi="Arial" w:cs="Arial"/>
          <w:sz w:val="20"/>
          <w:szCs w:val="20"/>
          <w:lang w:val="en-US"/>
        </w:rPr>
        <w:t xml:space="preserve"> Nuevo.</w:t>
      </w:r>
    </w:p>
    <w:p w14:paraId="7936B7CC" w14:textId="77777777" w:rsidR="003E49E2" w:rsidRPr="003E49E2" w:rsidRDefault="003E49E2" w:rsidP="0022437C">
      <w:pPr>
        <w:spacing w:after="0" w:line="240" w:lineRule="auto"/>
        <w:rPr>
          <w:rFonts w:ascii="Arial" w:hAnsi="Arial" w:cs="Arial"/>
          <w:color w:val="0E2740"/>
          <w:sz w:val="20"/>
          <w:szCs w:val="20"/>
          <w:lang w:val="en-US"/>
        </w:rPr>
      </w:pPr>
      <w:r w:rsidRPr="00701DC7">
        <w:rPr>
          <w:rFonts w:ascii="Arial" w:hAnsi="Arial" w:cs="Arial"/>
          <w:sz w:val="20"/>
          <w:szCs w:val="20"/>
          <w:lang w:val="en-US"/>
        </w:rPr>
        <w:t xml:space="preserve">El Templo de la Reina Hatshepsut: </w:t>
      </w:r>
      <w:proofErr w:type="spellStart"/>
      <w:r w:rsidRPr="00701DC7">
        <w:rPr>
          <w:rFonts w:ascii="Arial" w:hAnsi="Arial" w:cs="Arial"/>
          <w:sz w:val="20"/>
          <w:szCs w:val="20"/>
          <w:lang w:val="en-US"/>
        </w:rPr>
        <w:t>Admira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esta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joya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arquitectónica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en</w:t>
      </w:r>
      <w:proofErr w:type="spellEnd"/>
      <w:r w:rsidRPr="00701DC7">
        <w:rPr>
          <w:rFonts w:ascii="Arial" w:hAnsi="Arial" w:cs="Arial"/>
          <w:sz w:val="20"/>
          <w:szCs w:val="20"/>
          <w:lang w:val="en-US"/>
        </w:rPr>
        <w:t xml:space="preserve"> Deir </w:t>
      </w:r>
      <w:proofErr w:type="spellStart"/>
      <w:r w:rsidRPr="00701DC7">
        <w:rPr>
          <w:rFonts w:ascii="Arial" w:hAnsi="Arial" w:cs="Arial"/>
          <w:sz w:val="20"/>
          <w:szCs w:val="20"/>
          <w:lang w:val="en-US"/>
        </w:rPr>
        <w:t>el</w:t>
      </w:r>
      <w:proofErr w:type="spellEnd"/>
      <w:r w:rsidRPr="00701DC7">
        <w:rPr>
          <w:rFonts w:ascii="Arial" w:hAnsi="Arial" w:cs="Arial"/>
          <w:sz w:val="20"/>
          <w:szCs w:val="20"/>
          <w:lang w:val="en-US"/>
        </w:rPr>
        <w:t xml:space="preserve">-Bahari, </w:t>
      </w:r>
      <w:proofErr w:type="spellStart"/>
      <w:r w:rsidRPr="00701DC7">
        <w:rPr>
          <w:rFonts w:ascii="Arial" w:hAnsi="Arial" w:cs="Arial"/>
          <w:sz w:val="20"/>
          <w:szCs w:val="20"/>
          <w:lang w:val="en-US"/>
        </w:rPr>
        <w:t>dedicada</w:t>
      </w:r>
      <w:proofErr w:type="spellEnd"/>
      <w:r w:rsidRPr="00701DC7">
        <w:rPr>
          <w:rFonts w:ascii="Arial" w:hAnsi="Arial" w:cs="Arial"/>
          <w:sz w:val="20"/>
          <w:szCs w:val="20"/>
          <w:lang w:val="en-US"/>
        </w:rPr>
        <w:t xml:space="preserve"> a la </w:t>
      </w:r>
      <w:proofErr w:type="spellStart"/>
      <w:r w:rsidRPr="00701DC7">
        <w:rPr>
          <w:rFonts w:ascii="Arial" w:hAnsi="Arial" w:cs="Arial"/>
          <w:sz w:val="20"/>
          <w:szCs w:val="20"/>
          <w:lang w:val="en-US"/>
        </w:rPr>
        <w:t>primera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mujer</w:t>
      </w:r>
      <w:proofErr w:type="spellEnd"/>
      <w:r w:rsidRPr="00701DC7">
        <w:rPr>
          <w:rFonts w:ascii="Arial" w:hAnsi="Arial" w:cs="Arial"/>
          <w:sz w:val="20"/>
          <w:szCs w:val="20"/>
          <w:lang w:val="en-US"/>
        </w:rPr>
        <w:t xml:space="preserve"> que </w:t>
      </w:r>
      <w:proofErr w:type="spellStart"/>
      <w:r w:rsidRPr="00701DC7">
        <w:rPr>
          <w:rFonts w:ascii="Arial" w:hAnsi="Arial" w:cs="Arial"/>
          <w:sz w:val="20"/>
          <w:szCs w:val="20"/>
          <w:lang w:val="en-US"/>
        </w:rPr>
        <w:t>gobernó</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como</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faraón</w:t>
      </w:r>
      <w:proofErr w:type="spellEnd"/>
      <w:r w:rsidRPr="00701DC7">
        <w:rPr>
          <w:rFonts w:ascii="Arial" w:hAnsi="Arial" w:cs="Arial"/>
          <w:sz w:val="20"/>
          <w:szCs w:val="20"/>
          <w:lang w:val="en-US"/>
        </w:rPr>
        <w:t xml:space="preserve">. Es uno de </w:t>
      </w:r>
      <w:proofErr w:type="spellStart"/>
      <w:r w:rsidRPr="00701DC7">
        <w:rPr>
          <w:rFonts w:ascii="Arial" w:hAnsi="Arial" w:cs="Arial"/>
          <w:sz w:val="20"/>
          <w:szCs w:val="20"/>
          <w:lang w:val="en-US"/>
        </w:rPr>
        <w:t>los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pocos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templos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construidos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directamente</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en</w:t>
      </w:r>
      <w:proofErr w:type="spellEnd"/>
      <w:r w:rsidRPr="00701DC7">
        <w:rPr>
          <w:rFonts w:ascii="Arial" w:hAnsi="Arial" w:cs="Arial"/>
          <w:sz w:val="20"/>
          <w:szCs w:val="20"/>
          <w:lang w:val="en-US"/>
        </w:rPr>
        <w:t xml:space="preserve"> la </w:t>
      </w:r>
      <w:proofErr w:type="spellStart"/>
      <w:r w:rsidRPr="00701DC7">
        <w:rPr>
          <w:rFonts w:ascii="Arial" w:hAnsi="Arial" w:cs="Arial"/>
          <w:sz w:val="20"/>
          <w:szCs w:val="20"/>
          <w:lang w:val="en-US"/>
        </w:rPr>
        <w:t>roca</w:t>
      </w:r>
      <w:proofErr w:type="spellEnd"/>
      <w:r w:rsidRPr="00701DC7">
        <w:rPr>
          <w:rFonts w:ascii="Arial" w:hAnsi="Arial" w:cs="Arial"/>
          <w:sz w:val="20"/>
          <w:szCs w:val="20"/>
          <w:lang w:val="en-US"/>
        </w:rPr>
        <w:t xml:space="preserve">, con </w:t>
      </w:r>
      <w:proofErr w:type="spellStart"/>
      <w:r w:rsidRPr="00701DC7">
        <w:rPr>
          <w:rFonts w:ascii="Arial" w:hAnsi="Arial" w:cs="Arial"/>
          <w:sz w:val="20"/>
          <w:szCs w:val="20"/>
          <w:lang w:val="en-US"/>
        </w:rPr>
        <w:t>impresionantes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terrazas</w:t>
      </w:r>
      <w:proofErr w:type="spellEnd"/>
      <w:r w:rsidRPr="00701DC7">
        <w:rPr>
          <w:rFonts w:ascii="Arial" w:hAnsi="Arial" w:cs="Arial"/>
          <w:sz w:val="20"/>
          <w:szCs w:val="20"/>
          <w:lang w:val="en-US"/>
        </w:rPr>
        <w:t xml:space="preserve"> que </w:t>
      </w:r>
      <w:proofErr w:type="spellStart"/>
      <w:r w:rsidRPr="00701DC7">
        <w:rPr>
          <w:rFonts w:ascii="Arial" w:hAnsi="Arial" w:cs="Arial"/>
          <w:sz w:val="20"/>
          <w:szCs w:val="20"/>
          <w:lang w:val="en-US"/>
        </w:rPr>
        <w:t>recibían</w:t>
      </w:r>
      <w:proofErr w:type="spellEnd"/>
      <w:r w:rsidRPr="00701DC7">
        <w:rPr>
          <w:rFonts w:ascii="Arial" w:hAnsi="Arial" w:cs="Arial"/>
          <w:sz w:val="20"/>
          <w:szCs w:val="20"/>
          <w:lang w:val="en-US"/>
        </w:rPr>
        <w:t xml:space="preserve"> a multitudes </w:t>
      </w:r>
      <w:proofErr w:type="spellStart"/>
      <w:r w:rsidRPr="00701DC7">
        <w:rPr>
          <w:rFonts w:ascii="Arial" w:hAnsi="Arial" w:cs="Arial"/>
          <w:sz w:val="20"/>
          <w:szCs w:val="20"/>
          <w:lang w:val="en-US"/>
        </w:rPr>
        <w:t>durante</w:t>
      </w:r>
      <w:proofErr w:type="spellEnd"/>
      <w:r w:rsidRPr="00701DC7">
        <w:rPr>
          <w:rFonts w:ascii="Arial" w:hAnsi="Arial" w:cs="Arial"/>
          <w:sz w:val="20"/>
          <w:szCs w:val="20"/>
          <w:lang w:val="en-US"/>
        </w:rPr>
        <w:t xml:space="preserve"> las </w:t>
      </w:r>
      <w:proofErr w:type="spellStart"/>
      <w:r w:rsidRPr="00701DC7">
        <w:rPr>
          <w:rFonts w:ascii="Arial" w:hAnsi="Arial" w:cs="Arial"/>
          <w:sz w:val="20"/>
          <w:szCs w:val="20"/>
          <w:lang w:val="en-US"/>
        </w:rPr>
        <w:t>festividades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religiosas</w:t>
      </w:r>
      <w:proofErr w:type="spellEnd"/>
      <w:r w:rsidRPr="003E49E2">
        <w:rPr>
          <w:rFonts w:ascii="Arial" w:hAnsi="Arial" w:cs="Arial"/>
          <w:color w:val="0E2740"/>
          <w:sz w:val="20"/>
          <w:szCs w:val="20"/>
          <w:lang w:val="en-US"/>
        </w:rPr>
        <w:t>.</w:t>
      </w:r>
    </w:p>
    <w:p w14:paraId="4335FA48" w14:textId="4E0EABA4" w:rsidR="003E49E2" w:rsidRPr="00701DC7" w:rsidRDefault="003E49E2" w:rsidP="0022437C">
      <w:pPr>
        <w:pStyle w:val="Prrafodelista"/>
        <w:numPr>
          <w:ilvl w:val="0"/>
          <w:numId w:val="20"/>
        </w:numPr>
        <w:spacing w:after="0" w:line="240" w:lineRule="auto"/>
        <w:rPr>
          <w:rFonts w:ascii="Arial" w:hAnsi="Arial" w:cs="Arial"/>
          <w:b/>
          <w:bCs/>
          <w:sz w:val="20"/>
          <w:szCs w:val="20"/>
          <w:lang w:val="en-US"/>
        </w:rPr>
      </w:pPr>
      <w:r w:rsidRPr="00701DC7">
        <w:rPr>
          <w:rFonts w:ascii="Arial" w:hAnsi="Arial" w:cs="Arial"/>
          <w:b/>
          <w:bCs/>
          <w:sz w:val="20"/>
          <w:szCs w:val="20"/>
          <w:lang w:val="en-US"/>
        </w:rPr>
        <w:t>Tiempo de almuerzo.</w:t>
      </w:r>
    </w:p>
    <w:p w14:paraId="3C59D324" w14:textId="14A4CF28" w:rsidR="00E72D09" w:rsidRPr="00701DC7" w:rsidRDefault="003E49E2" w:rsidP="0022437C">
      <w:pPr>
        <w:spacing w:after="0" w:line="240" w:lineRule="auto"/>
        <w:rPr>
          <w:rFonts w:ascii="Arial" w:hAnsi="Arial" w:cs="Arial"/>
          <w:b/>
          <w:bCs/>
          <w:sz w:val="20"/>
          <w:szCs w:val="20"/>
        </w:rPr>
      </w:pPr>
      <w:r w:rsidRPr="00701DC7">
        <w:rPr>
          <w:rFonts w:ascii="Arial" w:hAnsi="Arial" w:cs="Arial"/>
          <w:sz w:val="20"/>
          <w:szCs w:val="20"/>
          <w:lang w:val="en-US"/>
        </w:rPr>
        <w:t xml:space="preserve">Los </w:t>
      </w:r>
      <w:proofErr w:type="spellStart"/>
      <w:r w:rsidRPr="00701DC7">
        <w:rPr>
          <w:rFonts w:ascii="Arial" w:hAnsi="Arial" w:cs="Arial"/>
          <w:sz w:val="20"/>
          <w:szCs w:val="20"/>
          <w:lang w:val="en-US"/>
        </w:rPr>
        <w:t>Colosos</w:t>
      </w:r>
      <w:proofErr w:type="spellEnd"/>
      <w:r w:rsidRPr="00701DC7">
        <w:rPr>
          <w:rFonts w:ascii="Arial" w:hAnsi="Arial" w:cs="Arial"/>
          <w:sz w:val="20"/>
          <w:szCs w:val="20"/>
          <w:lang w:val="en-US"/>
        </w:rPr>
        <w:t xml:space="preserve"> de </w:t>
      </w:r>
      <w:proofErr w:type="spellStart"/>
      <w:r w:rsidRPr="00701DC7">
        <w:rPr>
          <w:rFonts w:ascii="Arial" w:hAnsi="Arial" w:cs="Arial"/>
          <w:sz w:val="20"/>
          <w:szCs w:val="20"/>
          <w:lang w:val="en-US"/>
        </w:rPr>
        <w:t>Memnón</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Contempla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estas</w:t>
      </w:r>
      <w:proofErr w:type="spellEnd"/>
      <w:r w:rsidRPr="00701DC7">
        <w:rPr>
          <w:rFonts w:ascii="Arial" w:hAnsi="Arial" w:cs="Arial"/>
          <w:sz w:val="20"/>
          <w:szCs w:val="20"/>
          <w:lang w:val="en-US"/>
        </w:rPr>
        <w:t xml:space="preserve"> dos </w:t>
      </w:r>
      <w:proofErr w:type="spellStart"/>
      <w:r w:rsidRPr="00701DC7">
        <w:rPr>
          <w:rFonts w:ascii="Arial" w:hAnsi="Arial" w:cs="Arial"/>
          <w:sz w:val="20"/>
          <w:szCs w:val="20"/>
          <w:lang w:val="en-US"/>
        </w:rPr>
        <w:t>gigantescas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estatuas</w:t>
      </w:r>
      <w:proofErr w:type="spellEnd"/>
      <w:r w:rsidRPr="00701DC7">
        <w:rPr>
          <w:rFonts w:ascii="Arial" w:hAnsi="Arial" w:cs="Arial"/>
          <w:sz w:val="20"/>
          <w:szCs w:val="20"/>
          <w:lang w:val="en-US"/>
        </w:rPr>
        <w:t xml:space="preserve"> de </w:t>
      </w:r>
      <w:proofErr w:type="spellStart"/>
      <w:r w:rsidRPr="00701DC7">
        <w:rPr>
          <w:rFonts w:ascii="Arial" w:hAnsi="Arial" w:cs="Arial"/>
          <w:sz w:val="20"/>
          <w:szCs w:val="20"/>
          <w:lang w:val="en-US"/>
        </w:rPr>
        <w:t>piedra</w:t>
      </w:r>
      <w:proofErr w:type="spellEnd"/>
      <w:r w:rsidRPr="00701DC7">
        <w:rPr>
          <w:rFonts w:ascii="Arial" w:hAnsi="Arial" w:cs="Arial"/>
          <w:sz w:val="20"/>
          <w:szCs w:val="20"/>
          <w:lang w:val="en-US"/>
        </w:rPr>
        <w:t xml:space="preserve"> que </w:t>
      </w:r>
      <w:proofErr w:type="spellStart"/>
      <w:r w:rsidRPr="00701DC7">
        <w:rPr>
          <w:rFonts w:ascii="Arial" w:hAnsi="Arial" w:cs="Arial"/>
          <w:sz w:val="20"/>
          <w:szCs w:val="20"/>
          <w:lang w:val="en-US"/>
        </w:rPr>
        <w:t>representan</w:t>
      </w:r>
      <w:proofErr w:type="spellEnd"/>
      <w:r w:rsidRPr="00701DC7">
        <w:rPr>
          <w:rFonts w:ascii="Arial" w:hAnsi="Arial" w:cs="Arial"/>
          <w:sz w:val="20"/>
          <w:szCs w:val="20"/>
          <w:lang w:val="en-US"/>
        </w:rPr>
        <w:t xml:space="preserve"> al </w:t>
      </w:r>
      <w:proofErr w:type="spellStart"/>
      <w:r w:rsidRPr="00701DC7">
        <w:rPr>
          <w:rFonts w:ascii="Arial" w:hAnsi="Arial" w:cs="Arial"/>
          <w:sz w:val="20"/>
          <w:szCs w:val="20"/>
          <w:lang w:val="en-US"/>
        </w:rPr>
        <w:t>faraón</w:t>
      </w:r>
      <w:proofErr w:type="spellEnd"/>
      <w:r w:rsidRPr="00701DC7">
        <w:rPr>
          <w:rFonts w:ascii="Arial" w:hAnsi="Arial" w:cs="Arial"/>
          <w:sz w:val="20"/>
          <w:szCs w:val="20"/>
          <w:lang w:val="en-US"/>
        </w:rPr>
        <w:t xml:space="preserve"> Amenhotep III. Han </w:t>
      </w:r>
      <w:proofErr w:type="spellStart"/>
      <w:r w:rsidRPr="00701DC7">
        <w:rPr>
          <w:rFonts w:ascii="Arial" w:hAnsi="Arial" w:cs="Arial"/>
          <w:sz w:val="20"/>
          <w:szCs w:val="20"/>
          <w:lang w:val="en-US"/>
        </w:rPr>
        <w:t>permanecido</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en</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su</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majestuosa</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posición</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sedente</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por</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más</w:t>
      </w:r>
      <w:proofErr w:type="spellEnd"/>
      <w:r w:rsidRPr="00701DC7">
        <w:rPr>
          <w:rFonts w:ascii="Arial" w:hAnsi="Arial" w:cs="Arial"/>
          <w:sz w:val="20"/>
          <w:szCs w:val="20"/>
          <w:lang w:val="en-US"/>
        </w:rPr>
        <w:t xml:space="preserve"> de 3,500 </w:t>
      </w:r>
      <w:proofErr w:type="spellStart"/>
      <w:r w:rsidRPr="00701DC7">
        <w:rPr>
          <w:rFonts w:ascii="Arial" w:hAnsi="Arial" w:cs="Arial"/>
          <w:sz w:val="20"/>
          <w:szCs w:val="20"/>
          <w:lang w:val="en-US"/>
        </w:rPr>
        <w:t>años</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custodiando</w:t>
      </w:r>
      <w:proofErr w:type="spellEnd"/>
      <w:r w:rsidRPr="00701DC7">
        <w:rPr>
          <w:rFonts w:ascii="Arial" w:hAnsi="Arial" w:cs="Arial"/>
          <w:sz w:val="20"/>
          <w:szCs w:val="20"/>
          <w:lang w:val="en-US"/>
        </w:rPr>
        <w:t xml:space="preserve"> la entrada a </w:t>
      </w:r>
      <w:proofErr w:type="spellStart"/>
      <w:r w:rsidRPr="00701DC7">
        <w:rPr>
          <w:rFonts w:ascii="Arial" w:hAnsi="Arial" w:cs="Arial"/>
          <w:sz w:val="20"/>
          <w:szCs w:val="20"/>
          <w:lang w:val="en-US"/>
        </w:rPr>
        <w:t>su</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antiguo</w:t>
      </w:r>
      <w:proofErr w:type="spellEnd"/>
      <w:r w:rsidRPr="00701DC7">
        <w:rPr>
          <w:rFonts w:ascii="Arial" w:hAnsi="Arial" w:cs="Arial"/>
          <w:sz w:val="20"/>
          <w:szCs w:val="20"/>
          <w:lang w:val="en-US"/>
        </w:rPr>
        <w:t xml:space="preserve"> </w:t>
      </w:r>
      <w:proofErr w:type="spellStart"/>
      <w:r w:rsidRPr="00701DC7">
        <w:rPr>
          <w:rFonts w:ascii="Arial" w:hAnsi="Arial" w:cs="Arial"/>
          <w:sz w:val="20"/>
          <w:szCs w:val="20"/>
          <w:lang w:val="en-US"/>
        </w:rPr>
        <w:t>templo</w:t>
      </w:r>
      <w:proofErr w:type="spellEnd"/>
      <w:r w:rsidRPr="00701DC7">
        <w:rPr>
          <w:rFonts w:ascii="Arial" w:hAnsi="Arial" w:cs="Arial"/>
          <w:sz w:val="20"/>
          <w:szCs w:val="20"/>
          <w:lang w:val="en-US"/>
        </w:rPr>
        <w:t>.</w:t>
      </w:r>
    </w:p>
    <w:p w14:paraId="7B64A717" w14:textId="001FDDF1" w:rsidR="002829AE" w:rsidRPr="00701DC7" w:rsidRDefault="00066673" w:rsidP="00B808AD">
      <w:pPr>
        <w:pStyle w:val="Prrafodelista"/>
        <w:numPr>
          <w:ilvl w:val="0"/>
          <w:numId w:val="20"/>
        </w:numPr>
        <w:spacing w:after="0" w:line="240" w:lineRule="auto"/>
        <w:jc w:val="both"/>
        <w:rPr>
          <w:rFonts w:ascii="Arial" w:hAnsi="Arial" w:cs="Arial"/>
          <w:b/>
          <w:bCs/>
          <w:sz w:val="20"/>
          <w:szCs w:val="20"/>
        </w:rPr>
      </w:pPr>
      <w:r w:rsidRPr="00701DC7">
        <w:rPr>
          <w:rFonts w:ascii="Arial" w:hAnsi="Arial" w:cs="Arial"/>
          <w:b/>
          <w:bCs/>
          <w:sz w:val="20"/>
          <w:szCs w:val="20"/>
        </w:rPr>
        <w:t xml:space="preserve">Cena </w:t>
      </w:r>
      <w:r w:rsidR="00EB7B28" w:rsidRPr="00701DC7">
        <w:rPr>
          <w:rFonts w:ascii="Arial" w:hAnsi="Arial" w:cs="Arial"/>
          <w:b/>
          <w:bCs/>
          <w:sz w:val="20"/>
          <w:szCs w:val="20"/>
        </w:rPr>
        <w:t>abordo</w:t>
      </w:r>
      <w:r w:rsidR="002829AE" w:rsidRPr="00701DC7">
        <w:rPr>
          <w:rFonts w:ascii="Arial" w:hAnsi="Arial" w:cs="Arial"/>
          <w:b/>
          <w:bCs/>
          <w:sz w:val="20"/>
          <w:szCs w:val="20"/>
        </w:rPr>
        <w:t>.</w:t>
      </w:r>
    </w:p>
    <w:p w14:paraId="40EFCC6C" w14:textId="74F43C3D" w:rsidR="004000BF" w:rsidRPr="004000BF" w:rsidRDefault="00EB7B28" w:rsidP="00B808AD">
      <w:pPr>
        <w:pStyle w:val="Prrafodelista"/>
        <w:numPr>
          <w:ilvl w:val="0"/>
          <w:numId w:val="20"/>
        </w:numPr>
        <w:spacing w:after="0" w:line="240" w:lineRule="auto"/>
        <w:jc w:val="both"/>
        <w:rPr>
          <w:rFonts w:ascii="Arial" w:hAnsi="Arial" w:cs="Arial"/>
          <w:b/>
          <w:bCs/>
          <w:color w:val="0E2740"/>
          <w:sz w:val="20"/>
          <w:szCs w:val="20"/>
        </w:rPr>
      </w:pPr>
      <w:r w:rsidRPr="00701DC7">
        <w:rPr>
          <w:rFonts w:ascii="Arial" w:hAnsi="Arial" w:cs="Arial"/>
          <w:b/>
          <w:bCs/>
          <w:sz w:val="20"/>
          <w:szCs w:val="20"/>
        </w:rPr>
        <w:t>Alojamiento abordo</w:t>
      </w:r>
      <w:r w:rsidRPr="00701DC7">
        <w:rPr>
          <w:rFonts w:ascii="Arial" w:hAnsi="Arial" w:cs="Arial"/>
          <w:b/>
          <w:bCs/>
          <w:color w:val="0E2740"/>
          <w:sz w:val="20"/>
          <w:szCs w:val="20"/>
        </w:rPr>
        <w:t>.</w:t>
      </w:r>
      <w:bookmarkEnd w:id="9"/>
    </w:p>
    <w:p w14:paraId="2379F08F" w14:textId="77777777" w:rsidR="00B03FE3" w:rsidRPr="002829AE" w:rsidRDefault="00B03FE3" w:rsidP="00B03FE3">
      <w:pPr>
        <w:spacing w:after="0"/>
        <w:jc w:val="both"/>
        <w:rPr>
          <w:rFonts w:ascii="Arial" w:hAnsi="Arial" w:cs="Arial"/>
          <w:bCs/>
          <w:sz w:val="20"/>
          <w:szCs w:val="20"/>
          <w:lang w:val="es-ES"/>
        </w:rPr>
      </w:pPr>
    </w:p>
    <w:p w14:paraId="5B57843C" w14:textId="77777777" w:rsidR="00E72D09" w:rsidRPr="004000BF" w:rsidRDefault="00E72D09" w:rsidP="00E72D09">
      <w:pPr>
        <w:shd w:val="clear" w:color="auto" w:fill="D9D9D9"/>
        <w:jc w:val="both"/>
        <w:outlineLvl w:val="3"/>
        <w:rPr>
          <w:rFonts w:ascii="Arial" w:hAnsi="Arial" w:cs="Arial"/>
          <w:b/>
          <w:bCs/>
          <w:color w:val="265898" w:themeColor="text2" w:themeTint="E6"/>
          <w:sz w:val="20"/>
          <w:szCs w:val="20"/>
        </w:rPr>
      </w:pPr>
      <w:bookmarkStart w:id="10" w:name="_Hlk195700291"/>
      <w:r w:rsidRPr="004000BF">
        <w:rPr>
          <w:rFonts w:ascii="Arial" w:hAnsi="Arial" w:cs="Arial"/>
          <w:b/>
          <w:bCs/>
          <w:color w:val="265898" w:themeColor="text2" w:themeTint="E6"/>
          <w:sz w:val="20"/>
          <w:szCs w:val="20"/>
        </w:rPr>
        <w:t xml:space="preserve">Día 6 - </w:t>
      </w:r>
      <w:proofErr w:type="spellStart"/>
      <w:r w:rsidRPr="004000BF">
        <w:rPr>
          <w:rFonts w:ascii="Arial" w:hAnsi="Arial" w:cs="Arial"/>
          <w:b/>
          <w:bCs/>
          <w:color w:val="265898" w:themeColor="text2" w:themeTint="E6"/>
          <w:sz w:val="20"/>
          <w:szCs w:val="20"/>
        </w:rPr>
        <w:t>Edfú</w:t>
      </w:r>
      <w:proofErr w:type="spellEnd"/>
      <w:r w:rsidRPr="004000BF">
        <w:rPr>
          <w:rFonts w:ascii="Arial" w:hAnsi="Arial" w:cs="Arial"/>
          <w:b/>
          <w:bCs/>
          <w:color w:val="265898" w:themeColor="text2" w:themeTint="E6"/>
          <w:sz w:val="20"/>
          <w:szCs w:val="20"/>
        </w:rPr>
        <w:t xml:space="preserve"> - </w:t>
      </w:r>
      <w:proofErr w:type="spellStart"/>
      <w:r w:rsidRPr="004000BF">
        <w:rPr>
          <w:rFonts w:ascii="Arial" w:hAnsi="Arial" w:cs="Arial"/>
          <w:b/>
          <w:bCs/>
          <w:color w:val="265898" w:themeColor="text2" w:themeTint="E6"/>
          <w:sz w:val="20"/>
          <w:szCs w:val="20"/>
        </w:rPr>
        <w:t>Kom</w:t>
      </w:r>
      <w:proofErr w:type="spellEnd"/>
      <w:r w:rsidRPr="004000BF">
        <w:rPr>
          <w:rFonts w:ascii="Arial" w:hAnsi="Arial" w:cs="Arial"/>
          <w:b/>
          <w:bCs/>
          <w:color w:val="265898" w:themeColor="text2" w:themeTint="E6"/>
          <w:sz w:val="20"/>
          <w:szCs w:val="20"/>
        </w:rPr>
        <w:t xml:space="preserve"> </w:t>
      </w:r>
      <w:proofErr w:type="spellStart"/>
      <w:r w:rsidRPr="004000BF">
        <w:rPr>
          <w:rFonts w:ascii="Arial" w:hAnsi="Arial" w:cs="Arial"/>
          <w:b/>
          <w:bCs/>
          <w:color w:val="265898" w:themeColor="text2" w:themeTint="E6"/>
          <w:sz w:val="20"/>
          <w:szCs w:val="20"/>
        </w:rPr>
        <w:t>Ombo</w:t>
      </w:r>
      <w:proofErr w:type="spellEnd"/>
      <w:r w:rsidRPr="004000BF">
        <w:rPr>
          <w:rFonts w:ascii="Arial" w:hAnsi="Arial" w:cs="Arial"/>
          <w:b/>
          <w:bCs/>
          <w:color w:val="265898" w:themeColor="text2" w:themeTint="E6"/>
          <w:sz w:val="20"/>
          <w:szCs w:val="20"/>
        </w:rPr>
        <w:t xml:space="preserve"> – </w:t>
      </w:r>
      <w:proofErr w:type="spellStart"/>
      <w:proofErr w:type="gramStart"/>
      <w:r w:rsidRPr="004000BF">
        <w:rPr>
          <w:rFonts w:ascii="Arial" w:hAnsi="Arial" w:cs="Arial"/>
          <w:b/>
          <w:bCs/>
          <w:color w:val="265898" w:themeColor="text2" w:themeTint="E6"/>
          <w:sz w:val="20"/>
          <w:szCs w:val="20"/>
        </w:rPr>
        <w:t>Aswan</w:t>
      </w:r>
      <w:proofErr w:type="spellEnd"/>
      <w:r w:rsidRPr="004000BF">
        <w:rPr>
          <w:rFonts w:ascii="Arial" w:hAnsi="Arial" w:cs="Arial"/>
          <w:b/>
          <w:bCs/>
          <w:color w:val="265898" w:themeColor="text2" w:themeTint="E6"/>
          <w:sz w:val="20"/>
          <w:szCs w:val="20"/>
        </w:rPr>
        <w:t>..</w:t>
      </w:r>
      <w:proofErr w:type="gramEnd"/>
      <w:r w:rsidRPr="004000BF">
        <w:rPr>
          <w:rFonts w:ascii="Arial" w:hAnsi="Arial" w:cs="Arial"/>
          <w:b/>
          <w:bCs/>
          <w:color w:val="265898" w:themeColor="text2" w:themeTint="E6"/>
          <w:sz w:val="20"/>
          <w:szCs w:val="20"/>
        </w:rPr>
        <w:t xml:space="preserve"> (Desayuno, almuerzo y Cena)</w:t>
      </w:r>
    </w:p>
    <w:p w14:paraId="4073AE04" w14:textId="77777777" w:rsidR="00701DC7" w:rsidRPr="00701DC7" w:rsidRDefault="00701DC7" w:rsidP="00701DC7">
      <w:pPr>
        <w:numPr>
          <w:ilvl w:val="0"/>
          <w:numId w:val="20"/>
        </w:numPr>
        <w:spacing w:after="0" w:line="278" w:lineRule="auto"/>
        <w:contextualSpacing/>
        <w:jc w:val="both"/>
        <w:rPr>
          <w:rFonts w:ascii="Arial" w:eastAsiaTheme="minorHAnsi" w:hAnsi="Arial" w:cs="Arial"/>
          <w:kern w:val="2"/>
          <w:sz w:val="20"/>
          <w:szCs w:val="20"/>
          <w:lang w:eastAsia="en-US"/>
          <w14:ligatures w14:val="standardContextual"/>
        </w:rPr>
      </w:pPr>
      <w:r w:rsidRPr="00701DC7">
        <w:rPr>
          <w:rFonts w:ascii="Arial" w:eastAsiaTheme="minorHAnsi" w:hAnsi="Arial" w:cs="Arial"/>
          <w:b/>
          <w:bCs/>
          <w:kern w:val="2"/>
          <w:sz w:val="20"/>
          <w:szCs w:val="20"/>
          <w:lang w:eastAsia="en-US"/>
          <w14:ligatures w14:val="standardContextual"/>
        </w:rPr>
        <w:t>Desayuno abordo</w:t>
      </w:r>
      <w:r w:rsidRPr="00701DC7">
        <w:rPr>
          <w:rFonts w:ascii="Arial" w:eastAsiaTheme="minorHAnsi" w:hAnsi="Arial" w:cs="Arial"/>
          <w:kern w:val="2"/>
          <w:sz w:val="20"/>
          <w:szCs w:val="20"/>
          <w:lang w:eastAsia="en-US"/>
          <w14:ligatures w14:val="standardContextual"/>
        </w:rPr>
        <w:t xml:space="preserve">. </w:t>
      </w:r>
    </w:p>
    <w:p w14:paraId="14D24BED" w14:textId="5E60314C" w:rsidR="004000BF" w:rsidRDefault="004000BF" w:rsidP="0022437C">
      <w:pPr>
        <w:spacing w:after="0" w:line="240" w:lineRule="auto"/>
        <w:contextualSpacing/>
        <w:rPr>
          <w:rFonts w:ascii="Arial" w:hAnsi="Arial" w:cs="Arial"/>
          <w:sz w:val="20"/>
          <w:szCs w:val="20"/>
        </w:rPr>
      </w:pPr>
      <w:r w:rsidRPr="004000BF">
        <w:rPr>
          <w:rFonts w:ascii="Arial" w:hAnsi="Arial" w:cs="Arial"/>
          <w:b/>
          <w:bCs/>
          <w:sz w:val="20"/>
          <w:szCs w:val="20"/>
        </w:rPr>
        <w:t xml:space="preserve">Salida para visitar el Templo de </w:t>
      </w:r>
      <w:proofErr w:type="spellStart"/>
      <w:r w:rsidRPr="004000BF">
        <w:rPr>
          <w:rFonts w:ascii="Arial" w:hAnsi="Arial" w:cs="Arial"/>
          <w:b/>
          <w:bCs/>
          <w:sz w:val="20"/>
          <w:szCs w:val="20"/>
        </w:rPr>
        <w:t>Edfú</w:t>
      </w:r>
      <w:proofErr w:type="spellEnd"/>
      <w:r w:rsidRPr="004000BF">
        <w:rPr>
          <w:rFonts w:ascii="Arial" w:hAnsi="Arial" w:cs="Arial"/>
          <w:sz w:val="20"/>
          <w:szCs w:val="20"/>
        </w:rPr>
        <w:t>, dedicado al dios Horus, la deidad con cabeza de halcón. Situado en la orilla occidental del río Nilo, es uno de los más grandes y el mejor conservado de Egipto. Sus inscripciones murales proporcionan información invaluable sobre la mitología y la religión durante el periodo grecorromano</w:t>
      </w:r>
      <w:r>
        <w:rPr>
          <w:rFonts w:ascii="Arial" w:hAnsi="Arial" w:cs="Arial"/>
          <w:sz w:val="20"/>
          <w:szCs w:val="20"/>
        </w:rPr>
        <w:t xml:space="preserve"> y</w:t>
      </w:r>
      <w:r w:rsidRPr="004000BF">
        <w:rPr>
          <w:rFonts w:ascii="Times New Roman" w:eastAsia="Times New Roman" w:hAnsi="Times New Roman" w:cs="Times New Roman"/>
          <w:sz w:val="24"/>
          <w:szCs w:val="24"/>
        </w:rPr>
        <w:t xml:space="preserve"> </w:t>
      </w:r>
      <w:r w:rsidRPr="004000BF">
        <w:rPr>
          <w:rFonts w:ascii="Arial" w:hAnsi="Arial" w:cs="Arial"/>
          <w:sz w:val="20"/>
          <w:szCs w:val="20"/>
        </w:rPr>
        <w:t>Regreso a la motonave y navegación.</w:t>
      </w:r>
    </w:p>
    <w:p w14:paraId="357342E1" w14:textId="62709A0A" w:rsidR="00701DC7" w:rsidRPr="004000BF" w:rsidRDefault="00701DC7" w:rsidP="0022437C">
      <w:pPr>
        <w:pStyle w:val="Prrafodelista"/>
        <w:numPr>
          <w:ilvl w:val="0"/>
          <w:numId w:val="20"/>
        </w:numPr>
        <w:spacing w:after="0" w:line="240" w:lineRule="auto"/>
        <w:rPr>
          <w:rFonts w:ascii="Arial" w:hAnsi="Arial" w:cs="Arial"/>
          <w:b/>
          <w:bCs/>
          <w:sz w:val="20"/>
          <w:szCs w:val="20"/>
          <w:lang w:val="en-US"/>
        </w:rPr>
      </w:pPr>
      <w:r w:rsidRPr="004000BF">
        <w:rPr>
          <w:rFonts w:ascii="Arial" w:hAnsi="Arial" w:cs="Arial"/>
          <w:b/>
          <w:bCs/>
          <w:sz w:val="20"/>
          <w:szCs w:val="20"/>
          <w:lang w:val="en-US"/>
        </w:rPr>
        <w:t>Tiempo de almuerzo.</w:t>
      </w:r>
    </w:p>
    <w:p w14:paraId="66245CAF" w14:textId="77777777" w:rsidR="004000BF" w:rsidRDefault="004000BF" w:rsidP="0022437C">
      <w:pPr>
        <w:spacing w:after="0" w:line="240" w:lineRule="auto"/>
        <w:contextualSpacing/>
        <w:jc w:val="both"/>
        <w:rPr>
          <w:rFonts w:ascii="Arial" w:hAnsi="Arial" w:cs="Arial"/>
          <w:sz w:val="20"/>
          <w:szCs w:val="20"/>
        </w:rPr>
      </w:pPr>
      <w:r w:rsidRPr="004000BF">
        <w:rPr>
          <w:rFonts w:ascii="Arial" w:hAnsi="Arial" w:cs="Arial"/>
          <w:sz w:val="20"/>
          <w:szCs w:val="20"/>
        </w:rPr>
        <w:t xml:space="preserve">Llegada a </w:t>
      </w:r>
      <w:proofErr w:type="spellStart"/>
      <w:r w:rsidRPr="004000BF">
        <w:rPr>
          <w:rFonts w:ascii="Arial" w:hAnsi="Arial" w:cs="Arial"/>
          <w:sz w:val="20"/>
          <w:szCs w:val="20"/>
        </w:rPr>
        <w:t>Kom</w:t>
      </w:r>
      <w:proofErr w:type="spellEnd"/>
      <w:r w:rsidRPr="004000BF">
        <w:rPr>
          <w:rFonts w:ascii="Arial" w:hAnsi="Arial" w:cs="Arial"/>
          <w:sz w:val="20"/>
          <w:szCs w:val="20"/>
        </w:rPr>
        <w:t xml:space="preserve"> </w:t>
      </w:r>
      <w:proofErr w:type="spellStart"/>
      <w:r w:rsidRPr="004000BF">
        <w:rPr>
          <w:rFonts w:ascii="Arial" w:hAnsi="Arial" w:cs="Arial"/>
          <w:sz w:val="20"/>
          <w:szCs w:val="20"/>
        </w:rPr>
        <w:t>Ombo</w:t>
      </w:r>
      <w:proofErr w:type="spellEnd"/>
      <w:r w:rsidRPr="004000BF">
        <w:rPr>
          <w:rFonts w:ascii="Arial" w:hAnsi="Arial" w:cs="Arial"/>
          <w:sz w:val="20"/>
          <w:szCs w:val="20"/>
        </w:rPr>
        <w:t xml:space="preserve"> para realizar la visita a su </w:t>
      </w:r>
      <w:r w:rsidRPr="004000BF">
        <w:rPr>
          <w:rFonts w:ascii="Arial" w:hAnsi="Arial" w:cs="Arial"/>
          <w:b/>
          <w:bCs/>
          <w:sz w:val="20"/>
          <w:szCs w:val="20"/>
        </w:rPr>
        <w:t>templo, único en Egipto por estar dedicado simultáneamente a dos dioses</w:t>
      </w:r>
      <w:r w:rsidRPr="004000BF">
        <w:rPr>
          <w:rFonts w:ascii="Arial" w:hAnsi="Arial" w:cs="Arial"/>
          <w:sz w:val="20"/>
          <w:szCs w:val="20"/>
        </w:rPr>
        <w:t xml:space="preserve">: Sobek, el dios con cabeza de cocodrilo, y </w:t>
      </w:r>
      <w:proofErr w:type="spellStart"/>
      <w:r w:rsidRPr="004000BF">
        <w:rPr>
          <w:rFonts w:ascii="Arial" w:hAnsi="Arial" w:cs="Arial"/>
          <w:sz w:val="20"/>
          <w:szCs w:val="20"/>
        </w:rPr>
        <w:t>Haroeris</w:t>
      </w:r>
      <w:proofErr w:type="spellEnd"/>
      <w:r w:rsidRPr="004000BF">
        <w:rPr>
          <w:rFonts w:ascii="Arial" w:hAnsi="Arial" w:cs="Arial"/>
          <w:sz w:val="20"/>
          <w:szCs w:val="20"/>
        </w:rPr>
        <w:t>, el dios con cabeza de halcón.</w:t>
      </w:r>
    </w:p>
    <w:p w14:paraId="2DA20E6B" w14:textId="3AC9ADFB" w:rsidR="00701DC7" w:rsidRPr="004000BF" w:rsidRDefault="00701DC7" w:rsidP="00D70276">
      <w:pPr>
        <w:pStyle w:val="Prrafodelista"/>
        <w:numPr>
          <w:ilvl w:val="0"/>
          <w:numId w:val="20"/>
        </w:numPr>
        <w:spacing w:after="0" w:line="240" w:lineRule="auto"/>
        <w:jc w:val="both"/>
        <w:rPr>
          <w:rFonts w:ascii="Arial" w:hAnsi="Arial" w:cs="Arial"/>
          <w:b/>
          <w:bCs/>
          <w:sz w:val="20"/>
          <w:szCs w:val="20"/>
        </w:rPr>
      </w:pPr>
      <w:r w:rsidRPr="004000BF">
        <w:rPr>
          <w:rFonts w:ascii="Arial" w:hAnsi="Arial" w:cs="Arial"/>
          <w:b/>
          <w:bCs/>
          <w:sz w:val="20"/>
          <w:szCs w:val="20"/>
        </w:rPr>
        <w:t>Cena abordo.</w:t>
      </w:r>
    </w:p>
    <w:p w14:paraId="3D0FF2A4" w14:textId="05F07E77" w:rsidR="00701DC7" w:rsidRDefault="00701DC7" w:rsidP="00D70276">
      <w:pPr>
        <w:numPr>
          <w:ilvl w:val="0"/>
          <w:numId w:val="20"/>
        </w:numPr>
        <w:spacing w:after="0" w:line="240" w:lineRule="auto"/>
        <w:contextualSpacing/>
        <w:jc w:val="both"/>
        <w:rPr>
          <w:rFonts w:ascii="Arial" w:eastAsiaTheme="minorHAnsi" w:hAnsi="Arial" w:cs="Arial"/>
          <w:b/>
          <w:bCs/>
          <w:color w:val="0E2740"/>
          <w:kern w:val="2"/>
          <w:sz w:val="20"/>
          <w:szCs w:val="20"/>
          <w:lang w:eastAsia="en-US"/>
          <w14:ligatures w14:val="standardContextual"/>
        </w:rPr>
      </w:pPr>
      <w:r w:rsidRPr="00701DC7">
        <w:rPr>
          <w:rFonts w:ascii="Arial" w:eastAsiaTheme="minorHAnsi" w:hAnsi="Arial" w:cs="Arial"/>
          <w:b/>
          <w:bCs/>
          <w:kern w:val="2"/>
          <w:sz w:val="20"/>
          <w:szCs w:val="20"/>
          <w:lang w:eastAsia="en-US"/>
          <w14:ligatures w14:val="standardContextual"/>
        </w:rPr>
        <w:t>Alojamiento abordo</w:t>
      </w:r>
      <w:r w:rsidRPr="00701DC7">
        <w:rPr>
          <w:rFonts w:ascii="Arial" w:eastAsiaTheme="minorHAnsi" w:hAnsi="Arial" w:cs="Arial"/>
          <w:b/>
          <w:bCs/>
          <w:color w:val="0E2740"/>
          <w:kern w:val="2"/>
          <w:sz w:val="20"/>
          <w:szCs w:val="20"/>
          <w:lang w:eastAsia="en-US"/>
          <w14:ligatures w14:val="standardContextual"/>
        </w:rPr>
        <w:t>.</w:t>
      </w:r>
    </w:p>
    <w:p w14:paraId="76305243" w14:textId="288A8E71" w:rsidR="00617AAB" w:rsidRDefault="00617AAB" w:rsidP="00617AAB">
      <w:pPr>
        <w:spacing w:after="0" w:line="240" w:lineRule="auto"/>
        <w:contextualSpacing/>
        <w:jc w:val="both"/>
        <w:rPr>
          <w:rFonts w:ascii="Arial" w:eastAsiaTheme="minorHAnsi" w:hAnsi="Arial" w:cs="Arial"/>
          <w:b/>
          <w:bCs/>
          <w:color w:val="0E2740"/>
          <w:kern w:val="2"/>
          <w:sz w:val="20"/>
          <w:szCs w:val="20"/>
          <w:lang w:eastAsia="en-US"/>
          <w14:ligatures w14:val="standardContextual"/>
        </w:rPr>
      </w:pPr>
    </w:p>
    <w:p w14:paraId="668750BA" w14:textId="0F88FFBC" w:rsidR="00617AAB" w:rsidRDefault="00617AAB" w:rsidP="00617AAB">
      <w:pPr>
        <w:spacing w:after="0" w:line="240" w:lineRule="auto"/>
        <w:contextualSpacing/>
        <w:jc w:val="both"/>
        <w:rPr>
          <w:rFonts w:ascii="Arial" w:eastAsiaTheme="minorHAnsi" w:hAnsi="Arial" w:cs="Arial"/>
          <w:b/>
          <w:bCs/>
          <w:color w:val="0E2740"/>
          <w:kern w:val="2"/>
          <w:sz w:val="20"/>
          <w:szCs w:val="20"/>
          <w:lang w:eastAsia="en-US"/>
          <w14:ligatures w14:val="standardContextual"/>
        </w:rPr>
      </w:pPr>
    </w:p>
    <w:p w14:paraId="15C7821A" w14:textId="14C0A7A5" w:rsidR="00617AAB" w:rsidRDefault="00617AAB" w:rsidP="00617AAB">
      <w:pPr>
        <w:spacing w:after="0" w:line="240" w:lineRule="auto"/>
        <w:contextualSpacing/>
        <w:jc w:val="both"/>
        <w:rPr>
          <w:rFonts w:ascii="Arial" w:eastAsiaTheme="minorHAnsi" w:hAnsi="Arial" w:cs="Arial"/>
          <w:b/>
          <w:bCs/>
          <w:color w:val="0E2740"/>
          <w:kern w:val="2"/>
          <w:sz w:val="20"/>
          <w:szCs w:val="20"/>
          <w:lang w:eastAsia="en-US"/>
          <w14:ligatures w14:val="standardContextual"/>
        </w:rPr>
      </w:pPr>
    </w:p>
    <w:p w14:paraId="3DEC2A07" w14:textId="77777777" w:rsidR="00617AAB" w:rsidRDefault="00617AAB" w:rsidP="00617AAB">
      <w:pPr>
        <w:spacing w:after="0" w:line="240" w:lineRule="auto"/>
        <w:contextualSpacing/>
        <w:jc w:val="both"/>
        <w:rPr>
          <w:rFonts w:ascii="Arial" w:eastAsiaTheme="minorHAnsi" w:hAnsi="Arial" w:cs="Arial"/>
          <w:b/>
          <w:bCs/>
          <w:color w:val="0E2740"/>
          <w:kern w:val="2"/>
          <w:sz w:val="20"/>
          <w:szCs w:val="20"/>
          <w:lang w:eastAsia="en-US"/>
          <w14:ligatures w14:val="standardContextual"/>
        </w:rPr>
      </w:pPr>
    </w:p>
    <w:bookmarkEnd w:id="10"/>
    <w:p w14:paraId="5341FEE4" w14:textId="77777777" w:rsidR="00793BD6" w:rsidRPr="004000BF" w:rsidRDefault="00793BD6" w:rsidP="00D70276">
      <w:pPr>
        <w:spacing w:after="0" w:line="240" w:lineRule="auto"/>
        <w:jc w:val="both"/>
        <w:rPr>
          <w:rFonts w:ascii="Arial" w:hAnsi="Arial" w:cs="Arial"/>
          <w:b/>
          <w:bCs/>
          <w:color w:val="265898" w:themeColor="text2" w:themeTint="E6"/>
          <w:sz w:val="20"/>
          <w:szCs w:val="20"/>
          <w:lang w:val="es-ES"/>
        </w:rPr>
      </w:pPr>
    </w:p>
    <w:p w14:paraId="550A86C6" w14:textId="77777777" w:rsidR="004000BF" w:rsidRPr="004000BF" w:rsidRDefault="004000BF" w:rsidP="00D70276">
      <w:pPr>
        <w:shd w:val="clear" w:color="auto" w:fill="D9D9D9"/>
        <w:spacing w:line="240" w:lineRule="auto"/>
        <w:jc w:val="both"/>
        <w:outlineLvl w:val="3"/>
        <w:rPr>
          <w:rFonts w:ascii="Arial" w:hAnsi="Arial" w:cs="Arial"/>
          <w:b/>
          <w:bCs/>
          <w:color w:val="265898" w:themeColor="text2" w:themeTint="E6"/>
          <w:sz w:val="20"/>
          <w:szCs w:val="20"/>
        </w:rPr>
      </w:pPr>
      <w:r w:rsidRPr="004000BF">
        <w:rPr>
          <w:rFonts w:ascii="Arial" w:hAnsi="Arial" w:cs="Arial"/>
          <w:b/>
          <w:bCs/>
          <w:color w:val="265898" w:themeColor="text2" w:themeTint="E6"/>
          <w:sz w:val="20"/>
          <w:szCs w:val="20"/>
        </w:rPr>
        <w:lastRenderedPageBreak/>
        <w:t>Día 7 –</w:t>
      </w:r>
      <w:proofErr w:type="spellStart"/>
      <w:r w:rsidRPr="004000BF">
        <w:rPr>
          <w:rFonts w:ascii="Arial" w:hAnsi="Arial" w:cs="Arial"/>
          <w:b/>
          <w:bCs/>
          <w:color w:val="265898" w:themeColor="text2" w:themeTint="E6"/>
          <w:sz w:val="20"/>
          <w:szCs w:val="20"/>
        </w:rPr>
        <w:t>Aswan</w:t>
      </w:r>
      <w:proofErr w:type="spellEnd"/>
      <w:r w:rsidRPr="004000BF">
        <w:rPr>
          <w:rFonts w:ascii="Arial" w:hAnsi="Arial" w:cs="Arial"/>
          <w:b/>
          <w:bCs/>
          <w:color w:val="265898" w:themeColor="text2" w:themeTint="E6"/>
          <w:sz w:val="20"/>
          <w:szCs w:val="20"/>
        </w:rPr>
        <w:t xml:space="preserve"> (Desayuno, almuerzo y cena)</w:t>
      </w:r>
    </w:p>
    <w:p w14:paraId="3FA9A414" w14:textId="77777777" w:rsidR="004000BF" w:rsidRPr="004000BF" w:rsidRDefault="004000BF" w:rsidP="00D70276">
      <w:pPr>
        <w:pStyle w:val="Prrafodelista"/>
        <w:numPr>
          <w:ilvl w:val="0"/>
          <w:numId w:val="20"/>
        </w:numPr>
        <w:spacing w:line="240" w:lineRule="auto"/>
        <w:rPr>
          <w:rFonts w:ascii="Arial" w:hAnsi="Arial" w:cs="Arial"/>
          <w:b/>
          <w:bCs/>
          <w:color w:val="000000" w:themeColor="text1"/>
          <w:sz w:val="20"/>
          <w:szCs w:val="20"/>
        </w:rPr>
      </w:pPr>
      <w:r w:rsidRPr="004000BF">
        <w:rPr>
          <w:rFonts w:ascii="Arial" w:hAnsi="Arial" w:cs="Arial"/>
          <w:b/>
          <w:bCs/>
          <w:color w:val="000000" w:themeColor="text1"/>
          <w:sz w:val="20"/>
          <w:szCs w:val="20"/>
        </w:rPr>
        <w:t xml:space="preserve">Desayuno abordo. </w:t>
      </w:r>
    </w:p>
    <w:p w14:paraId="1126B464" w14:textId="7B87A8AB" w:rsidR="004000BF" w:rsidRDefault="004000BF" w:rsidP="00D70276">
      <w:pPr>
        <w:spacing w:line="240" w:lineRule="auto"/>
        <w:rPr>
          <w:rFonts w:ascii="Arial" w:eastAsiaTheme="minorHAnsi" w:hAnsi="Arial" w:cs="Arial"/>
          <w:color w:val="000000" w:themeColor="text1"/>
          <w:kern w:val="2"/>
          <w:sz w:val="20"/>
          <w:szCs w:val="20"/>
          <w:lang w:eastAsia="en-US"/>
          <w14:ligatures w14:val="standardContextual"/>
        </w:rPr>
      </w:pPr>
      <w:r w:rsidRPr="004000BF">
        <w:rPr>
          <w:rFonts w:ascii="Arial" w:eastAsiaTheme="minorHAnsi" w:hAnsi="Arial" w:cs="Arial"/>
          <w:color w:val="000000" w:themeColor="text1"/>
          <w:kern w:val="2"/>
          <w:sz w:val="20"/>
          <w:szCs w:val="20"/>
          <w:lang w:eastAsia="en-US"/>
          <w14:ligatures w14:val="standardContextual"/>
        </w:rPr>
        <w:t xml:space="preserve">Por la mañana, visita al Templo de </w:t>
      </w:r>
      <w:proofErr w:type="spellStart"/>
      <w:r w:rsidRPr="004000BF">
        <w:rPr>
          <w:rFonts w:ascii="Arial" w:eastAsiaTheme="minorHAnsi" w:hAnsi="Arial" w:cs="Arial"/>
          <w:color w:val="000000" w:themeColor="text1"/>
          <w:kern w:val="2"/>
          <w:sz w:val="20"/>
          <w:szCs w:val="20"/>
          <w:lang w:eastAsia="en-US"/>
          <w14:ligatures w14:val="standardContextual"/>
        </w:rPr>
        <w:t>Philae</w:t>
      </w:r>
      <w:proofErr w:type="spellEnd"/>
      <w:r w:rsidRPr="004000BF">
        <w:rPr>
          <w:rFonts w:ascii="Arial" w:eastAsiaTheme="minorHAnsi" w:hAnsi="Arial" w:cs="Arial"/>
          <w:color w:val="000000" w:themeColor="text1"/>
          <w:kern w:val="2"/>
          <w:sz w:val="20"/>
          <w:szCs w:val="20"/>
          <w:lang w:eastAsia="en-US"/>
          <w14:ligatures w14:val="standardContextual"/>
        </w:rPr>
        <w:t xml:space="preserve">, conocido como la "joya del Nilo" y dedicado a la diosa Isis. Por la tarde, se incluirá un relajante paseo en faluca (velero tradicional egipcio) por el Nilo, que permitirá disfrutar de las vistas panorámicas de la ciudad. Regreso a la motonave. </w:t>
      </w:r>
    </w:p>
    <w:p w14:paraId="1BD3CD50" w14:textId="77777777" w:rsidR="004000BF" w:rsidRPr="004000BF" w:rsidRDefault="004000BF" w:rsidP="00D70276">
      <w:pPr>
        <w:pStyle w:val="Prrafodelista"/>
        <w:numPr>
          <w:ilvl w:val="0"/>
          <w:numId w:val="20"/>
        </w:numPr>
        <w:spacing w:line="240" w:lineRule="auto"/>
        <w:rPr>
          <w:rFonts w:ascii="Arial" w:hAnsi="Arial" w:cs="Arial"/>
          <w:b/>
          <w:bCs/>
          <w:sz w:val="20"/>
          <w:szCs w:val="20"/>
          <w:lang w:val="en-US"/>
        </w:rPr>
      </w:pPr>
      <w:r w:rsidRPr="004000BF">
        <w:rPr>
          <w:rFonts w:ascii="Arial" w:hAnsi="Arial" w:cs="Arial"/>
          <w:b/>
          <w:bCs/>
          <w:sz w:val="20"/>
          <w:szCs w:val="20"/>
          <w:lang w:val="en-US"/>
        </w:rPr>
        <w:t>Tiempo de almuerzo.</w:t>
      </w:r>
    </w:p>
    <w:p w14:paraId="25920085" w14:textId="77777777" w:rsidR="004000BF" w:rsidRPr="004000BF" w:rsidRDefault="004000BF" w:rsidP="00D70276">
      <w:pPr>
        <w:pStyle w:val="Prrafodelista"/>
        <w:numPr>
          <w:ilvl w:val="0"/>
          <w:numId w:val="20"/>
        </w:numPr>
        <w:spacing w:after="0" w:line="240" w:lineRule="auto"/>
        <w:jc w:val="both"/>
        <w:rPr>
          <w:rFonts w:ascii="Arial" w:hAnsi="Arial" w:cs="Arial"/>
          <w:b/>
          <w:bCs/>
          <w:sz w:val="20"/>
          <w:szCs w:val="20"/>
        </w:rPr>
      </w:pPr>
      <w:r w:rsidRPr="004000BF">
        <w:rPr>
          <w:rFonts w:ascii="Arial" w:hAnsi="Arial" w:cs="Arial"/>
          <w:b/>
          <w:bCs/>
          <w:sz w:val="20"/>
          <w:szCs w:val="20"/>
        </w:rPr>
        <w:t>Cena abordo.</w:t>
      </w:r>
    </w:p>
    <w:p w14:paraId="2A149CAC" w14:textId="0DE6DE7A" w:rsidR="004000BF" w:rsidRPr="00617AAB" w:rsidRDefault="004000BF" w:rsidP="00617AAB">
      <w:pPr>
        <w:numPr>
          <w:ilvl w:val="0"/>
          <w:numId w:val="20"/>
        </w:numPr>
        <w:spacing w:after="0" w:line="240" w:lineRule="auto"/>
        <w:contextualSpacing/>
        <w:jc w:val="both"/>
        <w:rPr>
          <w:rFonts w:ascii="Arial" w:eastAsiaTheme="minorHAnsi" w:hAnsi="Arial" w:cs="Arial"/>
          <w:b/>
          <w:bCs/>
          <w:color w:val="0E2740"/>
          <w:kern w:val="2"/>
          <w:sz w:val="20"/>
          <w:szCs w:val="20"/>
          <w:lang w:eastAsia="en-US"/>
          <w14:ligatures w14:val="standardContextual"/>
        </w:rPr>
      </w:pPr>
      <w:r w:rsidRPr="00701DC7">
        <w:rPr>
          <w:rFonts w:ascii="Arial" w:eastAsiaTheme="minorHAnsi" w:hAnsi="Arial" w:cs="Arial"/>
          <w:b/>
          <w:bCs/>
          <w:kern w:val="2"/>
          <w:sz w:val="20"/>
          <w:szCs w:val="20"/>
          <w:lang w:eastAsia="en-US"/>
          <w14:ligatures w14:val="standardContextual"/>
        </w:rPr>
        <w:t>Alojamiento abordo</w:t>
      </w:r>
      <w:r w:rsidRPr="00701DC7">
        <w:rPr>
          <w:rFonts w:ascii="Arial" w:eastAsiaTheme="minorHAnsi" w:hAnsi="Arial" w:cs="Arial"/>
          <w:b/>
          <w:bCs/>
          <w:color w:val="0E2740"/>
          <w:kern w:val="2"/>
          <w:sz w:val="20"/>
          <w:szCs w:val="20"/>
          <w:lang w:eastAsia="en-US"/>
          <w14:ligatures w14:val="standardContextual"/>
        </w:rPr>
        <w:t>.</w:t>
      </w:r>
    </w:p>
    <w:p w14:paraId="4D6DC8CE" w14:textId="4B61BB47" w:rsidR="004000BF" w:rsidRPr="004000BF" w:rsidRDefault="004000BF" w:rsidP="004000BF">
      <w:pPr>
        <w:spacing w:after="0"/>
        <w:jc w:val="both"/>
        <w:rPr>
          <w:rFonts w:ascii="Arial" w:hAnsi="Arial" w:cs="Arial"/>
          <w:b/>
          <w:bCs/>
          <w:color w:val="265898" w:themeColor="text2" w:themeTint="E6"/>
          <w:sz w:val="20"/>
          <w:szCs w:val="20"/>
        </w:rPr>
      </w:pPr>
      <w:bookmarkStart w:id="11" w:name="_Hlk210650791"/>
      <w:r w:rsidRPr="004000BF">
        <w:rPr>
          <w:rFonts w:ascii="Arial" w:hAnsi="Arial" w:cs="Arial"/>
          <w:b/>
          <w:color w:val="265898" w:themeColor="text2" w:themeTint="E6"/>
          <w:sz w:val="20"/>
          <w:szCs w:val="20"/>
          <w:lang w:val="es-ES"/>
        </w:rPr>
        <w:t xml:space="preserve">Opcional 2: </w:t>
      </w:r>
      <w:r w:rsidRPr="004000BF">
        <w:rPr>
          <w:rFonts w:ascii="Arial" w:hAnsi="Arial" w:cs="Arial"/>
          <w:b/>
          <w:bCs/>
          <w:color w:val="265898" w:themeColor="text2" w:themeTint="E6"/>
          <w:sz w:val="20"/>
          <w:szCs w:val="20"/>
        </w:rPr>
        <w:t xml:space="preserve">Templos de Abu Simbel. </w:t>
      </w:r>
      <w:bookmarkEnd w:id="11"/>
    </w:p>
    <w:p w14:paraId="07BD7176" w14:textId="77777777" w:rsidR="004000BF" w:rsidRPr="004000BF" w:rsidRDefault="004000BF" w:rsidP="004000BF">
      <w:pPr>
        <w:spacing w:after="0" w:line="278" w:lineRule="auto"/>
        <w:contextualSpacing/>
        <w:jc w:val="both"/>
        <w:rPr>
          <w:rFonts w:ascii="Arial" w:eastAsiaTheme="minorHAnsi" w:hAnsi="Arial" w:cs="Arial"/>
          <w:bCs/>
          <w:kern w:val="2"/>
          <w:sz w:val="20"/>
          <w:szCs w:val="20"/>
          <w:lang w:eastAsia="en-US"/>
          <w14:ligatures w14:val="standardContextual"/>
        </w:rPr>
      </w:pPr>
      <w:r w:rsidRPr="004000BF">
        <w:rPr>
          <w:rFonts w:ascii="Arial" w:eastAsiaTheme="minorHAnsi" w:hAnsi="Arial" w:cs="Arial"/>
          <w:color w:val="1F497D" w:themeColor="text2"/>
          <w:kern w:val="2"/>
          <w:sz w:val="20"/>
          <w:szCs w:val="20"/>
          <w:lang w:eastAsia="en-US"/>
          <w14:ligatures w14:val="standardContextual"/>
        </w:rPr>
        <w:t xml:space="preserve">Este impresionante complejo, excavado en la roca por orden de Ramsés II, tuvo que ser reubicado pieza por pieza para salvarlo de las aguas del lago Nasser tras la construcción de la gran presa de </w:t>
      </w:r>
      <w:proofErr w:type="spellStart"/>
      <w:proofErr w:type="gramStart"/>
      <w:r w:rsidRPr="004000BF">
        <w:rPr>
          <w:rFonts w:ascii="Arial" w:eastAsiaTheme="minorHAnsi" w:hAnsi="Arial" w:cs="Arial"/>
          <w:color w:val="1F497D" w:themeColor="text2"/>
          <w:kern w:val="2"/>
          <w:sz w:val="20"/>
          <w:szCs w:val="20"/>
          <w:lang w:eastAsia="en-US"/>
          <w14:ligatures w14:val="standardContextual"/>
        </w:rPr>
        <w:t>Aswan</w:t>
      </w:r>
      <w:proofErr w:type="spellEnd"/>
      <w:r w:rsidRPr="004000BF">
        <w:rPr>
          <w:rFonts w:ascii="Arial" w:eastAsiaTheme="minorHAnsi" w:hAnsi="Arial" w:cs="Arial"/>
          <w:color w:val="1F497D" w:themeColor="text2"/>
          <w:kern w:val="2"/>
          <w:sz w:val="20"/>
          <w:szCs w:val="20"/>
          <w:lang w:eastAsia="en-US"/>
          <w14:ligatures w14:val="standardContextual"/>
        </w:rPr>
        <w:t>..</w:t>
      </w:r>
      <w:proofErr w:type="gramEnd"/>
    </w:p>
    <w:p w14:paraId="4D9C559C" w14:textId="77777777" w:rsidR="00793BD6" w:rsidRPr="004000BF" w:rsidRDefault="00793BD6" w:rsidP="004000BF">
      <w:pPr>
        <w:spacing w:after="0" w:line="240" w:lineRule="auto"/>
        <w:jc w:val="both"/>
        <w:textAlignment w:val="baseline"/>
        <w:rPr>
          <w:rFonts w:ascii="Arial" w:eastAsia="Times New Roman" w:hAnsi="Arial" w:cs="Arial"/>
          <w:sz w:val="20"/>
          <w:szCs w:val="20"/>
        </w:rPr>
      </w:pPr>
    </w:p>
    <w:p w14:paraId="2575BC17" w14:textId="77777777" w:rsidR="004000BF" w:rsidRPr="004000BF" w:rsidRDefault="004000BF" w:rsidP="004000BF">
      <w:pPr>
        <w:shd w:val="clear" w:color="auto" w:fill="D9D9D9"/>
        <w:jc w:val="both"/>
        <w:outlineLvl w:val="3"/>
        <w:rPr>
          <w:rFonts w:ascii="Arial" w:hAnsi="Arial" w:cs="Arial"/>
          <w:bCs/>
          <w:sz w:val="20"/>
          <w:szCs w:val="20"/>
          <w:lang w:val="es-ES"/>
        </w:rPr>
      </w:pPr>
      <w:bookmarkStart w:id="12" w:name="_Hlk195306802"/>
      <w:r w:rsidRPr="004000BF">
        <w:rPr>
          <w:rFonts w:ascii="Arial" w:hAnsi="Arial" w:cs="Arial"/>
          <w:b/>
          <w:bCs/>
          <w:color w:val="265898" w:themeColor="text2" w:themeTint="E6"/>
          <w:sz w:val="20"/>
          <w:szCs w:val="20"/>
        </w:rPr>
        <w:t xml:space="preserve">Día 8 – Vuelo a </w:t>
      </w:r>
      <w:proofErr w:type="spellStart"/>
      <w:r w:rsidRPr="004000BF">
        <w:rPr>
          <w:rFonts w:ascii="Arial" w:hAnsi="Arial" w:cs="Arial"/>
          <w:b/>
          <w:bCs/>
          <w:color w:val="265898" w:themeColor="text2" w:themeTint="E6"/>
          <w:sz w:val="20"/>
          <w:szCs w:val="20"/>
        </w:rPr>
        <w:t>Aswan</w:t>
      </w:r>
      <w:proofErr w:type="spellEnd"/>
      <w:r w:rsidRPr="004000BF">
        <w:rPr>
          <w:rFonts w:ascii="Arial" w:hAnsi="Arial" w:cs="Arial"/>
          <w:b/>
          <w:bCs/>
          <w:color w:val="265898" w:themeColor="text2" w:themeTint="E6"/>
          <w:sz w:val="20"/>
          <w:szCs w:val="20"/>
        </w:rPr>
        <w:t xml:space="preserve"> - El Cairo. (Desayuno) </w:t>
      </w:r>
      <w:r w:rsidRPr="004000BF">
        <w:rPr>
          <w:rFonts w:ascii="Arial" w:hAnsi="Arial" w:cs="Arial"/>
          <w:bCs/>
          <w:sz w:val="20"/>
          <w:szCs w:val="20"/>
          <w:lang w:val="es-ES"/>
        </w:rPr>
        <w:t xml:space="preserve"> </w:t>
      </w:r>
    </w:p>
    <w:p w14:paraId="75B5EC85" w14:textId="77777777" w:rsidR="00D70276" w:rsidRPr="00D70276" w:rsidRDefault="00D70276" w:rsidP="00D70276">
      <w:pPr>
        <w:pStyle w:val="Prrafodelista"/>
        <w:numPr>
          <w:ilvl w:val="0"/>
          <w:numId w:val="26"/>
        </w:numPr>
        <w:rPr>
          <w:rFonts w:ascii="Arial" w:hAnsi="Arial" w:cs="Arial"/>
          <w:b/>
          <w:bCs/>
          <w:color w:val="000000" w:themeColor="text1"/>
          <w:sz w:val="20"/>
          <w:szCs w:val="20"/>
        </w:rPr>
      </w:pPr>
      <w:r w:rsidRPr="00D70276">
        <w:rPr>
          <w:rFonts w:ascii="Arial" w:hAnsi="Arial" w:cs="Arial"/>
          <w:b/>
          <w:bCs/>
          <w:color w:val="000000" w:themeColor="text1"/>
          <w:sz w:val="20"/>
          <w:szCs w:val="20"/>
        </w:rPr>
        <w:t xml:space="preserve">Desayuno abordo. </w:t>
      </w:r>
    </w:p>
    <w:p w14:paraId="1786237C" w14:textId="1C02B3C8" w:rsidR="00D70276" w:rsidRPr="00D70276" w:rsidRDefault="00793BD6" w:rsidP="00D70276">
      <w:pPr>
        <w:pStyle w:val="Prrafodelista"/>
        <w:numPr>
          <w:ilvl w:val="0"/>
          <w:numId w:val="26"/>
        </w:numPr>
        <w:rPr>
          <w:rFonts w:ascii="Arial" w:hAnsi="Arial" w:cs="Arial"/>
          <w:color w:val="000000" w:themeColor="text1"/>
          <w:sz w:val="20"/>
          <w:szCs w:val="20"/>
        </w:rPr>
      </w:pPr>
      <w:r w:rsidRPr="002829AE">
        <w:rPr>
          <w:rFonts w:ascii="Arial" w:hAnsi="Arial" w:cs="Arial"/>
          <w:color w:val="000000" w:themeColor="text1"/>
          <w:sz w:val="20"/>
          <w:szCs w:val="20"/>
        </w:rPr>
        <w:t>Hoy nos sumergiremos en la rica historia y espiritualidad mientras visitamos dos lugares extraordinarios. 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 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w:t>
      </w:r>
    </w:p>
    <w:bookmarkEnd w:id="12"/>
    <w:p w14:paraId="6B9807E7" w14:textId="362593BA" w:rsidR="00D70276" w:rsidRPr="00D70276" w:rsidRDefault="00D70276" w:rsidP="00D70276">
      <w:pPr>
        <w:pStyle w:val="Prrafodelista"/>
        <w:numPr>
          <w:ilvl w:val="0"/>
          <w:numId w:val="26"/>
        </w:numPr>
        <w:rPr>
          <w:rFonts w:ascii="Arial" w:hAnsi="Arial" w:cs="Arial"/>
          <w:b/>
          <w:bCs/>
          <w:sz w:val="20"/>
          <w:szCs w:val="20"/>
        </w:rPr>
      </w:pPr>
      <w:r w:rsidRPr="00D70276">
        <w:rPr>
          <w:rFonts w:ascii="Arial" w:hAnsi="Arial" w:cs="Arial"/>
          <w:b/>
          <w:bCs/>
          <w:sz w:val="20"/>
          <w:szCs w:val="20"/>
        </w:rPr>
        <w:t xml:space="preserve">Vuelo a El Cairo incluido </w:t>
      </w:r>
      <w:proofErr w:type="gramStart"/>
      <w:r w:rsidRPr="00D70276">
        <w:rPr>
          <w:rFonts w:ascii="Arial" w:hAnsi="Arial" w:cs="Arial"/>
          <w:b/>
          <w:bCs/>
          <w:sz w:val="20"/>
          <w:szCs w:val="20"/>
        </w:rPr>
        <w:t>( ASW</w:t>
      </w:r>
      <w:proofErr w:type="gramEnd"/>
      <w:r w:rsidRPr="00D70276">
        <w:rPr>
          <w:rFonts w:ascii="Arial" w:hAnsi="Arial" w:cs="Arial"/>
          <w:b/>
          <w:bCs/>
          <w:sz w:val="20"/>
          <w:szCs w:val="20"/>
        </w:rPr>
        <w:t>-CAI )</w:t>
      </w:r>
    </w:p>
    <w:p w14:paraId="34C685F8" w14:textId="72D65554" w:rsidR="00D70276" w:rsidRPr="00617AAB" w:rsidRDefault="00D70276" w:rsidP="00617AAB">
      <w:pPr>
        <w:pStyle w:val="Prrafodelista"/>
        <w:numPr>
          <w:ilvl w:val="0"/>
          <w:numId w:val="26"/>
        </w:numPr>
        <w:spacing w:after="0"/>
        <w:jc w:val="both"/>
        <w:rPr>
          <w:rFonts w:ascii="Arial" w:hAnsi="Arial" w:cs="Arial"/>
          <w:sz w:val="20"/>
          <w:szCs w:val="20"/>
        </w:rPr>
      </w:pPr>
      <w:r w:rsidRPr="00D70276">
        <w:rPr>
          <w:rFonts w:ascii="Arial" w:hAnsi="Arial" w:cs="Arial"/>
          <w:sz w:val="20"/>
          <w:szCs w:val="20"/>
        </w:rPr>
        <w:t>A</w:t>
      </w:r>
      <w:r w:rsidR="00071079" w:rsidRPr="00D70276">
        <w:rPr>
          <w:rFonts w:ascii="Arial" w:hAnsi="Arial" w:cs="Arial"/>
          <w:sz w:val="20"/>
          <w:szCs w:val="20"/>
        </w:rPr>
        <w:t>lojamiento.</w:t>
      </w:r>
    </w:p>
    <w:p w14:paraId="0DB895E4" w14:textId="687DBA3B" w:rsidR="00D70276" w:rsidRPr="00D70276" w:rsidRDefault="00D70276" w:rsidP="00D70276">
      <w:pPr>
        <w:spacing w:after="0"/>
        <w:jc w:val="both"/>
        <w:rPr>
          <w:rFonts w:ascii="Arial" w:hAnsi="Arial" w:cs="Arial"/>
          <w:b/>
          <w:bCs/>
          <w:color w:val="265898" w:themeColor="text2" w:themeTint="E6"/>
          <w:sz w:val="20"/>
          <w:szCs w:val="20"/>
        </w:rPr>
      </w:pPr>
      <w:r w:rsidRPr="00D70276">
        <w:rPr>
          <w:rFonts w:ascii="Arial" w:hAnsi="Arial" w:cs="Arial"/>
          <w:b/>
          <w:color w:val="265898" w:themeColor="text2" w:themeTint="E6"/>
          <w:sz w:val="20"/>
          <w:szCs w:val="20"/>
          <w:lang w:val="es-ES"/>
        </w:rPr>
        <w:t xml:space="preserve">Opcional 3: </w:t>
      </w:r>
      <w:r w:rsidRPr="00D70276">
        <w:rPr>
          <w:rFonts w:ascii="Arial" w:hAnsi="Arial" w:cs="Arial"/>
          <w:b/>
          <w:bCs/>
          <w:color w:val="265898" w:themeColor="text2" w:themeTint="E6"/>
          <w:sz w:val="20"/>
          <w:szCs w:val="20"/>
        </w:rPr>
        <w:t xml:space="preserve">Excursión de día completo en el Cairo. </w:t>
      </w:r>
    </w:p>
    <w:p w14:paraId="248176EE" w14:textId="0B6EB114" w:rsidR="00D70276" w:rsidRPr="00617AAB" w:rsidRDefault="00D70276" w:rsidP="00617AAB">
      <w:pPr>
        <w:spacing w:after="0" w:line="278" w:lineRule="auto"/>
        <w:contextualSpacing/>
        <w:jc w:val="both"/>
        <w:rPr>
          <w:rFonts w:ascii="Arial" w:eastAsiaTheme="minorHAnsi" w:hAnsi="Arial" w:cs="Arial"/>
          <w:color w:val="265898" w:themeColor="text2" w:themeTint="E6"/>
          <w:kern w:val="2"/>
          <w:sz w:val="20"/>
          <w:szCs w:val="20"/>
          <w:lang w:eastAsia="en-US"/>
          <w14:ligatures w14:val="standardContextual"/>
        </w:rPr>
      </w:pPr>
      <w:r w:rsidRPr="00D70276">
        <w:rPr>
          <w:rFonts w:ascii="Arial" w:eastAsiaTheme="minorHAnsi" w:hAnsi="Arial" w:cs="Arial"/>
          <w:color w:val="265898" w:themeColor="text2" w:themeTint="E6"/>
          <w:kern w:val="2"/>
          <w:sz w:val="20"/>
          <w:szCs w:val="20"/>
          <w:lang w:eastAsia="en-US"/>
          <w14:ligatures w14:val="standardContextual"/>
        </w:rPr>
        <w:t xml:space="preserve">El recorrido inicia en el Barrio Copto, donde se visitará la Iglesia de Santa María la Virgen (conocida como la Iglesia Colgante). La visita continúa en el célebre Museo Egipcio de El Cairo. Posteriormente, se visitará la Ciudadela de Saladino, declarada Patrimonio de la Humanidad, para admirar la Mezquita de Alabastro de Muhammad Ali. El día concluye en el Gran Bazar de Jan el </w:t>
      </w:r>
      <w:proofErr w:type="spellStart"/>
      <w:r w:rsidRPr="00D70276">
        <w:rPr>
          <w:rFonts w:ascii="Arial" w:eastAsiaTheme="minorHAnsi" w:hAnsi="Arial" w:cs="Arial"/>
          <w:color w:val="265898" w:themeColor="text2" w:themeTint="E6"/>
          <w:kern w:val="2"/>
          <w:sz w:val="20"/>
          <w:szCs w:val="20"/>
          <w:lang w:eastAsia="en-US"/>
          <w14:ligatures w14:val="standardContextual"/>
        </w:rPr>
        <w:t>Jalili</w:t>
      </w:r>
      <w:proofErr w:type="spellEnd"/>
      <w:r w:rsidRPr="00D70276">
        <w:rPr>
          <w:rFonts w:ascii="Arial" w:eastAsiaTheme="minorHAnsi" w:hAnsi="Arial" w:cs="Arial"/>
          <w:color w:val="265898" w:themeColor="text2" w:themeTint="E6"/>
          <w:kern w:val="2"/>
          <w:sz w:val="20"/>
          <w:szCs w:val="20"/>
          <w:lang w:eastAsia="en-US"/>
          <w14:ligatures w14:val="standardContextual"/>
        </w:rPr>
        <w:t>. Finalizada la excursión, regreso al hotel.</w:t>
      </w:r>
      <w:bookmarkStart w:id="13" w:name="_Hlk195307112"/>
      <w:bookmarkStart w:id="14" w:name="_Hlk195638313"/>
      <w:bookmarkStart w:id="15" w:name="_Hlk195700316"/>
    </w:p>
    <w:p w14:paraId="15BC4694" w14:textId="39618C37" w:rsidR="00D70276" w:rsidRPr="00D70276" w:rsidRDefault="00D70276" w:rsidP="00D70276">
      <w:pPr>
        <w:shd w:val="clear" w:color="auto" w:fill="D9D9D9"/>
        <w:ind w:left="720" w:hanging="720"/>
        <w:outlineLvl w:val="3"/>
        <w:rPr>
          <w:rFonts w:ascii="Arial" w:hAnsi="Arial" w:cs="Arial"/>
          <w:color w:val="000000" w:themeColor="text1"/>
          <w:sz w:val="20"/>
          <w:szCs w:val="20"/>
        </w:rPr>
      </w:pPr>
      <w:bookmarkStart w:id="16" w:name="_Hlk192279654"/>
      <w:r w:rsidRPr="00D70276">
        <w:rPr>
          <w:rFonts w:ascii="Arial" w:hAnsi="Arial" w:cs="Arial"/>
          <w:b/>
          <w:bCs/>
          <w:color w:val="265898" w:themeColor="text2" w:themeTint="E6"/>
          <w:sz w:val="20"/>
          <w:szCs w:val="20"/>
        </w:rPr>
        <w:t>Día 9</w:t>
      </w:r>
      <w:r w:rsidRPr="00D70276">
        <w:rPr>
          <w:rFonts w:ascii="Arial" w:eastAsia="MS Mincho" w:hAnsi="Arial" w:cs="Arial"/>
          <w:b/>
          <w:bCs/>
          <w:color w:val="153D63"/>
          <w:lang w:eastAsia="en-US"/>
        </w:rPr>
        <w:t xml:space="preserve"> </w:t>
      </w:r>
      <w:r w:rsidRPr="00D70276">
        <w:rPr>
          <w:rFonts w:ascii="Arial" w:hAnsi="Arial" w:cs="Arial"/>
          <w:b/>
          <w:bCs/>
          <w:color w:val="265898" w:themeColor="text2" w:themeTint="E6"/>
          <w:sz w:val="20"/>
          <w:szCs w:val="20"/>
        </w:rPr>
        <w:t xml:space="preserve">Regreso a </w:t>
      </w:r>
      <w:proofErr w:type="gramStart"/>
      <w:r w:rsidRPr="00D70276">
        <w:rPr>
          <w:rFonts w:ascii="Arial" w:hAnsi="Arial" w:cs="Arial"/>
          <w:b/>
          <w:bCs/>
          <w:color w:val="265898" w:themeColor="text2" w:themeTint="E6"/>
          <w:sz w:val="20"/>
          <w:szCs w:val="20"/>
        </w:rPr>
        <w:t>Bogotá  –</w:t>
      </w:r>
      <w:proofErr w:type="gramEnd"/>
      <w:r>
        <w:rPr>
          <w:rFonts w:ascii="Arial" w:hAnsi="Arial" w:cs="Arial"/>
          <w:b/>
          <w:bCs/>
          <w:color w:val="265898" w:themeColor="text2" w:themeTint="E6"/>
          <w:sz w:val="20"/>
          <w:szCs w:val="20"/>
        </w:rPr>
        <w:t xml:space="preserve"> </w:t>
      </w:r>
      <w:r w:rsidRPr="00D70276">
        <w:rPr>
          <w:rFonts w:ascii="Arial" w:hAnsi="Arial" w:cs="Arial"/>
          <w:b/>
          <w:bCs/>
          <w:color w:val="265898" w:themeColor="text2" w:themeTint="E6"/>
          <w:sz w:val="20"/>
          <w:szCs w:val="20"/>
        </w:rPr>
        <w:t>(Desayuno)</w:t>
      </w:r>
      <w:r w:rsidRPr="00D70276">
        <w:rPr>
          <w:rFonts w:ascii="Arial" w:hAnsi="Arial" w:cs="Arial"/>
          <w:color w:val="000000" w:themeColor="text1"/>
          <w:sz w:val="20"/>
          <w:szCs w:val="20"/>
        </w:rPr>
        <w:t xml:space="preserve"> </w:t>
      </w:r>
    </w:p>
    <w:bookmarkEnd w:id="16"/>
    <w:p w14:paraId="10C907D2" w14:textId="77777777" w:rsidR="00D70276"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b/>
          <w:bCs/>
          <w:sz w:val="20"/>
          <w:szCs w:val="20"/>
        </w:rPr>
        <w:t>Desayuno en el hotel.</w:t>
      </w:r>
    </w:p>
    <w:p w14:paraId="21A06A42" w14:textId="566C38B9" w:rsidR="00700573" w:rsidRPr="00D70276" w:rsidRDefault="00B03FE3" w:rsidP="00D70276">
      <w:pPr>
        <w:pStyle w:val="Prrafodelista"/>
        <w:numPr>
          <w:ilvl w:val="0"/>
          <w:numId w:val="37"/>
        </w:numPr>
        <w:spacing w:line="240" w:lineRule="auto"/>
        <w:rPr>
          <w:rFonts w:ascii="Arial" w:hAnsi="Arial" w:cs="Arial"/>
          <w:b/>
          <w:bCs/>
          <w:sz w:val="20"/>
          <w:szCs w:val="20"/>
        </w:rPr>
      </w:pPr>
      <w:r w:rsidRPr="00D70276">
        <w:rPr>
          <w:rFonts w:ascii="Arial" w:hAnsi="Arial" w:cs="Arial"/>
          <w:sz w:val="20"/>
          <w:szCs w:val="20"/>
        </w:rPr>
        <w:t>Traslado al aeropuerto</w:t>
      </w:r>
      <w:bookmarkEnd w:id="13"/>
      <w:bookmarkEnd w:id="14"/>
      <w:r w:rsidR="00071079" w:rsidRPr="00D70276">
        <w:rPr>
          <w:rFonts w:ascii="Arial" w:hAnsi="Arial" w:cs="Arial"/>
          <w:sz w:val="20"/>
          <w:szCs w:val="20"/>
        </w:rPr>
        <w:t>.</w:t>
      </w:r>
    </w:p>
    <w:p w14:paraId="5486B61D" w14:textId="0E146856" w:rsidR="00B808AD" w:rsidRPr="0022437C" w:rsidRDefault="00D70276" w:rsidP="00071079">
      <w:pPr>
        <w:pStyle w:val="Prrafodelista"/>
        <w:numPr>
          <w:ilvl w:val="0"/>
          <w:numId w:val="37"/>
        </w:numPr>
        <w:spacing w:after="0"/>
        <w:rPr>
          <w:rFonts w:ascii="Arial" w:hAnsi="Arial" w:cs="Arial"/>
          <w:noProof/>
          <w:sz w:val="16"/>
          <w:szCs w:val="16"/>
        </w:rPr>
      </w:pPr>
      <w:r w:rsidRPr="00D70276">
        <w:rPr>
          <w:rFonts w:ascii="Arial" w:hAnsi="Arial" w:cs="Arial"/>
          <w:sz w:val="20"/>
          <w:szCs w:val="20"/>
        </w:rPr>
        <w:t>Vuelo de regreso.</w:t>
      </w:r>
    </w:p>
    <w:p w14:paraId="654DAC91" w14:textId="2A1BED57" w:rsidR="00617AAB" w:rsidRDefault="00B03FE3" w:rsidP="00617AAB">
      <w:pPr>
        <w:ind w:left="720"/>
        <w:jc w:val="center"/>
        <w:rPr>
          <w:rFonts w:ascii="Arial" w:hAnsi="Arial" w:cs="Arial"/>
          <w:b/>
          <w:bCs/>
          <w:color w:val="0E2740"/>
          <w:sz w:val="20"/>
          <w:szCs w:val="20"/>
        </w:rPr>
      </w:pPr>
      <w:r w:rsidRPr="002829AE">
        <w:rPr>
          <w:rFonts w:ascii="Arial" w:hAnsi="Arial" w:cs="Arial"/>
          <w:color w:val="000000" w:themeColor="text1"/>
          <w:sz w:val="20"/>
          <w:szCs w:val="20"/>
        </w:rPr>
        <w:t xml:space="preserve">- </w:t>
      </w:r>
      <w:r w:rsidRPr="002829AE">
        <w:rPr>
          <w:rFonts w:ascii="Arial" w:hAnsi="Arial" w:cs="Arial"/>
          <w:b/>
          <w:bCs/>
          <w:color w:val="0E2740"/>
          <w:sz w:val="20"/>
          <w:szCs w:val="20"/>
        </w:rPr>
        <w:t xml:space="preserve">FIN DE NUESTROS SERVICIOS </w:t>
      </w:r>
      <w:bookmarkEnd w:id="15"/>
      <w:r w:rsidR="00617AAB">
        <w:rPr>
          <w:rFonts w:ascii="Arial" w:hAnsi="Arial" w:cs="Arial"/>
          <w:b/>
          <w:bCs/>
          <w:color w:val="0E2740"/>
          <w:sz w:val="20"/>
          <w:szCs w:val="20"/>
        </w:rPr>
        <w:t>–</w:t>
      </w:r>
    </w:p>
    <w:p w14:paraId="0C6CFEC5" w14:textId="4C768F14" w:rsidR="00617AAB" w:rsidRDefault="00617AAB" w:rsidP="00617AAB">
      <w:pPr>
        <w:ind w:left="720"/>
        <w:jc w:val="center"/>
        <w:rPr>
          <w:rFonts w:ascii="Arial" w:hAnsi="Arial" w:cs="Arial"/>
          <w:b/>
          <w:bCs/>
          <w:color w:val="0E2740"/>
          <w:sz w:val="20"/>
          <w:szCs w:val="20"/>
        </w:rPr>
      </w:pPr>
    </w:p>
    <w:p w14:paraId="639A5A48" w14:textId="77777777" w:rsidR="00617AAB" w:rsidRDefault="00617AAB" w:rsidP="00617AAB">
      <w:pPr>
        <w:ind w:left="720"/>
        <w:jc w:val="center"/>
        <w:rPr>
          <w:rFonts w:ascii="Arial" w:hAnsi="Arial" w:cs="Arial"/>
          <w:b/>
          <w:bCs/>
          <w:color w:val="0E2740"/>
          <w:sz w:val="20"/>
          <w:szCs w:val="20"/>
        </w:rPr>
      </w:pPr>
    </w:p>
    <w:p w14:paraId="2E207E67" w14:textId="77777777" w:rsidR="0022437C" w:rsidRDefault="0022437C" w:rsidP="00B03FE3">
      <w:pPr>
        <w:spacing w:after="0" w:line="240" w:lineRule="auto"/>
        <w:rPr>
          <w:rFonts w:ascii="Arial" w:hAnsi="Arial" w:cs="Arial"/>
          <w:b/>
          <w:bCs/>
          <w:noProof/>
          <w:color w:val="3071C3" w:themeColor="text2" w:themeTint="BF"/>
          <w:sz w:val="20"/>
          <w:szCs w:val="20"/>
        </w:rPr>
      </w:pPr>
    </w:p>
    <w:tbl>
      <w:tblPr>
        <w:tblpPr w:leftFromText="142" w:rightFromText="142" w:vertAnchor="page" w:horzAnchor="margin" w:tblpY="4606"/>
        <w:tblOverlap w:val="never"/>
        <w:tblW w:w="9085" w:type="dxa"/>
        <w:tblCellMar>
          <w:top w:w="15" w:type="dxa"/>
          <w:left w:w="70" w:type="dxa"/>
          <w:bottom w:w="15" w:type="dxa"/>
          <w:right w:w="70" w:type="dxa"/>
        </w:tblCellMar>
        <w:tblLook w:val="04A0" w:firstRow="1" w:lastRow="0" w:firstColumn="1" w:lastColumn="0" w:noHBand="0" w:noVBand="1"/>
      </w:tblPr>
      <w:tblGrid>
        <w:gridCol w:w="1994"/>
        <w:gridCol w:w="5488"/>
        <w:gridCol w:w="1603"/>
      </w:tblGrid>
      <w:tr w:rsidR="009854CA" w:rsidRPr="00BE342D" w14:paraId="44A156EF" w14:textId="77777777" w:rsidTr="009854CA">
        <w:trPr>
          <w:trHeight w:val="419"/>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2F53EF17" w14:textId="77777777" w:rsidR="009854CA" w:rsidRPr="00B808AD" w:rsidRDefault="009854CA" w:rsidP="009854CA">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UBICACIÓN</w:t>
            </w:r>
          </w:p>
        </w:tc>
        <w:tc>
          <w:tcPr>
            <w:tcW w:w="5488"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42080D83" w14:textId="77777777" w:rsidR="009854CA" w:rsidRPr="00B808AD" w:rsidRDefault="009854CA" w:rsidP="009854CA">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HOTELES O SIMILARES</w:t>
            </w:r>
          </w:p>
        </w:tc>
        <w:tc>
          <w:tcPr>
            <w:tcW w:w="1603" w:type="dxa"/>
            <w:tcBorders>
              <w:top w:val="single" w:sz="4" w:space="0" w:color="auto"/>
              <w:left w:val="single" w:sz="4" w:space="0" w:color="auto"/>
              <w:bottom w:val="single" w:sz="4" w:space="0" w:color="auto"/>
              <w:right w:val="single" w:sz="4" w:space="0" w:color="auto"/>
            </w:tcBorders>
            <w:shd w:val="clear" w:color="auto" w:fill="4F81BD" w:themeFill="accent1"/>
            <w:noWrap/>
            <w:vAlign w:val="bottom"/>
            <w:hideMark/>
          </w:tcPr>
          <w:p w14:paraId="49FB315B" w14:textId="77777777" w:rsidR="009854CA" w:rsidRPr="00B808AD" w:rsidRDefault="009854CA" w:rsidP="009854CA">
            <w:pPr>
              <w:spacing w:after="0" w:line="200" w:lineRule="exact"/>
              <w:jc w:val="center"/>
              <w:rPr>
                <w:rFonts w:ascii="Arial" w:eastAsia="Times New Roman" w:hAnsi="Arial" w:cs="Arial"/>
                <w:b/>
                <w:bCs/>
                <w:color w:val="FFFFFF" w:themeColor="background1"/>
                <w:sz w:val="20"/>
                <w:szCs w:val="20"/>
              </w:rPr>
            </w:pPr>
            <w:r w:rsidRPr="00B808AD">
              <w:rPr>
                <w:rFonts w:ascii="Arial" w:eastAsia="Times New Roman" w:hAnsi="Arial" w:cs="Arial"/>
                <w:b/>
                <w:bCs/>
                <w:color w:val="FFFFFF" w:themeColor="background1"/>
                <w:sz w:val="20"/>
                <w:szCs w:val="20"/>
              </w:rPr>
              <w:t xml:space="preserve">CALIFICACIÓN </w:t>
            </w:r>
          </w:p>
        </w:tc>
      </w:tr>
      <w:tr w:rsidR="009854CA" w:rsidRPr="00BE342D" w14:paraId="4DD26F8C" w14:textId="77777777" w:rsidTr="009854CA">
        <w:trPr>
          <w:trHeight w:val="341"/>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7C90F7B8" w14:textId="77777777" w:rsidR="009854CA" w:rsidRPr="00BE342D" w:rsidRDefault="009854CA" w:rsidP="009854CA">
            <w:pPr>
              <w:spacing w:after="0" w:line="200" w:lineRule="exact"/>
              <w:jc w:val="center"/>
              <w:rPr>
                <w:rFonts w:ascii="Arial" w:eastAsia="Times New Roman" w:hAnsi="Arial" w:cs="Arial"/>
                <w:b/>
                <w:bCs/>
                <w:color w:val="FFFFFF" w:themeColor="background1"/>
                <w:sz w:val="20"/>
                <w:szCs w:val="20"/>
              </w:rPr>
            </w:pPr>
            <w:r w:rsidRPr="00BE342D">
              <w:rPr>
                <w:rFonts w:ascii="Arial" w:eastAsia="Times New Roman" w:hAnsi="Arial" w:cs="Arial"/>
                <w:b/>
                <w:bCs/>
                <w:color w:val="FFFFFF" w:themeColor="background1"/>
                <w:sz w:val="20"/>
                <w:szCs w:val="20"/>
              </w:rPr>
              <w:t>CAIRO</w:t>
            </w:r>
          </w:p>
        </w:tc>
        <w:tc>
          <w:tcPr>
            <w:tcW w:w="5488" w:type="dxa"/>
            <w:tcBorders>
              <w:top w:val="single" w:sz="4" w:space="0" w:color="auto"/>
              <w:left w:val="single" w:sz="4" w:space="0" w:color="auto"/>
              <w:bottom w:val="single" w:sz="4" w:space="0" w:color="auto"/>
              <w:right w:val="single" w:sz="4" w:space="0" w:color="auto"/>
            </w:tcBorders>
            <w:vAlign w:val="center"/>
            <w:hideMark/>
          </w:tcPr>
          <w:p w14:paraId="607C596F" w14:textId="77777777" w:rsidR="009854CA" w:rsidRPr="00BE342D" w:rsidRDefault="009854CA" w:rsidP="009854CA">
            <w:pPr>
              <w:spacing w:after="0" w:line="200" w:lineRule="exact"/>
              <w:jc w:val="center"/>
              <w:rPr>
                <w:rFonts w:ascii="Arial" w:eastAsia="Times New Roman" w:hAnsi="Arial" w:cs="Arial"/>
                <w:color w:val="000000"/>
                <w:sz w:val="20"/>
                <w:szCs w:val="20"/>
              </w:rPr>
            </w:pPr>
            <w:r w:rsidRPr="00BE342D">
              <w:rPr>
                <w:rFonts w:ascii="Arial" w:eastAsia="Times New Roman" w:hAnsi="Arial" w:cs="Arial"/>
                <w:color w:val="000000"/>
                <w:sz w:val="20"/>
                <w:szCs w:val="20"/>
              </w:rPr>
              <w:t xml:space="preserve">Hotel </w:t>
            </w:r>
            <w:proofErr w:type="spellStart"/>
            <w:r w:rsidRPr="00BE342D">
              <w:rPr>
                <w:rFonts w:ascii="Arial" w:eastAsia="Times New Roman" w:hAnsi="Arial" w:cs="Arial"/>
                <w:color w:val="000000"/>
                <w:sz w:val="20"/>
                <w:szCs w:val="20"/>
              </w:rPr>
              <w:t>Pyramids</w:t>
            </w:r>
            <w:proofErr w:type="spellEnd"/>
            <w:r w:rsidRPr="00BE342D">
              <w:rPr>
                <w:rFonts w:ascii="Arial" w:eastAsia="Times New Roman" w:hAnsi="Arial" w:cs="Arial"/>
                <w:color w:val="000000"/>
                <w:sz w:val="20"/>
                <w:szCs w:val="20"/>
              </w:rPr>
              <w:t xml:space="preserve"> Parke &amp; Resort o </w:t>
            </w:r>
            <w:proofErr w:type="spellStart"/>
            <w:r w:rsidRPr="00BE342D">
              <w:rPr>
                <w:rFonts w:ascii="Arial" w:eastAsia="Times New Roman" w:hAnsi="Arial" w:cs="Arial"/>
                <w:color w:val="000000"/>
                <w:sz w:val="20"/>
                <w:szCs w:val="20"/>
              </w:rPr>
              <w:t>Oases</w:t>
            </w:r>
            <w:proofErr w:type="spellEnd"/>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1D7FE073" w14:textId="77777777" w:rsidR="009854CA" w:rsidRPr="00BE342D" w:rsidRDefault="009854CA" w:rsidP="009854CA">
            <w:pPr>
              <w:spacing w:after="0" w:line="200" w:lineRule="exact"/>
              <w:jc w:val="center"/>
              <w:rPr>
                <w:rFonts w:ascii="Arial" w:eastAsia="Times New Roman" w:hAnsi="Arial" w:cs="Arial"/>
                <w:color w:val="000000"/>
                <w:sz w:val="20"/>
                <w:szCs w:val="20"/>
              </w:rPr>
            </w:pPr>
            <w:r w:rsidRPr="00BE342D">
              <w:rPr>
                <w:rFonts w:ascii="Arial" w:eastAsia="Times New Roman" w:hAnsi="Arial" w:cs="Arial"/>
                <w:color w:val="000000"/>
                <w:sz w:val="20"/>
                <w:szCs w:val="20"/>
              </w:rPr>
              <w:t>5*</w:t>
            </w:r>
          </w:p>
        </w:tc>
      </w:tr>
      <w:tr w:rsidR="009854CA" w:rsidRPr="00BE342D" w14:paraId="1E9BB4DC" w14:textId="77777777" w:rsidTr="009854CA">
        <w:trPr>
          <w:trHeight w:val="463"/>
        </w:trPr>
        <w:tc>
          <w:tcPr>
            <w:tcW w:w="1994" w:type="dxa"/>
            <w:tcBorders>
              <w:top w:val="single" w:sz="4" w:space="0" w:color="auto"/>
              <w:left w:val="single" w:sz="4" w:space="0" w:color="auto"/>
              <w:bottom w:val="single" w:sz="4" w:space="0" w:color="auto"/>
              <w:right w:val="single" w:sz="4" w:space="0" w:color="auto"/>
            </w:tcBorders>
            <w:shd w:val="clear" w:color="auto" w:fill="4F81BD" w:themeFill="accent1"/>
            <w:noWrap/>
            <w:vAlign w:val="center"/>
            <w:hideMark/>
          </w:tcPr>
          <w:p w14:paraId="1D0E2A8C" w14:textId="77777777" w:rsidR="009854CA" w:rsidRPr="00BE342D" w:rsidRDefault="009854CA" w:rsidP="009854CA">
            <w:pPr>
              <w:spacing w:after="0" w:line="200" w:lineRule="exact"/>
              <w:jc w:val="center"/>
              <w:rPr>
                <w:rFonts w:ascii="Arial" w:eastAsia="Times New Roman" w:hAnsi="Arial" w:cs="Arial"/>
                <w:b/>
                <w:bCs/>
                <w:color w:val="FFFFFF" w:themeColor="background1"/>
                <w:sz w:val="20"/>
                <w:szCs w:val="20"/>
              </w:rPr>
            </w:pPr>
            <w:r w:rsidRPr="00BE342D">
              <w:rPr>
                <w:rFonts w:ascii="Arial" w:eastAsia="Times New Roman" w:hAnsi="Arial" w:cs="Arial"/>
                <w:b/>
                <w:bCs/>
                <w:color w:val="FFFFFF" w:themeColor="background1"/>
                <w:sz w:val="20"/>
                <w:szCs w:val="20"/>
              </w:rPr>
              <w:t>CRUCERO</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3830AC9" w14:textId="77777777" w:rsidR="009854CA" w:rsidRPr="00BE342D" w:rsidRDefault="009854CA" w:rsidP="009854CA">
            <w:pPr>
              <w:spacing w:after="0" w:line="200" w:lineRule="exact"/>
              <w:jc w:val="center"/>
              <w:rPr>
                <w:rFonts w:ascii="Arial" w:eastAsia="Times New Roman" w:hAnsi="Arial" w:cs="Arial"/>
                <w:color w:val="000000"/>
                <w:sz w:val="20"/>
                <w:szCs w:val="20"/>
              </w:rPr>
            </w:pPr>
            <w:r w:rsidRPr="00BE342D">
              <w:rPr>
                <w:rFonts w:ascii="Arial" w:eastAsia="Times New Roman" w:hAnsi="Arial" w:cs="Arial"/>
                <w:color w:val="000000"/>
                <w:sz w:val="20"/>
                <w:szCs w:val="20"/>
              </w:rPr>
              <w:t>Princesa Sara por el Nilo o Concierto 2,</w:t>
            </w:r>
          </w:p>
          <w:p w14:paraId="15419744" w14:textId="77777777" w:rsidR="009854CA" w:rsidRPr="00BE342D" w:rsidRDefault="009854CA" w:rsidP="009854CA">
            <w:pPr>
              <w:spacing w:after="0" w:line="200" w:lineRule="exact"/>
              <w:jc w:val="center"/>
              <w:rPr>
                <w:rFonts w:ascii="Arial" w:eastAsia="Times New Roman" w:hAnsi="Arial" w:cs="Arial"/>
                <w:color w:val="000000"/>
                <w:sz w:val="20"/>
                <w:szCs w:val="20"/>
              </w:rPr>
            </w:pPr>
            <w:proofErr w:type="spellStart"/>
            <w:r w:rsidRPr="00BE342D">
              <w:rPr>
                <w:rFonts w:ascii="Arial" w:eastAsia="Times New Roman" w:hAnsi="Arial" w:cs="Arial"/>
                <w:color w:val="000000"/>
                <w:sz w:val="20"/>
                <w:szCs w:val="20"/>
              </w:rPr>
              <w:t>Radamis</w:t>
            </w:r>
            <w:proofErr w:type="spellEnd"/>
            <w:r w:rsidRPr="00BE342D">
              <w:rPr>
                <w:rFonts w:ascii="Arial" w:eastAsia="Times New Roman" w:hAnsi="Arial" w:cs="Arial"/>
                <w:color w:val="000000"/>
                <w:sz w:val="20"/>
                <w:szCs w:val="20"/>
              </w:rPr>
              <w:t xml:space="preserve"> o similar</w:t>
            </w:r>
          </w:p>
        </w:tc>
        <w:tc>
          <w:tcPr>
            <w:tcW w:w="1603" w:type="dxa"/>
            <w:tcBorders>
              <w:top w:val="single" w:sz="4" w:space="0" w:color="auto"/>
              <w:left w:val="single" w:sz="4" w:space="0" w:color="auto"/>
              <w:bottom w:val="single" w:sz="4" w:space="0" w:color="auto"/>
              <w:right w:val="single" w:sz="4" w:space="0" w:color="auto"/>
            </w:tcBorders>
            <w:noWrap/>
            <w:vAlign w:val="center"/>
            <w:hideMark/>
          </w:tcPr>
          <w:p w14:paraId="1054C1CE" w14:textId="77777777" w:rsidR="009854CA" w:rsidRPr="00BE342D" w:rsidRDefault="009854CA" w:rsidP="009854CA">
            <w:pPr>
              <w:spacing w:after="0" w:line="200" w:lineRule="exact"/>
              <w:jc w:val="center"/>
              <w:rPr>
                <w:rFonts w:ascii="Arial" w:eastAsia="Times New Roman" w:hAnsi="Arial" w:cs="Arial"/>
                <w:color w:val="000000"/>
                <w:sz w:val="20"/>
                <w:szCs w:val="20"/>
              </w:rPr>
            </w:pPr>
            <w:r w:rsidRPr="00BE342D">
              <w:rPr>
                <w:rFonts w:ascii="Arial" w:eastAsia="Times New Roman" w:hAnsi="Arial" w:cs="Arial"/>
                <w:color w:val="000000"/>
                <w:sz w:val="20"/>
                <w:szCs w:val="20"/>
              </w:rPr>
              <w:t>5*</w:t>
            </w:r>
          </w:p>
        </w:tc>
      </w:tr>
    </w:tbl>
    <w:p w14:paraId="6AA01E1D" w14:textId="77777777" w:rsidR="009854CA" w:rsidRDefault="009854CA" w:rsidP="00B03FE3">
      <w:pPr>
        <w:spacing w:after="0" w:line="240" w:lineRule="auto"/>
        <w:rPr>
          <w:rFonts w:ascii="Arial" w:hAnsi="Arial" w:cs="Arial"/>
          <w:b/>
          <w:bCs/>
          <w:noProof/>
          <w:color w:val="3071C3" w:themeColor="text2" w:themeTint="BF"/>
          <w:sz w:val="20"/>
          <w:szCs w:val="20"/>
        </w:rPr>
      </w:pPr>
    </w:p>
    <w:tbl>
      <w:tblPr>
        <w:tblpPr w:leftFromText="141" w:rightFromText="141" w:vertAnchor="text" w:horzAnchor="margin" w:tblpY="193"/>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9054"/>
      </w:tblGrid>
      <w:tr w:rsidR="00F270FF" w:rsidRPr="002829AE" w14:paraId="3D13B567" w14:textId="77777777" w:rsidTr="00574D53">
        <w:trPr>
          <w:trHeight w:val="695"/>
        </w:trPr>
        <w:tc>
          <w:tcPr>
            <w:tcW w:w="9054" w:type="dxa"/>
            <w:shd w:val="clear" w:color="auto" w:fill="4F81BD" w:themeFill="accent1"/>
            <w:vAlign w:val="center"/>
            <w:hideMark/>
          </w:tcPr>
          <w:p w14:paraId="464E18A1" w14:textId="5AE208F7" w:rsidR="00F270FF" w:rsidRPr="002829AE" w:rsidRDefault="00F270FF" w:rsidP="00574D53">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PRECIOS</w:t>
            </w:r>
            <w:r>
              <w:rPr>
                <w:rFonts w:ascii="Arial" w:eastAsia="Times New Roman" w:hAnsi="Arial" w:cs="Arial"/>
                <w:b/>
                <w:bCs/>
                <w:color w:val="FFFFFF"/>
                <w:sz w:val="20"/>
                <w:szCs w:val="20"/>
              </w:rPr>
              <w:t xml:space="preserve"> </w:t>
            </w:r>
            <w:r w:rsidRPr="002829AE">
              <w:rPr>
                <w:rFonts w:ascii="Arial" w:eastAsia="Times New Roman" w:hAnsi="Arial" w:cs="Arial"/>
                <w:b/>
                <w:bCs/>
                <w:color w:val="FFFFFF"/>
                <w:sz w:val="20"/>
                <w:szCs w:val="20"/>
              </w:rPr>
              <w:t>POR PERSON</w:t>
            </w:r>
            <w:r>
              <w:rPr>
                <w:rFonts w:ascii="Arial" w:eastAsia="Times New Roman" w:hAnsi="Arial" w:cs="Arial"/>
                <w:b/>
                <w:bCs/>
                <w:color w:val="FFFFFF"/>
                <w:sz w:val="20"/>
                <w:szCs w:val="20"/>
              </w:rPr>
              <w:t>A</w:t>
            </w:r>
            <w:r w:rsidRPr="002829AE">
              <w:rPr>
                <w:rFonts w:ascii="Arial" w:eastAsia="Times New Roman" w:hAnsi="Arial" w:cs="Arial"/>
                <w:b/>
                <w:bCs/>
                <w:color w:val="FFFFFF"/>
                <w:sz w:val="20"/>
                <w:szCs w:val="20"/>
              </w:rPr>
              <w:t xml:space="preserve"> </w:t>
            </w:r>
            <w:r>
              <w:rPr>
                <w:rFonts w:ascii="Arial" w:eastAsia="Times New Roman" w:hAnsi="Arial" w:cs="Arial"/>
                <w:b/>
                <w:bCs/>
                <w:color w:val="FFFFFF"/>
                <w:sz w:val="20"/>
                <w:szCs w:val="20"/>
              </w:rPr>
              <w:t xml:space="preserve">DESDE </w:t>
            </w:r>
            <w:r w:rsidRPr="002829AE">
              <w:rPr>
                <w:rFonts w:ascii="Arial" w:eastAsia="Times New Roman" w:hAnsi="Arial" w:cs="Arial"/>
                <w:b/>
                <w:bCs/>
                <w:color w:val="FFFFFF"/>
                <w:sz w:val="20"/>
                <w:szCs w:val="20"/>
              </w:rPr>
              <w:t>EN COP</w:t>
            </w:r>
          </w:p>
        </w:tc>
      </w:tr>
      <w:tr w:rsidR="00F270FF" w:rsidRPr="002829AE" w14:paraId="309E568F" w14:textId="77777777" w:rsidTr="00574D53">
        <w:trPr>
          <w:trHeight w:val="459"/>
        </w:trPr>
        <w:tc>
          <w:tcPr>
            <w:tcW w:w="9054" w:type="dxa"/>
            <w:shd w:val="clear" w:color="auto" w:fill="4F81BD" w:themeFill="accent1"/>
            <w:vAlign w:val="center"/>
            <w:hideMark/>
          </w:tcPr>
          <w:p w14:paraId="3822F85A" w14:textId="77777777" w:rsidR="00F270FF" w:rsidRPr="002829AE" w:rsidRDefault="00F270FF" w:rsidP="00574D53">
            <w:pPr>
              <w:spacing w:after="0" w:line="240" w:lineRule="auto"/>
              <w:jc w:val="center"/>
              <w:rPr>
                <w:rFonts w:ascii="Arial" w:eastAsia="Times New Roman" w:hAnsi="Arial" w:cs="Arial"/>
                <w:b/>
                <w:bCs/>
                <w:color w:val="FFFFFF"/>
                <w:sz w:val="20"/>
                <w:szCs w:val="20"/>
              </w:rPr>
            </w:pPr>
            <w:r w:rsidRPr="002829AE">
              <w:rPr>
                <w:rFonts w:ascii="Arial" w:eastAsia="Times New Roman" w:hAnsi="Arial" w:cs="Arial"/>
                <w:b/>
                <w:bCs/>
                <w:color w:val="FFFFFF"/>
                <w:sz w:val="20"/>
                <w:szCs w:val="20"/>
              </w:rPr>
              <w:t>DOBLE Y TRIPLE</w:t>
            </w:r>
          </w:p>
        </w:tc>
      </w:tr>
      <w:tr w:rsidR="00F270FF" w:rsidRPr="002829AE" w14:paraId="47071E6E" w14:textId="77777777" w:rsidTr="00574D53">
        <w:trPr>
          <w:trHeight w:val="940"/>
        </w:trPr>
        <w:tc>
          <w:tcPr>
            <w:tcW w:w="9054" w:type="dxa"/>
            <w:shd w:val="clear" w:color="auto" w:fill="FFFFFF" w:themeFill="background1"/>
            <w:vAlign w:val="center"/>
            <w:hideMark/>
          </w:tcPr>
          <w:p w14:paraId="456B78D3" w14:textId="77777777" w:rsidR="00F270FF" w:rsidRPr="002829AE" w:rsidRDefault="00F270FF" w:rsidP="00574D53">
            <w:pPr>
              <w:spacing w:after="0" w:line="240" w:lineRule="auto"/>
              <w:jc w:val="center"/>
              <w:rPr>
                <w:rFonts w:ascii="Arial" w:eastAsia="Times New Roman" w:hAnsi="Arial" w:cs="Arial"/>
                <w:b/>
                <w:bCs/>
                <w:color w:val="000000"/>
                <w:sz w:val="20"/>
                <w:szCs w:val="20"/>
              </w:rPr>
            </w:pPr>
            <w:r w:rsidRPr="002829AE">
              <w:rPr>
                <w:rFonts w:ascii="Arial" w:eastAsia="Times New Roman" w:hAnsi="Arial" w:cs="Arial"/>
                <w:b/>
                <w:bCs/>
                <w:color w:val="000000"/>
                <w:sz w:val="20"/>
                <w:szCs w:val="20"/>
              </w:rPr>
              <w:t>$</w:t>
            </w:r>
            <w:r>
              <w:rPr>
                <w:rFonts w:ascii="Arial" w:eastAsia="Times New Roman" w:hAnsi="Arial" w:cs="Arial"/>
                <w:b/>
                <w:bCs/>
                <w:color w:val="000000"/>
                <w:sz w:val="20"/>
                <w:szCs w:val="20"/>
              </w:rPr>
              <w:t>9</w:t>
            </w:r>
            <w:r w:rsidRPr="002829AE">
              <w:rPr>
                <w:rFonts w:ascii="Arial" w:eastAsia="Times New Roman" w:hAnsi="Arial" w:cs="Arial"/>
                <w:b/>
                <w:bCs/>
                <w:color w:val="000000"/>
                <w:sz w:val="20"/>
                <w:szCs w:val="20"/>
              </w:rPr>
              <w:t>.</w:t>
            </w:r>
            <w:r>
              <w:rPr>
                <w:rFonts w:ascii="Arial" w:eastAsia="Times New Roman" w:hAnsi="Arial" w:cs="Arial"/>
                <w:b/>
                <w:bCs/>
                <w:color w:val="000000"/>
                <w:sz w:val="20"/>
                <w:szCs w:val="20"/>
              </w:rPr>
              <w:t>990</w:t>
            </w:r>
            <w:r w:rsidRPr="002829AE">
              <w:rPr>
                <w:rFonts w:ascii="Arial" w:eastAsia="Times New Roman" w:hAnsi="Arial" w:cs="Arial"/>
                <w:b/>
                <w:bCs/>
                <w:color w:val="000000"/>
                <w:sz w:val="20"/>
                <w:szCs w:val="20"/>
              </w:rPr>
              <w:t>.000 COP</w:t>
            </w:r>
          </w:p>
        </w:tc>
      </w:tr>
    </w:tbl>
    <w:p w14:paraId="4F337A92" w14:textId="77777777" w:rsidR="009854CA" w:rsidRDefault="009854CA" w:rsidP="00B03FE3">
      <w:pPr>
        <w:spacing w:after="0" w:line="240" w:lineRule="auto"/>
        <w:rPr>
          <w:rFonts w:ascii="Arial" w:hAnsi="Arial" w:cs="Arial"/>
          <w:b/>
          <w:bCs/>
          <w:noProof/>
          <w:color w:val="3071C3" w:themeColor="text2" w:themeTint="BF"/>
          <w:sz w:val="20"/>
          <w:szCs w:val="20"/>
        </w:rPr>
      </w:pPr>
    </w:p>
    <w:p w14:paraId="553841A9" w14:textId="77777777" w:rsidR="009854CA" w:rsidRPr="002829AE" w:rsidRDefault="009854CA" w:rsidP="00B03FE3">
      <w:pPr>
        <w:spacing w:after="0" w:line="240" w:lineRule="auto"/>
        <w:rPr>
          <w:rFonts w:ascii="Arial" w:hAnsi="Arial" w:cs="Arial"/>
          <w:b/>
          <w:bCs/>
          <w:noProof/>
          <w:color w:val="3071C3" w:themeColor="text2" w:themeTint="BF"/>
          <w:sz w:val="20"/>
          <w:szCs w:val="20"/>
        </w:rPr>
      </w:pPr>
    </w:p>
    <w:p w14:paraId="78789737"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t xml:space="preserve">SERVICIO INCLUIDOS </w:t>
      </w:r>
    </w:p>
    <w:p w14:paraId="454E1523" w14:textId="5B572BF3" w:rsidR="00B03FE3" w:rsidRPr="00DC46EA" w:rsidRDefault="00B03FE3" w:rsidP="00B03FE3">
      <w:pPr>
        <w:pStyle w:val="Prrafodelista"/>
        <w:numPr>
          <w:ilvl w:val="0"/>
          <w:numId w:val="6"/>
        </w:numPr>
        <w:spacing w:after="0"/>
        <w:rPr>
          <w:rFonts w:ascii="Arial" w:hAnsi="Arial" w:cs="Arial"/>
          <w:b/>
          <w:bCs/>
          <w:color w:val="000000" w:themeColor="text1"/>
          <w:sz w:val="20"/>
          <w:szCs w:val="20"/>
        </w:rPr>
      </w:pPr>
      <w:r w:rsidRPr="00DC46EA">
        <w:rPr>
          <w:rFonts w:ascii="Arial" w:hAnsi="Arial" w:cs="Arial"/>
          <w:b/>
          <w:bCs/>
          <w:color w:val="000000" w:themeColor="text1"/>
          <w:sz w:val="20"/>
          <w:szCs w:val="20"/>
        </w:rPr>
        <w:t xml:space="preserve">Tiquetes Aéreos </w:t>
      </w:r>
      <w:proofErr w:type="gramStart"/>
      <w:r w:rsidR="007544C9" w:rsidRPr="00DC46EA">
        <w:rPr>
          <w:rFonts w:ascii="Arial" w:hAnsi="Arial" w:cs="Arial"/>
          <w:b/>
          <w:bCs/>
          <w:color w:val="000000" w:themeColor="text1"/>
          <w:sz w:val="20"/>
          <w:szCs w:val="20"/>
        </w:rPr>
        <w:t>( Sujeto</w:t>
      </w:r>
      <w:proofErr w:type="gramEnd"/>
      <w:r w:rsidR="007544C9" w:rsidRPr="00DC46EA">
        <w:rPr>
          <w:rFonts w:ascii="Arial" w:hAnsi="Arial" w:cs="Arial"/>
          <w:b/>
          <w:bCs/>
          <w:color w:val="000000" w:themeColor="text1"/>
          <w:sz w:val="20"/>
          <w:szCs w:val="20"/>
        </w:rPr>
        <w:t xml:space="preserve"> a disponibilidad de </w:t>
      </w:r>
      <w:r w:rsidR="002B7099" w:rsidRPr="00DC46EA">
        <w:rPr>
          <w:rFonts w:ascii="Arial" w:hAnsi="Arial" w:cs="Arial"/>
          <w:b/>
          <w:bCs/>
          <w:color w:val="000000" w:themeColor="text1"/>
          <w:sz w:val="20"/>
          <w:szCs w:val="20"/>
        </w:rPr>
        <w:t>clases y precios</w:t>
      </w:r>
      <w:r w:rsidR="007544C9" w:rsidRPr="00DC46EA">
        <w:rPr>
          <w:rFonts w:ascii="Arial" w:hAnsi="Arial" w:cs="Arial"/>
          <w:b/>
          <w:bCs/>
          <w:color w:val="000000" w:themeColor="text1"/>
          <w:sz w:val="20"/>
          <w:szCs w:val="20"/>
        </w:rPr>
        <w:t>)</w:t>
      </w:r>
      <w:r w:rsidR="00D300E5" w:rsidRPr="00DC46EA">
        <w:rPr>
          <w:rFonts w:ascii="Arial" w:hAnsi="Arial" w:cs="Arial"/>
          <w:b/>
          <w:bCs/>
          <w:color w:val="000000" w:themeColor="text1"/>
          <w:sz w:val="20"/>
          <w:szCs w:val="20"/>
        </w:rPr>
        <w:t xml:space="preserve"> con equipaje “Articulo personal 5Kg” + “</w:t>
      </w:r>
      <w:proofErr w:type="spellStart"/>
      <w:r w:rsidR="00D300E5" w:rsidRPr="00DC46EA">
        <w:rPr>
          <w:rFonts w:ascii="Arial" w:hAnsi="Arial" w:cs="Arial"/>
          <w:b/>
          <w:bCs/>
          <w:color w:val="000000" w:themeColor="text1"/>
          <w:sz w:val="20"/>
          <w:szCs w:val="20"/>
        </w:rPr>
        <w:t>Carry</w:t>
      </w:r>
      <w:proofErr w:type="spellEnd"/>
      <w:r w:rsidR="00D300E5" w:rsidRPr="00DC46EA">
        <w:rPr>
          <w:rFonts w:ascii="Arial" w:hAnsi="Arial" w:cs="Arial"/>
          <w:b/>
          <w:bCs/>
          <w:color w:val="000000" w:themeColor="text1"/>
          <w:sz w:val="20"/>
          <w:szCs w:val="20"/>
        </w:rPr>
        <w:t xml:space="preserve"> </w:t>
      </w:r>
      <w:proofErr w:type="spellStart"/>
      <w:r w:rsidR="00D300E5" w:rsidRPr="00DC46EA">
        <w:rPr>
          <w:rFonts w:ascii="Arial" w:hAnsi="Arial" w:cs="Arial"/>
          <w:b/>
          <w:bCs/>
          <w:color w:val="000000" w:themeColor="text1"/>
          <w:sz w:val="20"/>
          <w:szCs w:val="20"/>
        </w:rPr>
        <w:t>On</w:t>
      </w:r>
      <w:proofErr w:type="spellEnd"/>
      <w:r w:rsidR="00D300E5" w:rsidRPr="00DC46EA">
        <w:rPr>
          <w:rFonts w:ascii="Arial" w:hAnsi="Arial" w:cs="Arial"/>
          <w:b/>
          <w:bCs/>
          <w:color w:val="000000" w:themeColor="text1"/>
          <w:sz w:val="20"/>
          <w:szCs w:val="20"/>
        </w:rPr>
        <w:t xml:space="preserve"> 10Kg”</w:t>
      </w:r>
    </w:p>
    <w:p w14:paraId="13704B3F"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 xml:space="preserve">Alojamiento en hoteles previstos o categoría similar: </w:t>
      </w:r>
    </w:p>
    <w:p w14:paraId="56035A5F" w14:textId="77777777" w:rsidR="00B808AD" w:rsidRPr="00D36F91" w:rsidRDefault="00B808AD" w:rsidP="00B808AD">
      <w:pPr>
        <w:pStyle w:val="Prrafodelista"/>
        <w:numPr>
          <w:ilvl w:val="0"/>
          <w:numId w:val="6"/>
        </w:numPr>
        <w:spacing w:after="0"/>
        <w:rPr>
          <w:rFonts w:ascii="Arial Narrow" w:hAnsi="Arial Narrow" w:cs="Arial"/>
          <w:color w:val="000000" w:themeColor="text1"/>
          <w:sz w:val="22"/>
          <w:szCs w:val="22"/>
        </w:rPr>
      </w:pPr>
      <w:r w:rsidRPr="00D36F91">
        <w:rPr>
          <w:rFonts w:ascii="Arial Narrow" w:hAnsi="Arial Narrow" w:cs="Arial"/>
          <w:color w:val="000000" w:themeColor="text1"/>
          <w:sz w:val="22"/>
          <w:szCs w:val="22"/>
        </w:rPr>
        <w:t>Visa de ingreso al Cairo</w:t>
      </w:r>
      <w:r>
        <w:rPr>
          <w:rFonts w:ascii="Arial Narrow" w:hAnsi="Arial Narrow" w:cs="Arial"/>
          <w:color w:val="000000" w:themeColor="text1"/>
          <w:sz w:val="22"/>
          <w:szCs w:val="22"/>
        </w:rPr>
        <w:t>.</w:t>
      </w:r>
    </w:p>
    <w:p w14:paraId="59AEC7FA" w14:textId="77777777" w:rsidR="00B808AD" w:rsidRPr="00D36F91" w:rsidRDefault="00B808AD" w:rsidP="00B808AD">
      <w:pPr>
        <w:pStyle w:val="Prrafodelista"/>
        <w:numPr>
          <w:ilvl w:val="0"/>
          <w:numId w:val="6"/>
        </w:numPr>
        <w:spacing w:after="0"/>
        <w:rPr>
          <w:rFonts w:ascii="Arial Narrow" w:hAnsi="Arial Narrow" w:cs="Arial"/>
          <w:color w:val="000000" w:themeColor="text1"/>
          <w:sz w:val="22"/>
          <w:szCs w:val="22"/>
        </w:rPr>
      </w:pPr>
      <w:r w:rsidRPr="00D36F91">
        <w:rPr>
          <w:rFonts w:ascii="Arial Narrow" w:hAnsi="Arial Narrow" w:cs="Arial"/>
          <w:color w:val="000000" w:themeColor="text1"/>
          <w:sz w:val="22"/>
          <w:szCs w:val="22"/>
        </w:rPr>
        <w:t>Crucero por el Nilo.</w:t>
      </w:r>
    </w:p>
    <w:p w14:paraId="213A9704"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8</w:t>
      </w:r>
      <w:r w:rsidRPr="005D5A2C">
        <w:rPr>
          <w:rFonts w:ascii="Arial Narrow" w:hAnsi="Arial Narrow" w:cs="Arial"/>
          <w:color w:val="000000" w:themeColor="text1"/>
          <w:sz w:val="22"/>
          <w:szCs w:val="22"/>
        </w:rPr>
        <w:t xml:space="preserve"> </w:t>
      </w:r>
      <w:proofErr w:type="gramStart"/>
      <w:r w:rsidRPr="005D5A2C">
        <w:rPr>
          <w:rFonts w:ascii="Arial Narrow" w:hAnsi="Arial Narrow" w:cs="Arial"/>
          <w:color w:val="000000" w:themeColor="text1"/>
          <w:sz w:val="22"/>
          <w:szCs w:val="22"/>
        </w:rPr>
        <w:t>Desayunos</w:t>
      </w:r>
      <w:proofErr w:type="gramEnd"/>
      <w:r w:rsidRPr="005D5A2C">
        <w:rPr>
          <w:rFonts w:ascii="Arial Narrow" w:hAnsi="Arial Narrow" w:cs="Arial"/>
          <w:color w:val="000000" w:themeColor="text1"/>
          <w:sz w:val="22"/>
          <w:szCs w:val="22"/>
        </w:rPr>
        <w:t>.</w:t>
      </w:r>
    </w:p>
    <w:p w14:paraId="5FC03C15" w14:textId="77777777" w:rsidR="00B808AD" w:rsidRDefault="00B808AD"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4</w:t>
      </w:r>
      <w:r w:rsidRPr="005D5A2C">
        <w:rPr>
          <w:rFonts w:ascii="Arial Narrow" w:hAnsi="Arial Narrow" w:cs="Arial"/>
          <w:color w:val="000000" w:themeColor="text1"/>
          <w:sz w:val="22"/>
          <w:szCs w:val="22"/>
        </w:rPr>
        <w:t xml:space="preserve"> </w:t>
      </w:r>
      <w:proofErr w:type="gramStart"/>
      <w:r w:rsidRPr="005D5A2C">
        <w:rPr>
          <w:rFonts w:ascii="Arial Narrow" w:hAnsi="Arial Narrow" w:cs="Arial"/>
          <w:color w:val="000000" w:themeColor="text1"/>
          <w:sz w:val="22"/>
          <w:szCs w:val="22"/>
        </w:rPr>
        <w:t>Cenas</w:t>
      </w:r>
      <w:proofErr w:type="gramEnd"/>
      <w:r w:rsidRPr="005D5A2C">
        <w:rPr>
          <w:rFonts w:ascii="Arial Narrow" w:hAnsi="Arial Narrow" w:cs="Arial"/>
          <w:color w:val="000000" w:themeColor="text1"/>
          <w:sz w:val="22"/>
          <w:szCs w:val="22"/>
        </w:rPr>
        <w:t xml:space="preserve"> </w:t>
      </w:r>
    </w:p>
    <w:p w14:paraId="6CCDE457"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 xml:space="preserve">3 </w:t>
      </w:r>
      <w:proofErr w:type="gramStart"/>
      <w:r>
        <w:rPr>
          <w:rFonts w:ascii="Arial Narrow" w:hAnsi="Arial Narrow" w:cs="Arial"/>
          <w:color w:val="000000" w:themeColor="text1"/>
          <w:sz w:val="22"/>
          <w:szCs w:val="22"/>
        </w:rPr>
        <w:t>Almuerzo</w:t>
      </w:r>
      <w:proofErr w:type="gramEnd"/>
    </w:p>
    <w:p w14:paraId="31BDE155"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 xml:space="preserve">Guía autorizado </w:t>
      </w:r>
      <w:r>
        <w:rPr>
          <w:rFonts w:ascii="Arial Narrow" w:hAnsi="Arial Narrow" w:cs="Arial"/>
          <w:color w:val="000000" w:themeColor="text1"/>
          <w:sz w:val="22"/>
          <w:szCs w:val="22"/>
        </w:rPr>
        <w:t>y tr</w:t>
      </w:r>
      <w:r w:rsidRPr="005D5A2C">
        <w:rPr>
          <w:rFonts w:ascii="Arial Narrow" w:hAnsi="Arial Narrow" w:cs="Arial"/>
          <w:color w:val="000000" w:themeColor="text1"/>
          <w:sz w:val="22"/>
          <w:szCs w:val="22"/>
        </w:rPr>
        <w:t>aslados con asistente autorizado que habla español (IN - OUT) </w:t>
      </w:r>
    </w:p>
    <w:p w14:paraId="5C7A39F1" w14:textId="77777777" w:rsidR="00B808AD" w:rsidRDefault="00B808AD" w:rsidP="00B808AD">
      <w:pPr>
        <w:pStyle w:val="Prrafodelista"/>
        <w:numPr>
          <w:ilvl w:val="0"/>
          <w:numId w:val="6"/>
        </w:numPr>
        <w:spacing w:after="0"/>
        <w:rPr>
          <w:rFonts w:ascii="Arial Narrow" w:hAnsi="Arial Narrow" w:cs="Arial"/>
          <w:color w:val="000000" w:themeColor="text1"/>
          <w:sz w:val="22"/>
          <w:szCs w:val="22"/>
        </w:rPr>
      </w:pPr>
      <w:r w:rsidRPr="005D5A2C">
        <w:rPr>
          <w:rFonts w:ascii="Arial Narrow" w:hAnsi="Arial Narrow" w:cs="Arial"/>
          <w:color w:val="000000" w:themeColor="text1"/>
          <w:sz w:val="22"/>
          <w:szCs w:val="22"/>
        </w:rPr>
        <w:t>Impuesto</w:t>
      </w:r>
      <w:r>
        <w:rPr>
          <w:rFonts w:ascii="Arial Narrow" w:hAnsi="Arial Narrow" w:cs="Arial"/>
          <w:color w:val="000000" w:themeColor="text1"/>
          <w:sz w:val="22"/>
          <w:szCs w:val="22"/>
        </w:rPr>
        <w:t>s y Tasas</w:t>
      </w:r>
    </w:p>
    <w:p w14:paraId="580DB801" w14:textId="77777777" w:rsidR="00B808AD" w:rsidRPr="005D5A2C" w:rsidRDefault="00B808AD" w:rsidP="00B808AD">
      <w:pPr>
        <w:pStyle w:val="Prrafodelista"/>
        <w:numPr>
          <w:ilvl w:val="0"/>
          <w:numId w:val="6"/>
        </w:numPr>
        <w:spacing w:after="0"/>
        <w:rPr>
          <w:rFonts w:ascii="Arial Narrow" w:hAnsi="Arial Narrow" w:cs="Arial"/>
          <w:color w:val="000000" w:themeColor="text1"/>
          <w:sz w:val="22"/>
          <w:szCs w:val="22"/>
        </w:rPr>
      </w:pPr>
      <w:r>
        <w:rPr>
          <w:rFonts w:ascii="Arial Narrow" w:hAnsi="Arial Narrow" w:cs="Arial"/>
          <w:color w:val="000000" w:themeColor="text1"/>
          <w:sz w:val="22"/>
          <w:szCs w:val="22"/>
        </w:rPr>
        <w:t>Propinas</w:t>
      </w:r>
    </w:p>
    <w:p w14:paraId="2158D5F5" w14:textId="77777777" w:rsidR="00B808AD"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2A3C9A">
        <w:rPr>
          <w:rFonts w:ascii="Arial Narrow" w:eastAsia="Times New Roman" w:hAnsi="Arial Narrow" w:cs="Calibri"/>
          <w:color w:val="000000"/>
          <w:kern w:val="0"/>
          <w:sz w:val="22"/>
          <w:szCs w:val="22"/>
          <w:lang w:eastAsia="es-CO"/>
          <w14:ligatures w14:val="none"/>
        </w:rPr>
        <w:t>Fee bancario</w:t>
      </w:r>
    </w:p>
    <w:p w14:paraId="6814D871" w14:textId="77777777"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 xml:space="preserve">Asistencia por 24/7 en español durante el viaje. </w:t>
      </w:r>
    </w:p>
    <w:p w14:paraId="02C048FC" w14:textId="4D297AEF" w:rsidR="00B808AD" w:rsidRPr="007544C9" w:rsidRDefault="00B808AD" w:rsidP="00B808AD">
      <w:pPr>
        <w:pStyle w:val="Prrafodelista"/>
        <w:numPr>
          <w:ilvl w:val="0"/>
          <w:numId w:val="6"/>
        </w:numPr>
        <w:rPr>
          <w:rFonts w:ascii="Arial Narrow" w:eastAsia="Times New Roman" w:hAnsi="Arial Narrow" w:cs="Calibri"/>
          <w:color w:val="000000"/>
          <w:kern w:val="0"/>
          <w:sz w:val="22"/>
          <w:szCs w:val="22"/>
          <w:lang w:eastAsia="es-CO"/>
          <w14:ligatures w14:val="none"/>
        </w:rPr>
      </w:pPr>
      <w:r w:rsidRPr="007544C9">
        <w:rPr>
          <w:rFonts w:ascii="Arial Narrow" w:eastAsia="Times New Roman" w:hAnsi="Arial Narrow" w:cs="Calibri"/>
          <w:color w:val="000000"/>
          <w:kern w:val="0"/>
          <w:sz w:val="22"/>
          <w:szCs w:val="22"/>
          <w:lang w:eastAsia="es-CO"/>
          <w14:ligatures w14:val="none"/>
        </w:rPr>
        <w:t>Entradas y visitas según el itinerario.</w:t>
      </w:r>
    </w:p>
    <w:p w14:paraId="11AA5DFB" w14:textId="793B3791" w:rsidR="003459A0" w:rsidRPr="00C003DA" w:rsidRDefault="00B808AD" w:rsidP="004C2C94">
      <w:pPr>
        <w:pStyle w:val="Prrafodelista"/>
        <w:numPr>
          <w:ilvl w:val="0"/>
          <w:numId w:val="6"/>
        </w:numPr>
        <w:rPr>
          <w:rFonts w:ascii="Arial Narrow" w:eastAsia="Times New Roman" w:hAnsi="Arial Narrow"/>
          <w:color w:val="000000"/>
        </w:rPr>
      </w:pPr>
      <w:r w:rsidRPr="00C003DA">
        <w:rPr>
          <w:rFonts w:ascii="Arial Narrow" w:eastAsia="Times New Roman" w:hAnsi="Arial Narrow" w:cs="Calibri"/>
          <w:color w:val="000000"/>
          <w:kern w:val="0"/>
          <w:sz w:val="22"/>
          <w:szCs w:val="22"/>
          <w:lang w:eastAsia="es-CO"/>
          <w14:ligatures w14:val="none"/>
        </w:rPr>
        <w:t>Tarjeta de asistencia médica</w:t>
      </w:r>
      <w:r w:rsidR="00C003DA">
        <w:rPr>
          <w:rFonts w:ascii="Arial Narrow" w:eastAsia="Times New Roman" w:hAnsi="Arial Narrow" w:cs="Calibri"/>
          <w:color w:val="000000"/>
          <w:kern w:val="0"/>
          <w:sz w:val="22"/>
          <w:szCs w:val="22"/>
          <w:lang w:eastAsia="es-CO"/>
          <w14:ligatures w14:val="none"/>
        </w:rPr>
        <w:t>.</w:t>
      </w:r>
    </w:p>
    <w:p w14:paraId="50EBFB90" w14:textId="77777777" w:rsidR="003459A0" w:rsidRDefault="003459A0" w:rsidP="003459A0">
      <w:pPr>
        <w:rPr>
          <w:rFonts w:ascii="Arial Narrow" w:eastAsia="Times New Roman" w:hAnsi="Arial Narrow"/>
          <w:color w:val="000000"/>
        </w:rPr>
      </w:pPr>
    </w:p>
    <w:p w14:paraId="1C233473" w14:textId="77777777" w:rsidR="003459A0" w:rsidRPr="003459A0" w:rsidRDefault="003459A0" w:rsidP="003459A0">
      <w:pPr>
        <w:rPr>
          <w:rFonts w:ascii="Arial Narrow" w:eastAsia="Times New Roman" w:hAnsi="Arial Narrow"/>
          <w:color w:val="000000"/>
        </w:rPr>
      </w:pPr>
    </w:p>
    <w:p w14:paraId="206FC411" w14:textId="77777777" w:rsidR="00B03FE3" w:rsidRPr="002829AE" w:rsidRDefault="00B03FE3" w:rsidP="00B03FE3">
      <w:pPr>
        <w:shd w:val="clear" w:color="auto" w:fill="D9D9D9"/>
        <w:outlineLvl w:val="3"/>
        <w:rPr>
          <w:rFonts w:ascii="Arial" w:hAnsi="Arial" w:cs="Arial"/>
          <w:color w:val="000000" w:themeColor="text1"/>
          <w:sz w:val="20"/>
          <w:szCs w:val="20"/>
        </w:rPr>
      </w:pPr>
      <w:r w:rsidRPr="002829AE">
        <w:rPr>
          <w:rFonts w:ascii="Arial" w:hAnsi="Arial" w:cs="Arial"/>
          <w:b/>
          <w:bCs/>
          <w:color w:val="265898" w:themeColor="text2" w:themeTint="E6"/>
          <w:sz w:val="20"/>
          <w:szCs w:val="20"/>
        </w:rPr>
        <w:lastRenderedPageBreak/>
        <w:t xml:space="preserve">SERVICIO NO INCLUIDOS  </w:t>
      </w:r>
    </w:p>
    <w:p w14:paraId="7AC18CC0"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Excursiones opcionales.  </w:t>
      </w:r>
    </w:p>
    <w:p w14:paraId="6E419403" w14:textId="77777777"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Bebidas en las comidas.  </w:t>
      </w:r>
    </w:p>
    <w:p w14:paraId="64D83771" w14:textId="5910127F" w:rsidR="00B03FE3"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Gastos personales. </w:t>
      </w:r>
    </w:p>
    <w:p w14:paraId="58A268AD" w14:textId="74FE4A12" w:rsidR="00B808AD" w:rsidRPr="00B808AD" w:rsidRDefault="00B808AD" w:rsidP="00B808A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Equipaje de bodega</w:t>
      </w:r>
    </w:p>
    <w:p w14:paraId="55D3C9BC" w14:textId="2CE8D940" w:rsidR="00B03FE3" w:rsidRPr="002829AE" w:rsidRDefault="00B03FE3" w:rsidP="00A124ED">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Equipaje extra. </w:t>
      </w:r>
    </w:p>
    <w:p w14:paraId="74455789" w14:textId="16BA7472" w:rsidR="009854CA" w:rsidRPr="003459A0" w:rsidRDefault="00B03FE3" w:rsidP="009854CA">
      <w:pPr>
        <w:pStyle w:val="Prrafodelista"/>
        <w:numPr>
          <w:ilvl w:val="0"/>
          <w:numId w:val="6"/>
        </w:numPr>
        <w:rPr>
          <w:rFonts w:ascii="Arial" w:eastAsia="Times New Roman" w:hAnsi="Arial" w:cs="Arial"/>
          <w:color w:val="000000"/>
          <w:kern w:val="0"/>
          <w:sz w:val="20"/>
          <w:szCs w:val="20"/>
          <w:lang w:eastAsia="es-CO"/>
          <w14:ligatures w14:val="none"/>
        </w:rPr>
      </w:pPr>
      <w:r w:rsidRPr="002829AE">
        <w:rPr>
          <w:rFonts w:ascii="Arial" w:eastAsia="Times New Roman" w:hAnsi="Arial" w:cs="Arial"/>
          <w:color w:val="000000"/>
          <w:kern w:val="0"/>
          <w:sz w:val="20"/>
          <w:szCs w:val="20"/>
          <w:lang w:eastAsia="es-CO"/>
          <w14:ligatures w14:val="none"/>
        </w:rPr>
        <w:t xml:space="preserve">Almuerzos </w:t>
      </w:r>
    </w:p>
    <w:p w14:paraId="2596C714" w14:textId="77777777" w:rsidR="00ED5360" w:rsidRPr="00A70765" w:rsidRDefault="00ED5360" w:rsidP="00ED5360">
      <w:pPr>
        <w:spacing w:after="0" w:line="240" w:lineRule="auto"/>
        <w:jc w:val="center"/>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INFORMACIÓN IMPORTANTE</w:t>
      </w:r>
    </w:p>
    <w:p w14:paraId="2460139F"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p>
    <w:p w14:paraId="14DD8DEF"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¡Atención! Información Importante sobre Reservas y Pagos </w:t>
      </w:r>
    </w:p>
    <w:p w14:paraId="129AD521"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Gente Mayorista  recuerda a sus clientes los lineamientos clave para la correcta gestión de sus reservas: </w:t>
      </w:r>
    </w:p>
    <w:p w14:paraId="58EF1B85"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67FF908F"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de Reserva Tiquetes.</w:t>
      </w:r>
    </w:p>
    <w:p w14:paraId="5259B695"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que tu reserva sea tomada y separada, debes realizar un pago equivalente a $3.000.000 COP, valor de separación ,dentro de los primeros (8) días calendario siguiente a la fecha de la solicitud de reservación.</w:t>
      </w:r>
    </w:p>
    <w:p w14:paraId="56BE5CE7"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p>
    <w:p w14:paraId="5FFEDD89"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Enviar el comprobante de pago a su asesor operativo, incluyendo la fotografía del desprendible de pago con el cual se lleva el proceso de reserva.</w:t>
      </w:r>
    </w:p>
    <w:p w14:paraId="4F85C5E2"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El envío debe realizarse indicando como referencia los nombres de los pasajeros y la fecha de viaje, para efectos de validación y seguimiento de su programa.</w:t>
      </w:r>
    </w:p>
    <w:p w14:paraId="5A054545"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173F3D90"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Pagos para Servicios Terrestres </w:t>
      </w:r>
    </w:p>
    <w:p w14:paraId="70297A74"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Para servicios terrestres, el pago total debe estar saldado al menos 60 días antes del viaje.</w:t>
      </w:r>
    </w:p>
    <w:p w14:paraId="024B9660"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Symbol" w:hAnsi="Segoe UI Symbol" w:cs="Segoe UI Symbol"/>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De no cumplirse este plazo, no se garantizará la reserva ni el servicio solicitado. </w:t>
      </w:r>
    </w:p>
    <w:p w14:paraId="28D49973"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p>
    <w:p w14:paraId="7F0F8992"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Solicitudes de Reserva </w:t>
      </w:r>
    </w:p>
    <w:p w14:paraId="121DB11C"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Todas las solicitudes deberán realizarse exclusivamente por correo electrónico a su ejecutivo de cuenta o a la persona encargada de notificaciones asignada, según corresponda.</w:t>
      </w:r>
    </w:p>
    <w:p w14:paraId="18203772"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Enviar datos : Nombres/pasaportes / acomodación (sencilla-doble-triple) </w:t>
      </w:r>
    </w:p>
    <w:p w14:paraId="26FBD3B4"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Fotos de pasaportes , numero de telefono , correo electronico.</w:t>
      </w:r>
    </w:p>
    <w:p w14:paraId="25F55837"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p>
    <w:p w14:paraId="5045F5D2"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Las solicitudes enviadas por otros medios digitales (WhatsApp, redes sociales u otros) no serán tenidas en cuenta, ya que para efectos de control, trazabilidad y correcta gestión de la información, únicamente se procesarán las solicitudes recibidas por correo electrónico.</w:t>
      </w:r>
    </w:p>
    <w:p w14:paraId="26F449D7"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Excepciones en condiciones de pago podrán evaluarse según cada negociación. </w:t>
      </w:r>
    </w:p>
    <w:p w14:paraId="04C17AB3"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Tiquetes No reembolsables , aplican Terminos y condiciones.</w:t>
      </w:r>
    </w:p>
    <w:p w14:paraId="0D8CE458"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Arial" w:hAnsi="Arial" w:cs="Arial"/>
          <w:b/>
          <w:bCs/>
          <w:noProof/>
          <w:sz w:val="20"/>
          <w:szCs w:val="20"/>
          <w14:textOutline w14:w="0" w14:cap="flat" w14:cmpd="sng" w14:algn="ctr">
            <w14:noFill/>
            <w14:prstDash w14:val="solid"/>
            <w14:round/>
          </w14:textOutline>
        </w:rPr>
        <w:t>  </w:t>
      </w:r>
    </w:p>
    <w:p w14:paraId="7120CA19" w14:textId="77777777" w:rsidR="00ED5360" w:rsidRPr="00A70765" w:rsidRDefault="00ED5360" w:rsidP="00ED5360">
      <w:pPr>
        <w:spacing w:after="0" w:line="240" w:lineRule="auto"/>
        <w:rPr>
          <w:rFonts w:ascii="Arial" w:hAnsi="Arial" w:cs="Arial"/>
          <w:b/>
          <w:noProof/>
          <w:sz w:val="20"/>
          <w:szCs w:val="20"/>
          <w14:textOutline w14:w="0" w14:cap="flat" w14:cmpd="sng" w14:algn="ctr">
            <w14:noFill/>
            <w14:prstDash w14:val="solid"/>
            <w14:round/>
          </w14:textOutline>
        </w:rPr>
      </w:pPr>
      <w:r w:rsidRPr="00A70765">
        <w:rPr>
          <w:rFonts w:ascii="Segoe UI Emoji" w:hAnsi="Segoe UI Emoji" w:cs="Segoe UI Emoji"/>
          <w:b/>
          <w:bCs/>
          <w:noProof/>
          <w:sz w:val="20"/>
          <w:szCs w:val="20"/>
          <w14:textOutline w14:w="0" w14:cap="flat" w14:cmpd="sng" w14:algn="ctr">
            <w14:noFill/>
            <w14:prstDash w14:val="solid"/>
            <w14:round/>
          </w14:textOutline>
        </w:rPr>
        <w:t>✅</w:t>
      </w:r>
      <w:r w:rsidRPr="00A70765">
        <w:rPr>
          <w:rFonts w:ascii="Arial" w:hAnsi="Arial" w:cs="Arial"/>
          <w:b/>
          <w:bCs/>
          <w:noProof/>
          <w:sz w:val="20"/>
          <w:szCs w:val="20"/>
          <w14:textOutline w14:w="0" w14:cap="flat" w14:cmpd="sng" w14:algn="ctr">
            <w14:noFill/>
            <w14:prstDash w14:val="solid"/>
            <w14:round/>
          </w14:textOutline>
        </w:rPr>
        <w:t xml:space="preserve"> Planifica con tiempo. Cumple con los plazos. Asegura tu experiencia. </w:t>
      </w:r>
    </w:p>
    <w:p w14:paraId="11F621E3" w14:textId="77777777" w:rsidR="00ED5360"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2A7EBE3C" w14:textId="77777777" w:rsidR="00ED5360"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5B54C32F" w14:textId="77777777" w:rsidR="00ED5360"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5DD0D58A" w14:textId="77777777" w:rsidR="00ED5360"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2F9CE574" w14:textId="77777777" w:rsidR="00ED5360" w:rsidRPr="00087F7B"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311B5035" w14:textId="77777777" w:rsidR="00ED5360" w:rsidRPr="00087F7B"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7FE0DC83" w14:textId="77777777" w:rsidR="00ED5360" w:rsidRPr="00087F7B" w:rsidRDefault="00ED5360" w:rsidP="00ED5360">
      <w:pPr>
        <w:spacing w:after="0" w:line="240" w:lineRule="auto"/>
        <w:rPr>
          <w:rFonts w:ascii="Arial" w:hAnsi="Arial" w:cs="Arial"/>
          <w:bCs/>
          <w:noProof/>
          <w:sz w:val="20"/>
          <w:szCs w:val="20"/>
          <w14:textOutline w14:w="0" w14:cap="flat" w14:cmpd="sng" w14:algn="ctr">
            <w14:noFill/>
            <w14:prstDash w14:val="solid"/>
            <w14:round/>
          </w14:textOutline>
        </w:rPr>
      </w:pPr>
    </w:p>
    <w:p w14:paraId="707896EE" w14:textId="77777777" w:rsidR="00ED5360" w:rsidRPr="00087F7B" w:rsidRDefault="00ED5360" w:rsidP="00ED5360">
      <w:pPr>
        <w:tabs>
          <w:tab w:val="left" w:pos="3552"/>
        </w:tabs>
        <w:spacing w:after="0"/>
        <w:jc w:val="center"/>
        <w:rPr>
          <w:rFonts w:ascii="Arial" w:hAnsi="Arial" w:cs="Arial"/>
          <w:b/>
          <w:bCs/>
          <w:noProof/>
          <w:sz w:val="20"/>
          <w:szCs w:val="20"/>
          <w14:textOutline w14:w="0" w14:cap="flat" w14:cmpd="sng" w14:algn="ctr">
            <w14:noFill/>
            <w14:prstDash w14:val="solid"/>
            <w14:round/>
          </w14:textOutline>
        </w:rPr>
      </w:pPr>
      <w:bookmarkStart w:id="17" w:name="_Hlk195308241"/>
      <w:r w:rsidRPr="00087F7B">
        <w:rPr>
          <w:rFonts w:ascii="Arial" w:hAnsi="Arial" w:cs="Arial"/>
          <w:b/>
          <w:bCs/>
          <w:noProof/>
          <w:sz w:val="20"/>
          <w:szCs w:val="20"/>
          <w14:textOutline w14:w="0" w14:cap="flat" w14:cmpd="sng" w14:algn="ctr">
            <w14:noFill/>
            <w14:prstDash w14:val="solid"/>
            <w14:round/>
          </w14:textOutline>
        </w:rPr>
        <w:t>NOTAS</w:t>
      </w:r>
    </w:p>
    <w:p w14:paraId="5D4326B7" w14:textId="77777777" w:rsidR="00ED5360" w:rsidRPr="00087F7B" w:rsidRDefault="00ED5360" w:rsidP="00ED5360">
      <w:pPr>
        <w:tabs>
          <w:tab w:val="left" w:pos="3552"/>
        </w:tabs>
        <w:spacing w:after="0"/>
        <w:rPr>
          <w:rFonts w:ascii="Arial" w:hAnsi="Arial" w:cs="Arial"/>
          <w:b/>
          <w:noProof/>
          <w:sz w:val="20"/>
          <w:szCs w:val="20"/>
        </w:rPr>
      </w:pPr>
      <w:bookmarkStart w:id="18" w:name="_Hlk195308272"/>
      <w:bookmarkEnd w:id="17"/>
    </w:p>
    <w:p w14:paraId="743116DD"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Cupos limitados.</w:t>
      </w:r>
    </w:p>
    <w:p w14:paraId="1A471B11"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 ciudad de salida y llegada será la indicada en el itinerario confirmado. Los vuelos nacionales no están incluidos, salvo que se indique expresamente.</w:t>
      </w:r>
    </w:p>
    <w:p w14:paraId="34E61B8A"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plan no reembolsable, no endosable y no revisable.</w:t>
      </w:r>
    </w:p>
    <w:p w14:paraId="7ABB5818"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itinerario y los hoteles pueden variar por situaciones ajenas a nuestra voluntad, tales como ferias, fiestas nacionales, eventos especiales, huelgas o algún factor natural. Los hoteles pueden cambiar de acuerdo a disponibilidad, por similares y de la misma categoría.</w:t>
      </w:r>
    </w:p>
    <w:p w14:paraId="002F7E31"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En caso de variación del precio del combustible por cualquier motivo, YQ/YR y tasas del tiquete, así como cualquier otro impuesto adicional o gubernamental del destino, será informado y deberá ser asumido por el cliente </w:t>
      </w:r>
      <w:proofErr w:type="gramStart"/>
      <w:r w:rsidRPr="00087F7B">
        <w:rPr>
          <w:rFonts w:ascii="Arial" w:eastAsiaTheme="minorHAnsi" w:hAnsi="Arial" w:cs="Arial"/>
          <w:kern w:val="2"/>
          <w:sz w:val="20"/>
          <w:szCs w:val="20"/>
          <w:lang w:eastAsia="en-US"/>
          <w14:ligatures w14:val="standardContextual"/>
        </w:rPr>
        <w:t>final..</w:t>
      </w:r>
      <w:proofErr w:type="gramEnd"/>
    </w:p>
    <w:p w14:paraId="3908DFD0"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El orden o día de las excursiones podrá modificarse por situaciones no previstas, sin que ello implique la cancelación o pérdida de los servicios incluidos.</w:t>
      </w:r>
    </w:p>
    <w:p w14:paraId="247F0961"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ocupaciones triples o cuádruples la acomodación será de dos camas dobles, en algunos hoteles de acuerdo con la disponibilidad se podría solicitar un catre, sujeto al espacio de la habitación.</w:t>
      </w:r>
    </w:p>
    <w:p w14:paraId="389795CC"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habitaciones triples se confirman bajo solicitud previa (sujetas a confirmación).</w:t>
      </w:r>
    </w:p>
    <w:p w14:paraId="2A5A787F"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 xml:space="preserve">El horario de registro en los hoteles es a partir de las 14:00 horas. La hora de </w:t>
      </w:r>
      <w:proofErr w:type="spellStart"/>
      <w:r w:rsidRPr="00087F7B">
        <w:rPr>
          <w:rFonts w:ascii="Arial" w:eastAsiaTheme="minorHAnsi" w:hAnsi="Arial" w:cs="Arial"/>
          <w:kern w:val="2"/>
          <w:sz w:val="20"/>
          <w:szCs w:val="20"/>
          <w:lang w:eastAsia="en-US"/>
          <w14:ligatures w14:val="standardContextual"/>
        </w:rPr>
        <w:t>check-out</w:t>
      </w:r>
      <w:proofErr w:type="spellEnd"/>
      <w:r w:rsidRPr="00087F7B">
        <w:rPr>
          <w:rFonts w:ascii="Arial" w:eastAsiaTheme="minorHAnsi" w:hAnsi="Arial" w:cs="Arial"/>
          <w:kern w:val="2"/>
          <w:sz w:val="20"/>
          <w:szCs w:val="20"/>
          <w:lang w:eastAsia="en-US"/>
          <w14:ligatures w14:val="standardContextual"/>
        </w:rPr>
        <w:t xml:space="preserve"> es a las 12:00 horas.</w:t>
      </w:r>
    </w:p>
    <w:p w14:paraId="6BCD5B41"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Para garantizar tu seguridad y cobertura durante el viaje, te recomendamos adquirir los tours opcionales directamente con Gente Mayorista. En caso de comprar tours fuera del programa, se aplicarán cargos adicionales y se perderá la cobertura de seguros y servicios legales proporcionados por Gente Mayorista.</w:t>
      </w:r>
    </w:p>
    <w:p w14:paraId="4032B284"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El operador no se hace responsable si las excursiones se ven afectadas por temas ajenos a la operación previamente realizada en destino.</w:t>
      </w:r>
    </w:p>
    <w:p w14:paraId="73F74CFD"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Los precios de las excursiones opcionales se mantienen solo si se hace efectivo el pago de estas antes de cualquier modificación realizada por Gente Mayorista, ya que estas tarifas tendrán un incremento, el cual se informará de acuerdo a las políticas y ajustes de precios de Gobierno.</w:t>
      </w:r>
    </w:p>
    <w:p w14:paraId="71517A59"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En caso de no presentarse en las horas previstas para realizar las excursiones no corresponderá reembolso</w:t>
      </w:r>
    </w:p>
    <w:p w14:paraId="5DCF8CA9" w14:textId="77777777" w:rsidR="00ED5360" w:rsidRPr="00087F7B" w:rsidRDefault="00ED5360" w:rsidP="00ED5360">
      <w:pPr>
        <w:numPr>
          <w:ilvl w:val="0"/>
          <w:numId w:val="7"/>
        </w:numPr>
        <w:spacing w:after="0" w:line="276" w:lineRule="auto"/>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Agradecemos su comprensión y te recomendamos seguir el itinerario propuesto para disfrutar de todos los beneficios</w:t>
      </w:r>
    </w:p>
    <w:p w14:paraId="7E54119F" w14:textId="77777777" w:rsidR="00ED5360" w:rsidRPr="00087F7B" w:rsidRDefault="00ED5360" w:rsidP="00ED5360">
      <w:pPr>
        <w:tabs>
          <w:tab w:val="left" w:pos="3483"/>
        </w:tabs>
        <w:spacing w:after="0"/>
        <w:rPr>
          <w:rFonts w:ascii="Arial" w:eastAsiaTheme="minorHAnsi" w:hAnsi="Arial" w:cs="Arial"/>
          <w:kern w:val="2"/>
          <w:sz w:val="20"/>
          <w:szCs w:val="20"/>
          <w:lang w:eastAsia="en-US"/>
          <w14:ligatures w14:val="standardContextual"/>
        </w:rPr>
      </w:pPr>
    </w:p>
    <w:p w14:paraId="7A3505FB" w14:textId="77777777" w:rsidR="00ED5360" w:rsidRDefault="00ED5360" w:rsidP="00ED5360">
      <w:pPr>
        <w:tabs>
          <w:tab w:val="left" w:pos="3483"/>
        </w:tabs>
        <w:spacing w:after="0"/>
        <w:rPr>
          <w:rFonts w:ascii="Arial" w:eastAsiaTheme="minorHAnsi" w:hAnsi="Arial" w:cs="Arial"/>
          <w:kern w:val="2"/>
          <w:sz w:val="20"/>
          <w:szCs w:val="20"/>
          <w:lang w:eastAsia="en-US"/>
          <w14:ligatures w14:val="standardContextual"/>
        </w:rPr>
      </w:pPr>
    </w:p>
    <w:p w14:paraId="53AC4C7F" w14:textId="77777777" w:rsidR="009854CA" w:rsidRDefault="009854CA" w:rsidP="00ED5360">
      <w:pPr>
        <w:tabs>
          <w:tab w:val="left" w:pos="3483"/>
        </w:tabs>
        <w:spacing w:after="0"/>
        <w:rPr>
          <w:rFonts w:ascii="Arial" w:eastAsiaTheme="minorHAnsi" w:hAnsi="Arial" w:cs="Arial"/>
          <w:kern w:val="2"/>
          <w:sz w:val="20"/>
          <w:szCs w:val="20"/>
          <w:lang w:eastAsia="en-US"/>
          <w14:ligatures w14:val="standardContextual"/>
        </w:rPr>
      </w:pPr>
    </w:p>
    <w:p w14:paraId="5F336CE3" w14:textId="77777777" w:rsidR="00ED5360" w:rsidRPr="00087F7B" w:rsidRDefault="00ED5360" w:rsidP="00ED5360">
      <w:pPr>
        <w:tabs>
          <w:tab w:val="left" w:pos="3483"/>
        </w:tabs>
        <w:spacing w:after="0"/>
        <w:rPr>
          <w:rFonts w:ascii="Arial" w:eastAsiaTheme="minorHAnsi" w:hAnsi="Arial" w:cs="Arial"/>
          <w:kern w:val="2"/>
          <w:sz w:val="20"/>
          <w:szCs w:val="20"/>
          <w:lang w:eastAsia="en-US"/>
          <w14:ligatures w14:val="standardContextual"/>
        </w:rPr>
      </w:pPr>
    </w:p>
    <w:p w14:paraId="52E5204C" w14:textId="77777777" w:rsidR="00ED5360" w:rsidRPr="00087F7B" w:rsidRDefault="00ED5360" w:rsidP="00ED5360">
      <w:pPr>
        <w:tabs>
          <w:tab w:val="left" w:pos="3483"/>
        </w:tabs>
        <w:spacing w:after="0"/>
        <w:rPr>
          <w:rFonts w:ascii="Arial" w:hAnsi="Arial" w:cs="Arial"/>
          <w:b/>
          <w:bCs/>
          <w:noProof/>
          <w:sz w:val="20"/>
          <w:szCs w:val="20"/>
          <w14:textOutline w14:w="0" w14:cap="flat" w14:cmpd="sng" w14:algn="ctr">
            <w14:noFill/>
            <w14:prstDash w14:val="solid"/>
            <w14:round/>
          </w14:textOutline>
        </w:rPr>
      </w:pPr>
    </w:p>
    <w:bookmarkEnd w:id="18"/>
    <w:p w14:paraId="3B14E9AA" w14:textId="77777777" w:rsidR="00ED5360" w:rsidRPr="00087F7B" w:rsidRDefault="00ED5360" w:rsidP="00ED5360">
      <w:pPr>
        <w:pStyle w:val="Prrafodelista"/>
        <w:tabs>
          <w:tab w:val="left" w:pos="3483"/>
        </w:tabs>
        <w:spacing w:after="0"/>
        <w:ind w:left="3483" w:hanging="2403"/>
        <w:jc w:val="center"/>
        <w:rPr>
          <w:rFonts w:ascii="Arial" w:hAnsi="Arial" w:cs="Arial"/>
          <w:b/>
          <w:bCs/>
          <w:noProof/>
          <w:sz w:val="20"/>
          <w:szCs w:val="20"/>
          <w14:textOutline w14:w="0" w14:cap="flat" w14:cmpd="sng" w14:algn="ctr">
            <w14:noFill/>
            <w14:prstDash w14:val="solid"/>
            <w14:round/>
          </w14:textOutline>
        </w:rPr>
      </w:pPr>
      <w:r w:rsidRPr="00087F7B">
        <w:rPr>
          <w:rFonts w:ascii="Arial" w:hAnsi="Arial" w:cs="Arial"/>
          <w:b/>
          <w:bCs/>
          <w:noProof/>
          <w:sz w:val="20"/>
          <w:szCs w:val="20"/>
          <w14:textOutline w14:w="0" w14:cap="flat" w14:cmpd="sng" w14:algn="ctr">
            <w14:noFill/>
            <w14:prstDash w14:val="solid"/>
            <w14:round/>
          </w14:textOutline>
        </w:rPr>
        <w:t xml:space="preserve">Términos y Condiciones Generales </w:t>
      </w:r>
    </w:p>
    <w:p w14:paraId="2C54E15F" w14:textId="77777777" w:rsidR="00ED5360" w:rsidRPr="00087F7B" w:rsidRDefault="00ED5360" w:rsidP="00ED5360">
      <w:pPr>
        <w:spacing w:after="0"/>
        <w:jc w:val="both"/>
        <w:rPr>
          <w:rFonts w:ascii="Arial" w:hAnsi="Arial" w:cs="Arial"/>
          <w:b/>
          <w:bCs/>
          <w:sz w:val="20"/>
          <w:szCs w:val="20"/>
        </w:rPr>
      </w:pPr>
    </w:p>
    <w:p w14:paraId="4F56BF58" w14:textId="77777777" w:rsidR="00ED5360" w:rsidRPr="00087F7B" w:rsidRDefault="00ED5360" w:rsidP="00ED5360">
      <w:pPr>
        <w:spacing w:after="0"/>
        <w:jc w:val="both"/>
        <w:rPr>
          <w:rFonts w:ascii="Arial" w:hAnsi="Arial" w:cs="Arial"/>
          <w:b/>
          <w:bCs/>
          <w:sz w:val="20"/>
          <w:szCs w:val="20"/>
        </w:rPr>
      </w:pPr>
      <w:bookmarkStart w:id="19" w:name="_Hlk217045073"/>
      <w:r w:rsidRPr="00087F7B">
        <w:rPr>
          <w:rFonts w:ascii="Arial" w:hAnsi="Arial" w:cs="Arial"/>
          <w:b/>
          <w:bCs/>
          <w:sz w:val="20"/>
          <w:szCs w:val="20"/>
        </w:rPr>
        <w:t>Validez:</w:t>
      </w:r>
    </w:p>
    <w:p w14:paraId="4DF777E6" w14:textId="77777777" w:rsidR="00ED5360" w:rsidRPr="00087F7B" w:rsidRDefault="00ED5360" w:rsidP="00ED5360">
      <w:pPr>
        <w:numPr>
          <w:ilvl w:val="0"/>
          <w:numId w:val="9"/>
        </w:numPr>
        <w:spacing w:after="0" w:line="278" w:lineRule="auto"/>
        <w:ind w:left="709"/>
        <w:contextualSpacing/>
        <w:jc w:val="both"/>
        <w:rPr>
          <w:rFonts w:ascii="Arial" w:eastAsiaTheme="minorHAnsi" w:hAnsi="Arial" w:cs="Arial"/>
          <w:kern w:val="2"/>
          <w:sz w:val="20"/>
          <w:szCs w:val="20"/>
          <w:lang w:eastAsia="en-US"/>
          <w14:ligatures w14:val="standardContextual"/>
        </w:rPr>
      </w:pPr>
      <w:r w:rsidRPr="00087F7B">
        <w:rPr>
          <w:rFonts w:ascii="Arial" w:eastAsiaTheme="minorHAnsi" w:hAnsi="Arial" w:cs="Arial"/>
          <w:kern w:val="2"/>
          <w:sz w:val="20"/>
          <w:szCs w:val="20"/>
          <w:lang w:eastAsia="en-US"/>
          <w14:ligatures w14:val="standardContextual"/>
        </w:rPr>
        <w:t>Las tarifas están sujetas a disponibilidad de espacios al momento de la reserva.</w:t>
      </w:r>
    </w:p>
    <w:p w14:paraId="29BF7FBC" w14:textId="77777777" w:rsidR="00ED5360" w:rsidRPr="003548F1" w:rsidRDefault="00ED5360" w:rsidP="00ED5360">
      <w:pPr>
        <w:pStyle w:val="Prrafodelista"/>
        <w:numPr>
          <w:ilvl w:val="0"/>
          <w:numId w:val="9"/>
        </w:numPr>
        <w:spacing w:after="0"/>
        <w:jc w:val="both"/>
        <w:rPr>
          <w:rFonts w:ascii="Arial" w:hAnsi="Arial" w:cs="Arial"/>
          <w:sz w:val="20"/>
          <w:szCs w:val="20"/>
        </w:rPr>
      </w:pPr>
      <w:r w:rsidRPr="00087F7B">
        <w:rPr>
          <w:rFonts w:ascii="Arial" w:hAnsi="Arial" w:cs="Arial"/>
          <w:sz w:val="20"/>
          <w:szCs w:val="20"/>
        </w:rPr>
        <w:t xml:space="preserve">Los precios no aplican para el periodo de Año Nuevo, según el destino </w:t>
      </w:r>
      <w:r w:rsidRPr="003548F1">
        <w:rPr>
          <w:rFonts w:ascii="Arial" w:hAnsi="Arial" w:cs="Arial"/>
          <w:sz w:val="20"/>
          <w:szCs w:val="20"/>
        </w:rPr>
        <w:t>a visitar. Consulte el suplemento correspondiente, en caso de aplicar.</w:t>
      </w:r>
    </w:p>
    <w:p w14:paraId="32940638" w14:textId="77777777" w:rsidR="00ED5360" w:rsidRPr="000217B2" w:rsidRDefault="00ED5360" w:rsidP="00ED5360">
      <w:pPr>
        <w:spacing w:after="0"/>
        <w:jc w:val="both"/>
        <w:rPr>
          <w:rFonts w:ascii="Arial" w:hAnsi="Arial" w:cs="Arial"/>
          <w:b/>
          <w:bCs/>
          <w:sz w:val="20"/>
          <w:szCs w:val="20"/>
        </w:rPr>
      </w:pPr>
      <w:r w:rsidRPr="00CA2B52">
        <w:rPr>
          <w:rFonts w:ascii="Arial" w:hAnsi="Arial" w:cs="Arial"/>
          <w:b/>
          <w:bCs/>
          <w:sz w:val="20"/>
          <w:szCs w:val="20"/>
        </w:rPr>
        <w:t>Precios:</w:t>
      </w:r>
    </w:p>
    <w:p w14:paraId="73BF71A6"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Las tarifas están sujetas a cambios debido a las fluctuaciones de la moneda en cada país. </w:t>
      </w:r>
    </w:p>
    <w:p w14:paraId="1277EF4F"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Cualquier cambio en los precios será notificado antes de la confirmación del paquete.</w:t>
      </w:r>
    </w:p>
    <w:p w14:paraId="1E2462DF"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Cancelación de Servicios:</w:t>
      </w:r>
    </w:p>
    <w:p w14:paraId="74F1CF30"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particulares hasta </w:t>
      </w:r>
      <w:r>
        <w:rPr>
          <w:rFonts w:ascii="Arial" w:eastAsiaTheme="minorHAnsi" w:hAnsi="Arial" w:cs="Arial"/>
          <w:kern w:val="2"/>
          <w:sz w:val="20"/>
          <w:szCs w:val="20"/>
          <w:lang w:eastAsia="en-US"/>
          <w14:ligatures w14:val="standardContextual"/>
        </w:rPr>
        <w:t>60</w:t>
      </w:r>
      <w:r w:rsidRPr="00CA2B52">
        <w:rPr>
          <w:rFonts w:ascii="Arial" w:eastAsiaTheme="minorHAnsi" w:hAnsi="Arial" w:cs="Arial"/>
          <w:kern w:val="2"/>
          <w:sz w:val="20"/>
          <w:szCs w:val="20"/>
          <w:lang w:eastAsia="en-US"/>
          <w14:ligatures w14:val="standardContextual"/>
        </w:rPr>
        <w:t xml:space="preserve"> días antes de la llegada: Sin gastos de cancelación (excepto vuelos emitidos, que se cobrarán al 100%).</w:t>
      </w:r>
    </w:p>
    <w:p w14:paraId="7BA65DE5"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 xml:space="preserve">59 </w:t>
      </w:r>
      <w:r w:rsidRPr="00CA2B52">
        <w:rPr>
          <w:rFonts w:ascii="Arial" w:eastAsiaTheme="minorHAnsi" w:hAnsi="Arial" w:cs="Arial"/>
          <w:kern w:val="2"/>
          <w:sz w:val="20"/>
          <w:szCs w:val="20"/>
          <w:lang w:eastAsia="en-US"/>
          <w14:ligatures w14:val="standardContextual"/>
        </w:rPr>
        <w:t xml:space="preserve">y </w:t>
      </w:r>
      <w:r>
        <w:rPr>
          <w:rFonts w:ascii="Arial" w:eastAsiaTheme="minorHAnsi" w:hAnsi="Arial" w:cs="Arial"/>
          <w:kern w:val="2"/>
          <w:sz w:val="20"/>
          <w:szCs w:val="20"/>
          <w:lang w:eastAsia="en-US"/>
          <w14:ligatures w14:val="standardContextual"/>
        </w:rPr>
        <w:t>35</w:t>
      </w:r>
      <w:r w:rsidRPr="00CA2B52">
        <w:rPr>
          <w:rFonts w:ascii="Arial" w:eastAsiaTheme="minorHAnsi" w:hAnsi="Arial" w:cs="Arial"/>
          <w:kern w:val="2"/>
          <w:sz w:val="20"/>
          <w:szCs w:val="20"/>
          <w:lang w:eastAsia="en-US"/>
          <w14:ligatures w14:val="standardContextual"/>
        </w:rPr>
        <w:t xml:space="preserve"> días antes de la llegada: Se aplicará un cargo del 50% (excepto vuelos emitidos, que se cobrarán al 100%).</w:t>
      </w:r>
    </w:p>
    <w:p w14:paraId="386D04F7"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Cancelaciones entre </w:t>
      </w:r>
      <w:r>
        <w:rPr>
          <w:rFonts w:ascii="Arial" w:eastAsiaTheme="minorHAnsi" w:hAnsi="Arial" w:cs="Arial"/>
          <w:kern w:val="2"/>
          <w:sz w:val="20"/>
          <w:szCs w:val="20"/>
          <w:lang w:eastAsia="en-US"/>
          <w14:ligatures w14:val="standardContextual"/>
        </w:rPr>
        <w:t>34</w:t>
      </w:r>
      <w:r w:rsidRPr="00CA2B52">
        <w:rPr>
          <w:rFonts w:ascii="Arial" w:eastAsiaTheme="minorHAnsi" w:hAnsi="Arial" w:cs="Arial"/>
          <w:kern w:val="2"/>
          <w:sz w:val="20"/>
          <w:szCs w:val="20"/>
          <w:lang w:eastAsia="en-US"/>
          <w14:ligatures w14:val="standardContextual"/>
        </w:rPr>
        <w:t xml:space="preserve"> y 1 día antes de la llegada: Se cobrará el 100% de gastos de cancelación. Todas las políticas de cancelación serán confirmadas junto con la confirmación del viaje</w:t>
      </w:r>
    </w:p>
    <w:p w14:paraId="49644B6D"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Propinas:</w:t>
      </w:r>
    </w:p>
    <w:p w14:paraId="27AE6A51"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propinas y bebidas en los restaurantes no están incluidas (se sugiere un 10% en la factura, salvo que en el itinerario ya las incluya).</w:t>
      </w:r>
    </w:p>
    <w:p w14:paraId="69317778"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Monto de Propinas: Las propinas o tarifas por servicios son obligatorias y cambian según el país y por persona, destinadas a los guías y conductores que participan en los tours y circuitos, salvo en aquellos casos en que el tour notificado ya las incluya.</w:t>
      </w:r>
    </w:p>
    <w:p w14:paraId="29C132D4"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Servicios:</w:t>
      </w:r>
    </w:p>
    <w:p w14:paraId="73C7A8A2"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orden del itinerario podrá ser modificado sin previo aviso, dependiendo de la disponibilidad del guía o eventos de fuerza mayor en destino.</w:t>
      </w:r>
    </w:p>
    <w:p w14:paraId="4D9D42D7"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Las excursiones y visitas podrán ser reordenadas para mejorar el rendimiento del circuito o por causas ajenas al guía y a Gente Mayorista.</w:t>
      </w:r>
    </w:p>
    <w:p w14:paraId="251A12D7"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Equipaje:</w:t>
      </w:r>
    </w:p>
    <w:p w14:paraId="745188AF" w14:textId="77777777" w:rsidR="00ED5360" w:rsidRPr="00AF6FC4" w:rsidRDefault="00ED5360" w:rsidP="00ED5360">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Circuito terrestre: Se permite una maleta facturada de hasta 23 kg, un equipaje de mano de 8 kg y un artículo personal. No hay disponibilidad para equipaje adicional.</w:t>
      </w:r>
    </w:p>
    <w:p w14:paraId="76F5A5D2" w14:textId="77777777" w:rsidR="00ED5360" w:rsidRPr="00AF6FC4" w:rsidRDefault="00ED5360" w:rsidP="00ED5360">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Vuelos internos o trayectos aéreos cortos entre países cercanos: El equipaje incluido es estándar de 15 kg más equipaje de mano. Cualquier incremento de peso deberá ser consultado previamente y podrá generar un costo adicional.</w:t>
      </w:r>
    </w:p>
    <w:p w14:paraId="48E75A0E" w14:textId="77777777" w:rsidR="00ED5360" w:rsidRDefault="00ED5360" w:rsidP="00ED5360">
      <w:pPr>
        <w:pStyle w:val="Prrafodelista"/>
        <w:numPr>
          <w:ilvl w:val="1"/>
          <w:numId w:val="9"/>
        </w:numPr>
        <w:tabs>
          <w:tab w:val="clear" w:pos="1440"/>
        </w:tabs>
        <w:spacing w:after="0"/>
        <w:ind w:left="720"/>
        <w:jc w:val="both"/>
        <w:rPr>
          <w:rFonts w:ascii="Arial" w:hAnsi="Arial" w:cs="Arial"/>
          <w:sz w:val="20"/>
          <w:szCs w:val="20"/>
        </w:rPr>
      </w:pPr>
      <w:r w:rsidRPr="00AF6FC4">
        <w:rPr>
          <w:rFonts w:ascii="Arial" w:hAnsi="Arial" w:cs="Arial"/>
          <w:sz w:val="20"/>
          <w:szCs w:val="20"/>
        </w:rPr>
        <w:t xml:space="preserve">Vuelos nacionales: El equipaje permitido estará sujeto a los términos y condiciones de la aerolínea operadora, generalmente con una franquicia estándar de </w:t>
      </w:r>
      <w:r>
        <w:rPr>
          <w:rFonts w:ascii="Arial" w:hAnsi="Arial" w:cs="Arial"/>
          <w:sz w:val="20"/>
          <w:szCs w:val="20"/>
        </w:rPr>
        <w:t>23</w:t>
      </w:r>
      <w:r w:rsidRPr="00AF6FC4">
        <w:rPr>
          <w:rFonts w:ascii="Arial" w:hAnsi="Arial" w:cs="Arial"/>
          <w:sz w:val="20"/>
          <w:szCs w:val="20"/>
        </w:rPr>
        <w:t xml:space="preserve"> kg más equipaje de mano. Incrementos de peso deberán consultarse con anterioridad y podrán generar costos adicionales.</w:t>
      </w:r>
    </w:p>
    <w:p w14:paraId="6E76B329" w14:textId="77777777" w:rsidR="00ED5360" w:rsidRDefault="00ED5360" w:rsidP="00ED5360">
      <w:pPr>
        <w:spacing w:after="0"/>
        <w:jc w:val="both"/>
        <w:rPr>
          <w:rFonts w:ascii="Arial" w:hAnsi="Arial" w:cs="Arial"/>
          <w:sz w:val="20"/>
          <w:szCs w:val="20"/>
        </w:rPr>
      </w:pPr>
    </w:p>
    <w:p w14:paraId="552C0466" w14:textId="77777777" w:rsidR="00ED5360" w:rsidRDefault="00ED5360" w:rsidP="00ED5360">
      <w:pPr>
        <w:spacing w:after="0"/>
        <w:jc w:val="both"/>
        <w:rPr>
          <w:rFonts w:ascii="Arial" w:hAnsi="Arial" w:cs="Arial"/>
          <w:sz w:val="20"/>
          <w:szCs w:val="20"/>
        </w:rPr>
      </w:pPr>
    </w:p>
    <w:p w14:paraId="7EDF1F5D" w14:textId="77777777" w:rsidR="00ED5360" w:rsidRDefault="00ED5360" w:rsidP="00ED5360">
      <w:pPr>
        <w:spacing w:after="0"/>
        <w:jc w:val="both"/>
        <w:rPr>
          <w:rFonts w:ascii="Arial" w:hAnsi="Arial" w:cs="Arial"/>
          <w:sz w:val="20"/>
          <w:szCs w:val="20"/>
        </w:rPr>
      </w:pPr>
    </w:p>
    <w:p w14:paraId="5AC41132" w14:textId="77777777" w:rsidR="00ED5360" w:rsidRDefault="00ED5360" w:rsidP="00ED5360">
      <w:pPr>
        <w:spacing w:after="0"/>
        <w:jc w:val="both"/>
        <w:rPr>
          <w:rFonts w:ascii="Arial" w:hAnsi="Arial" w:cs="Arial"/>
          <w:sz w:val="20"/>
          <w:szCs w:val="20"/>
        </w:rPr>
      </w:pPr>
    </w:p>
    <w:p w14:paraId="2ED49B2F" w14:textId="77777777" w:rsidR="00ED5360" w:rsidRPr="00087F7B" w:rsidRDefault="00ED5360" w:rsidP="00ED5360">
      <w:pPr>
        <w:spacing w:after="0"/>
        <w:jc w:val="both"/>
        <w:rPr>
          <w:rFonts w:ascii="Arial" w:hAnsi="Arial" w:cs="Arial"/>
          <w:sz w:val="20"/>
          <w:szCs w:val="20"/>
        </w:rPr>
      </w:pPr>
    </w:p>
    <w:p w14:paraId="2D5222C2"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Hotelería:</w:t>
      </w:r>
    </w:p>
    <w:p w14:paraId="430C274C" w14:textId="77777777" w:rsidR="00ED5360" w:rsidRPr="00AF6FC4"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Pueden ser similares a los previstos, no sólo los mencionados en este circuito. Las categorías de hoteles que recomendamos corresponden a la clasificación oficial del Ministerio de Turismo de cada país. </w:t>
      </w:r>
    </w:p>
    <w:p w14:paraId="444C58A3" w14:textId="77777777" w:rsidR="00ED5360" w:rsidRPr="00AF6FC4" w:rsidRDefault="00ED5360" w:rsidP="00ED5360">
      <w:pPr>
        <w:pStyle w:val="Prrafodelista"/>
        <w:numPr>
          <w:ilvl w:val="0"/>
          <w:numId w:val="38"/>
        </w:numPr>
        <w:rPr>
          <w:rFonts w:ascii="Arial" w:hAnsi="Arial" w:cs="Arial"/>
          <w:sz w:val="20"/>
          <w:szCs w:val="20"/>
        </w:rPr>
      </w:pPr>
      <w:r w:rsidRPr="00AF6FC4">
        <w:rPr>
          <w:rFonts w:ascii="Arial" w:hAnsi="Arial" w:cs="Arial"/>
          <w:sz w:val="20"/>
          <w:szCs w:val="20"/>
        </w:rPr>
        <w:t>La ubicación de los hoteles será informada al momento de la confirmación de la reserva. Los establecimientos podrán encontrarse en zonas céntricas y turísticas o en áreas periféricas de la ciudad, según disponibilidad.</w:t>
      </w:r>
    </w:p>
    <w:p w14:paraId="3FF150BD"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 xml:space="preserve">Comidas en los hoteles: </w:t>
      </w:r>
    </w:p>
    <w:p w14:paraId="27B32F3D" w14:textId="77777777" w:rsidR="00ED5360" w:rsidRPr="00AF6FC4"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Régimen Alimenticio: Las comidas ofrecidas en los hoteles están sujetas al régimen especificado en el itinerario del viaje. Esto significa que el tipo</w:t>
      </w:r>
      <w:r>
        <w:rPr>
          <w:rFonts w:ascii="Arial" w:eastAsiaTheme="minorHAnsi" w:hAnsi="Arial" w:cs="Arial"/>
          <w:kern w:val="2"/>
          <w:sz w:val="20"/>
          <w:szCs w:val="20"/>
          <w:lang w:eastAsia="en-US"/>
          <w14:ligatures w14:val="standardContextual"/>
        </w:rPr>
        <w:t xml:space="preserve"> </w:t>
      </w:r>
      <w:r w:rsidRPr="00AF6FC4">
        <w:rPr>
          <w:rFonts w:ascii="Arial" w:eastAsiaTheme="minorHAnsi" w:hAnsi="Arial" w:cs="Arial"/>
          <w:kern w:val="2"/>
          <w:sz w:val="20"/>
          <w:szCs w:val="20"/>
          <w:lang w:eastAsia="en-US"/>
          <w14:ligatures w14:val="standardContextual"/>
        </w:rPr>
        <w:t>y horario de las comidas pueden variar dependiendo de las condiciones detalladas en dicho itinerario.</w:t>
      </w:r>
    </w:p>
    <w:p w14:paraId="20280311"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Variedad de los Menús: El menú puede cambiar de acuerdo con la disponibilidad del hotel y las políticas del proveedor. Las comidas ofrecidas están diseñadas para ajustarse al régimen establecido en el itinerario, pero podría no haber opciones personalizadas a menos que se indique lo contrario.</w:t>
      </w:r>
    </w:p>
    <w:p w14:paraId="3A0A56BA"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Bebidas: Las bebidas no están incluidas en las comidas, salvo que se especifique expresamente en el itinerario. En caso de que el itinerario indique la inclusión de bebidas, estas serán proporcionadas según las condiciones detalladas. Para los desayunos, las bebidas calientes (como café, té o infusiones) sí están incluidas de manera general.</w:t>
      </w:r>
    </w:p>
    <w:p w14:paraId="39ADF636" w14:textId="77777777" w:rsid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Excepciones y Solicitudes Especiales: Cualquier solicitud especial, como dietas específicas, deberá ser informada con antelación y está sujeta a la disponibilidad y aprobación del hotel. Estas solicitudes podrían generar costos adicionales.</w:t>
      </w:r>
    </w:p>
    <w:p w14:paraId="61CB4AE2" w14:textId="77777777" w:rsidR="00ED5360" w:rsidRPr="0079106B" w:rsidRDefault="00ED5360" w:rsidP="00ED5360">
      <w:pPr>
        <w:pStyle w:val="Prrafodelista"/>
        <w:numPr>
          <w:ilvl w:val="0"/>
          <w:numId w:val="9"/>
        </w:numPr>
        <w:rPr>
          <w:rFonts w:ascii="Arial" w:hAnsi="Arial" w:cs="Arial"/>
          <w:sz w:val="20"/>
          <w:szCs w:val="20"/>
        </w:rPr>
      </w:pPr>
      <w:r w:rsidRPr="0079106B">
        <w:rPr>
          <w:rFonts w:ascii="Arial" w:hAnsi="Arial" w:cs="Arial"/>
          <w:sz w:val="20"/>
          <w:szCs w:val="20"/>
        </w:rPr>
        <w:t>Las variaciones en el menú o el régimen alimenticio no serán consideradas como motivo de reembolso, salvo que representen un incumplimiento grave de lo especificado en el itinerario.</w:t>
      </w:r>
    </w:p>
    <w:p w14:paraId="4F04B510" w14:textId="77777777" w:rsidR="00ED5360" w:rsidRDefault="00ED5360" w:rsidP="00ED5360">
      <w:pPr>
        <w:pStyle w:val="Prrafodelista"/>
        <w:numPr>
          <w:ilvl w:val="0"/>
          <w:numId w:val="9"/>
        </w:numPr>
        <w:rPr>
          <w:rFonts w:ascii="Arial" w:hAnsi="Arial" w:cs="Arial"/>
          <w:sz w:val="20"/>
          <w:szCs w:val="20"/>
        </w:rPr>
      </w:pPr>
      <w:r w:rsidRPr="0079106B">
        <w:rPr>
          <w:rFonts w:ascii="Arial" w:hAnsi="Arial" w:cs="Arial"/>
          <w:sz w:val="20"/>
          <w:szCs w:val="20"/>
        </w:rPr>
        <w:t>La organización no será responsable por cambios en las comidas o bebidas debido a circunstancias fuera de su control, como problemas de logística, disponibilidad local o restricciones impuestas por el hotel.</w:t>
      </w:r>
    </w:p>
    <w:p w14:paraId="02A31569" w14:textId="77777777" w:rsidR="00ED5360" w:rsidRDefault="00ED5360" w:rsidP="00ED5360">
      <w:pPr>
        <w:rPr>
          <w:rFonts w:ascii="Arial" w:hAnsi="Arial" w:cs="Arial"/>
          <w:sz w:val="20"/>
          <w:szCs w:val="20"/>
        </w:rPr>
      </w:pPr>
    </w:p>
    <w:p w14:paraId="35E08228" w14:textId="77777777" w:rsidR="009854CA" w:rsidRDefault="009854CA" w:rsidP="00ED5360">
      <w:pPr>
        <w:rPr>
          <w:rFonts w:ascii="Arial" w:hAnsi="Arial" w:cs="Arial"/>
          <w:sz w:val="20"/>
          <w:szCs w:val="20"/>
        </w:rPr>
      </w:pPr>
    </w:p>
    <w:p w14:paraId="44DF7F3D" w14:textId="77777777" w:rsidR="009854CA" w:rsidRDefault="009854CA" w:rsidP="00ED5360">
      <w:pPr>
        <w:rPr>
          <w:rFonts w:ascii="Arial" w:hAnsi="Arial" w:cs="Arial"/>
          <w:sz w:val="20"/>
          <w:szCs w:val="20"/>
        </w:rPr>
      </w:pPr>
    </w:p>
    <w:p w14:paraId="0D743DB0" w14:textId="77777777" w:rsidR="009854CA" w:rsidRDefault="009854CA" w:rsidP="00ED5360">
      <w:pPr>
        <w:rPr>
          <w:rFonts w:ascii="Arial" w:hAnsi="Arial" w:cs="Arial"/>
          <w:sz w:val="20"/>
          <w:szCs w:val="20"/>
        </w:rPr>
      </w:pPr>
    </w:p>
    <w:p w14:paraId="2A45167B" w14:textId="77777777" w:rsidR="009854CA" w:rsidRDefault="009854CA" w:rsidP="00ED5360">
      <w:pPr>
        <w:rPr>
          <w:rFonts w:ascii="Arial" w:hAnsi="Arial" w:cs="Arial"/>
          <w:sz w:val="20"/>
          <w:szCs w:val="20"/>
        </w:rPr>
      </w:pPr>
    </w:p>
    <w:p w14:paraId="3545B8E1" w14:textId="77777777" w:rsidR="009854CA" w:rsidRDefault="009854CA" w:rsidP="00ED5360">
      <w:pPr>
        <w:rPr>
          <w:rFonts w:ascii="Arial" w:hAnsi="Arial" w:cs="Arial"/>
          <w:sz w:val="20"/>
          <w:szCs w:val="20"/>
        </w:rPr>
      </w:pPr>
    </w:p>
    <w:p w14:paraId="77B6551E" w14:textId="77777777" w:rsidR="009854CA" w:rsidRDefault="009854CA" w:rsidP="00ED5360">
      <w:pPr>
        <w:rPr>
          <w:rFonts w:ascii="Arial" w:hAnsi="Arial" w:cs="Arial"/>
          <w:sz w:val="20"/>
          <w:szCs w:val="20"/>
        </w:rPr>
      </w:pPr>
    </w:p>
    <w:p w14:paraId="0E4C8156" w14:textId="77777777" w:rsidR="009854CA" w:rsidRDefault="009854CA" w:rsidP="00ED5360">
      <w:pPr>
        <w:rPr>
          <w:rFonts w:ascii="Arial" w:hAnsi="Arial" w:cs="Arial"/>
          <w:sz w:val="20"/>
          <w:szCs w:val="20"/>
        </w:rPr>
      </w:pPr>
    </w:p>
    <w:p w14:paraId="36C0AC17" w14:textId="77777777" w:rsidR="009854CA" w:rsidRPr="0079106B" w:rsidRDefault="009854CA" w:rsidP="00ED5360">
      <w:pPr>
        <w:rPr>
          <w:rFonts w:ascii="Arial" w:hAnsi="Arial" w:cs="Arial"/>
          <w:sz w:val="20"/>
          <w:szCs w:val="20"/>
        </w:rPr>
      </w:pPr>
    </w:p>
    <w:p w14:paraId="45791484" w14:textId="77777777" w:rsidR="00ED5360" w:rsidRDefault="00ED5360" w:rsidP="00ED5360">
      <w:pPr>
        <w:jc w:val="center"/>
        <w:rPr>
          <w:rFonts w:ascii="Arial" w:hAnsi="Arial" w:cs="Arial"/>
          <w:b/>
          <w:bCs/>
          <w:sz w:val="20"/>
          <w:szCs w:val="20"/>
        </w:rPr>
      </w:pPr>
      <w:r w:rsidRPr="0079106B">
        <w:rPr>
          <w:rFonts w:ascii="Arial" w:hAnsi="Arial" w:cs="Arial"/>
          <w:b/>
          <w:bCs/>
          <w:sz w:val="20"/>
          <w:szCs w:val="20"/>
        </w:rPr>
        <w:t>Condiciones Generales</w:t>
      </w:r>
    </w:p>
    <w:p w14:paraId="5114EEB6" w14:textId="77777777" w:rsidR="00ED5360" w:rsidRPr="0079106B" w:rsidRDefault="00ED5360" w:rsidP="00ED5360">
      <w:pPr>
        <w:spacing w:after="0"/>
        <w:jc w:val="both"/>
        <w:rPr>
          <w:rFonts w:ascii="Arial" w:hAnsi="Arial" w:cs="Arial"/>
          <w:b/>
          <w:bCs/>
          <w:sz w:val="20"/>
          <w:szCs w:val="20"/>
        </w:rPr>
      </w:pPr>
      <w:r w:rsidRPr="00CA2B52">
        <w:rPr>
          <w:rFonts w:ascii="Arial" w:hAnsi="Arial" w:cs="Arial"/>
          <w:b/>
          <w:bCs/>
          <w:sz w:val="20"/>
          <w:szCs w:val="20"/>
        </w:rPr>
        <w:t>Participación y Puntualidad</w:t>
      </w:r>
      <w:r>
        <w:rPr>
          <w:rFonts w:ascii="Arial" w:hAnsi="Arial" w:cs="Arial"/>
          <w:b/>
          <w:bCs/>
          <w:sz w:val="20"/>
          <w:szCs w:val="20"/>
        </w:rPr>
        <w:t>:</w:t>
      </w:r>
    </w:p>
    <w:p w14:paraId="2B169608" w14:textId="77777777" w:rsidR="00ED5360" w:rsidRPr="0079106B" w:rsidRDefault="00ED5360" w:rsidP="00ED5360">
      <w:pPr>
        <w:pStyle w:val="Prrafodelista"/>
        <w:numPr>
          <w:ilvl w:val="0"/>
          <w:numId w:val="39"/>
        </w:numPr>
        <w:spacing w:after="0"/>
        <w:rPr>
          <w:rFonts w:ascii="Arial" w:hAnsi="Arial" w:cs="Arial"/>
          <w:sz w:val="20"/>
          <w:szCs w:val="20"/>
        </w:rPr>
      </w:pPr>
      <w:r w:rsidRPr="0079106B">
        <w:rPr>
          <w:rFonts w:ascii="Arial" w:hAnsi="Arial" w:cs="Arial"/>
          <w:sz w:val="20"/>
          <w:szCs w:val="20"/>
        </w:rPr>
        <w:t>El cliente es responsable de revisar el itinerario y las inclusiones antes del inicio del viaje.</w:t>
      </w:r>
    </w:p>
    <w:p w14:paraId="1C86898D"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responsabilidad del pasajero respetar los horarios establecidos por el guía para cada excursión o visita.</w:t>
      </w:r>
    </w:p>
    <w:p w14:paraId="70579520"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retraso o ausencia del pasajero, el guía continuará con el itinerario según lo programado. El pasajero deberá regresar por sus propios medios, sin derecho a reembolso ni compensación.</w:t>
      </w:r>
    </w:p>
    <w:p w14:paraId="6B00E196" w14:textId="77777777" w:rsid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todas las visitas, excursiones y traslados, se requiere estricta puntualidad.</w:t>
      </w:r>
    </w:p>
    <w:p w14:paraId="1BDB262A" w14:textId="77777777" w:rsidR="00ED5360" w:rsidRPr="00CA2B52" w:rsidRDefault="00ED5360" w:rsidP="00ED5360">
      <w:pPr>
        <w:spacing w:after="0" w:line="278" w:lineRule="auto"/>
        <w:ind w:left="720"/>
        <w:contextualSpacing/>
        <w:jc w:val="both"/>
        <w:rPr>
          <w:rFonts w:ascii="Arial" w:eastAsiaTheme="minorHAnsi" w:hAnsi="Arial" w:cs="Arial"/>
          <w:kern w:val="2"/>
          <w:sz w:val="20"/>
          <w:szCs w:val="20"/>
          <w:lang w:eastAsia="en-US"/>
          <w14:ligatures w14:val="standardContextual"/>
        </w:rPr>
      </w:pPr>
    </w:p>
    <w:p w14:paraId="4153D7AC" w14:textId="77777777" w:rsidR="00ED5360" w:rsidRPr="00C35848"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Si el pasajero no está presente en el tiempo asignado durante los recorridos o traslados, el guía y conductor continuarán con el itinerario. En tal caso, el pasajero deberá asumir los costos de transporte adicionales necesarios para reincorporarse al grupo o llegar al destino final</w:t>
      </w:r>
      <w:r>
        <w:rPr>
          <w:rFonts w:ascii="Arial" w:eastAsiaTheme="minorHAnsi" w:hAnsi="Arial" w:cs="Arial"/>
          <w:kern w:val="2"/>
          <w:sz w:val="20"/>
          <w:szCs w:val="20"/>
          <w:lang w:eastAsia="en-US"/>
          <w14:ligatures w14:val="standardContextual"/>
        </w:rPr>
        <w:t>.</w:t>
      </w:r>
    </w:p>
    <w:p w14:paraId="4885C716"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Información inicial:</w:t>
      </w:r>
    </w:p>
    <w:p w14:paraId="4F337C85"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el traslado, la persona encargada proporcionará información útil sobre cambio de divisas, excursiones adicionales y otros detalles turísticos relevantes.</w:t>
      </w:r>
    </w:p>
    <w:p w14:paraId="053CD8E1"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Recepción en el aeropuerto:</w:t>
      </w:r>
    </w:p>
    <w:p w14:paraId="0A58EC0F"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Por normativa, los guías y transportistas no tienen permitido ingresar al interior del aeropuerto.</w:t>
      </w:r>
    </w:p>
    <w:p w14:paraId="1064B765" w14:textId="77777777" w:rsidR="00ED5360" w:rsidRPr="0079106B"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serán recibidos en la salida designada, identificados con un cartel de Gente Mayorista.</w:t>
      </w:r>
    </w:p>
    <w:p w14:paraId="02DC5D29" w14:textId="77777777" w:rsid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tiempo máximo de espera desde el aterrizaje del vuelo será de 2 horas. Se solicita dirigirse a la salida lo antes posible para agilizar el encuentro.</w:t>
      </w:r>
    </w:p>
    <w:p w14:paraId="5AEE9B99"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personal encargado proporcionará información sobre cambio de dinero, excursiones disponibles y responderá a cualquier consulta turística.</w:t>
      </w:r>
    </w:p>
    <w:p w14:paraId="0ED43526" w14:textId="77777777" w:rsidR="00ED5360" w:rsidRPr="00CB6A4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pasajeros aceptan y asumen todas las condiciones, tanto de aerolíneas como operadores al momento de reservar este programa.</w:t>
      </w:r>
    </w:p>
    <w:p w14:paraId="7E07A0E2" w14:textId="77777777" w:rsidR="00ED5360" w:rsidRPr="00CB6A42" w:rsidRDefault="00ED5360" w:rsidP="00ED5360">
      <w:pPr>
        <w:spacing w:after="0"/>
        <w:jc w:val="both"/>
        <w:rPr>
          <w:rFonts w:ascii="Arial" w:hAnsi="Arial" w:cs="Arial"/>
          <w:b/>
          <w:bCs/>
          <w:sz w:val="20"/>
          <w:szCs w:val="20"/>
        </w:rPr>
      </w:pPr>
      <w:r w:rsidRPr="00CB6A42">
        <w:rPr>
          <w:rFonts w:ascii="Arial" w:hAnsi="Arial" w:cs="Arial"/>
          <w:b/>
          <w:bCs/>
          <w:sz w:val="20"/>
          <w:szCs w:val="20"/>
        </w:rPr>
        <w:t>Horario de recogida:</w:t>
      </w:r>
    </w:p>
    <w:p w14:paraId="05B3F325"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El horario del traslado será comunicado con un día de antelación.</w:t>
      </w:r>
    </w:p>
    <w:p w14:paraId="63837B6D"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 fundamental que los pasajeros respeten la puntualidad indicada para evitar retrasos que puedan afectar a otros pasajeros o provocar la pérdida de vuelos.</w:t>
      </w:r>
    </w:p>
    <w:p w14:paraId="4622EC26"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Conexión a Internet en el Aeropuerto</w:t>
      </w:r>
    </w:p>
    <w:p w14:paraId="44CA48B1"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aeropuerto ofrece una hora gratuita de conexión </w:t>
      </w:r>
      <w:proofErr w:type="spellStart"/>
      <w:r w:rsidRPr="00CA2B52">
        <w:rPr>
          <w:rFonts w:ascii="Arial" w:eastAsiaTheme="minorHAnsi" w:hAnsi="Arial" w:cs="Arial"/>
          <w:kern w:val="2"/>
          <w:sz w:val="20"/>
          <w:szCs w:val="20"/>
          <w:lang w:eastAsia="en-US"/>
          <w14:ligatures w14:val="standardContextual"/>
        </w:rPr>
        <w:t>Wi</w:t>
      </w:r>
      <w:proofErr w:type="spellEnd"/>
      <w:r w:rsidRPr="00CA2B52">
        <w:rPr>
          <w:rFonts w:ascii="Arial" w:eastAsiaTheme="minorHAnsi" w:hAnsi="Arial" w:cs="Arial"/>
          <w:kern w:val="2"/>
          <w:sz w:val="20"/>
          <w:szCs w:val="20"/>
          <w:lang w:eastAsia="en-US"/>
          <w14:ligatures w14:val="standardContextual"/>
        </w:rPr>
        <w:t>-Fi.</w:t>
      </w:r>
    </w:p>
    <w:p w14:paraId="1F5394CE" w14:textId="77777777" w:rsid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recomienda no conectarse inmediatamente al aterrizar para preservar la conectividad en momentos críticos de comunicación con el equipo de recepción o guía.</w:t>
      </w:r>
    </w:p>
    <w:p w14:paraId="388E6B9D" w14:textId="77777777" w:rsidR="009854CA" w:rsidRDefault="009854CA" w:rsidP="009854CA">
      <w:pPr>
        <w:spacing w:after="0" w:line="278" w:lineRule="auto"/>
        <w:contextualSpacing/>
        <w:jc w:val="both"/>
        <w:rPr>
          <w:rFonts w:ascii="Arial" w:eastAsiaTheme="minorHAnsi" w:hAnsi="Arial" w:cs="Arial"/>
          <w:kern w:val="2"/>
          <w:sz w:val="20"/>
          <w:szCs w:val="20"/>
          <w:lang w:eastAsia="en-US"/>
          <w14:ligatures w14:val="standardContextual"/>
        </w:rPr>
      </w:pPr>
    </w:p>
    <w:p w14:paraId="3B7CB3D4" w14:textId="77777777" w:rsidR="009854CA" w:rsidRDefault="009854CA" w:rsidP="009854CA">
      <w:pPr>
        <w:spacing w:after="0" w:line="278" w:lineRule="auto"/>
        <w:contextualSpacing/>
        <w:jc w:val="both"/>
        <w:rPr>
          <w:rFonts w:ascii="Arial" w:eastAsiaTheme="minorHAnsi" w:hAnsi="Arial" w:cs="Arial"/>
          <w:kern w:val="2"/>
          <w:sz w:val="20"/>
          <w:szCs w:val="20"/>
          <w:lang w:eastAsia="en-US"/>
          <w14:ligatures w14:val="standardContextual"/>
        </w:rPr>
      </w:pPr>
    </w:p>
    <w:p w14:paraId="6BFD9332" w14:textId="77777777" w:rsidR="009854CA" w:rsidRPr="00087F7B" w:rsidRDefault="009854CA" w:rsidP="009854CA">
      <w:pPr>
        <w:spacing w:after="0" w:line="278" w:lineRule="auto"/>
        <w:contextualSpacing/>
        <w:jc w:val="both"/>
        <w:rPr>
          <w:rFonts w:ascii="Arial" w:eastAsiaTheme="minorHAnsi" w:hAnsi="Arial" w:cs="Arial"/>
          <w:kern w:val="2"/>
          <w:sz w:val="20"/>
          <w:szCs w:val="20"/>
          <w:lang w:eastAsia="en-US"/>
          <w14:ligatures w14:val="standardContextual"/>
        </w:rPr>
      </w:pPr>
    </w:p>
    <w:p w14:paraId="648068E4"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lastRenderedPageBreak/>
        <w:t>Horarios Libres Durante Excursiones</w:t>
      </w:r>
    </w:p>
    <w:p w14:paraId="2D44ECAA" w14:textId="77777777" w:rsidR="00ED5360" w:rsidRPr="00CB6A4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Durante las visitas con tiempo libre otorgado por el guía, el pasajero debe regresar puntualmente al punto de encuentro. En caso de retraso, el guía no esperará y continuará con el circuito. El pasajero deberá organizar su transporte y costos por su cuenta</w:t>
      </w:r>
    </w:p>
    <w:p w14:paraId="4837F692"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Actividades Dependientes de Factores Externos</w:t>
      </w:r>
    </w:p>
    <w:p w14:paraId="16269C5E" w14:textId="036023D1" w:rsidR="00ED5360" w:rsidRPr="009854CA"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Algunas actividades pueden estar sujetas a la disponibilidad de condiciones climáticas o logísticas. En caso de cancelación por causas fuera del control del operador, se notificará al pasajero con la mayor antelación posible.</w:t>
      </w:r>
    </w:p>
    <w:p w14:paraId="624976E5"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Información de Horarios del Circuito</w:t>
      </w:r>
    </w:p>
    <w:p w14:paraId="37632A99"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Los horarios de cada circuito o actividad serán informados directamente por el guía asignado.</w:t>
      </w:r>
    </w:p>
    <w:p w14:paraId="48F9C6DF" w14:textId="17FF8C6C" w:rsidR="00ED5360" w:rsidRPr="009854CA"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caso de dudas o si el horario no fue comunicado, es responsabilidad del pasajero confirmarlo con el guía antes de retirarse del hotel. Esto evitará problemas relacionados con diferencias horarias y permitirá resolver cualquier inquietud directamente en el destino.</w:t>
      </w:r>
    </w:p>
    <w:p w14:paraId="5072DB2C"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Recomendaciones</w:t>
      </w:r>
    </w:p>
    <w:p w14:paraId="614F03AB"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solicita a los pasajeros llegar a tiempo a cada actividad y respetar las indicaciones del guía para garantizar el desarrollo adecuado del itinerario.</w:t>
      </w:r>
    </w:p>
    <w:p w14:paraId="2F4CAB69"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Estas condiciones aplican a todos los destinos y actividades ofrecidas por el operador, y su cumplimiento es esencial para la organización y disfrute de los servicios contratados.</w:t>
      </w:r>
    </w:p>
    <w:p w14:paraId="2B58B163" w14:textId="77777777" w:rsidR="00ED5360" w:rsidRPr="00CA2B52" w:rsidRDefault="00ED5360" w:rsidP="00ED5360">
      <w:pPr>
        <w:spacing w:after="0"/>
        <w:jc w:val="both"/>
        <w:rPr>
          <w:rFonts w:ascii="Arial" w:hAnsi="Arial" w:cs="Arial"/>
          <w:b/>
          <w:bCs/>
          <w:sz w:val="20"/>
          <w:szCs w:val="20"/>
        </w:rPr>
      </w:pPr>
      <w:r w:rsidRPr="00CA2B52">
        <w:rPr>
          <w:rFonts w:ascii="Arial" w:hAnsi="Arial" w:cs="Arial"/>
          <w:b/>
          <w:bCs/>
          <w:sz w:val="20"/>
          <w:szCs w:val="20"/>
        </w:rPr>
        <w:t xml:space="preserve">Días festivos </w:t>
      </w:r>
      <w:proofErr w:type="gramStart"/>
      <w:r w:rsidRPr="00CA2B52">
        <w:rPr>
          <w:rFonts w:ascii="Arial" w:hAnsi="Arial" w:cs="Arial"/>
          <w:b/>
          <w:bCs/>
          <w:sz w:val="20"/>
          <w:szCs w:val="20"/>
        </w:rPr>
        <w:t>2026 :</w:t>
      </w:r>
      <w:proofErr w:type="gramEnd"/>
    </w:p>
    <w:p w14:paraId="0499FF6E" w14:textId="77777777" w:rsidR="00ED5360" w:rsidRPr="00CB6A42" w:rsidRDefault="00ED5360" w:rsidP="00ED5360">
      <w:pPr>
        <w:numPr>
          <w:ilvl w:val="0"/>
          <w:numId w:val="33"/>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El orden de las excursiones y visitas puede ser modificado para adaptarse a los días festivos del país de destino. </w:t>
      </w:r>
      <w:r w:rsidRPr="00CA2B52">
        <w:rPr>
          <w:rFonts w:ascii="Arial" w:eastAsiaTheme="minorHAnsi" w:hAnsi="Arial" w:cs="Arial"/>
          <w:b/>
          <w:bCs/>
          <w:kern w:val="2"/>
          <w:sz w:val="20"/>
          <w:szCs w:val="20"/>
          <w:lang w:eastAsia="en-US"/>
          <w14:ligatures w14:val="standardContextual"/>
        </w:rPr>
        <w:t xml:space="preserve">GENTE MAYORISTA </w:t>
      </w:r>
      <w:r w:rsidRPr="00CA2B52">
        <w:rPr>
          <w:rFonts w:ascii="Arial" w:eastAsiaTheme="minorHAnsi" w:hAnsi="Arial" w:cs="Arial"/>
          <w:kern w:val="2"/>
          <w:sz w:val="20"/>
          <w:szCs w:val="20"/>
          <w:lang w:eastAsia="en-US"/>
          <w14:ligatures w14:val="standardContextual"/>
        </w:rPr>
        <w:t>no se responsabiliza si alguna de las actividades descritas no puede realizarse debido a cierres por feriados locales. Cualquier incremento en las tarifas de entradas o servicios que surja por estas fechas especiales deberá ser cubierto al 100% por el pasajero en destino.</w:t>
      </w:r>
    </w:p>
    <w:p w14:paraId="22E8D7FC" w14:textId="77777777" w:rsidR="00ED5360" w:rsidRPr="00CA2B52" w:rsidRDefault="00ED5360" w:rsidP="00ED5360">
      <w:pPr>
        <w:spacing w:after="0" w:line="278" w:lineRule="auto"/>
        <w:ind w:left="360"/>
        <w:contextualSpacing/>
        <w:jc w:val="both"/>
        <w:rPr>
          <w:rFonts w:ascii="Arial" w:eastAsiaTheme="minorHAnsi" w:hAnsi="Arial" w:cs="Arial"/>
          <w:b/>
          <w:bCs/>
          <w:kern w:val="2"/>
          <w:sz w:val="20"/>
          <w:szCs w:val="20"/>
          <w:lang w:eastAsia="en-US"/>
          <w14:ligatures w14:val="standardContextual"/>
        </w:rPr>
      </w:pPr>
      <w:r>
        <w:rPr>
          <w:rFonts w:ascii="Arial" w:eastAsiaTheme="minorHAnsi" w:hAnsi="Arial" w:cs="Arial"/>
          <w:b/>
          <w:bCs/>
          <w:kern w:val="2"/>
          <w:sz w:val="20"/>
          <w:szCs w:val="20"/>
          <w:lang w:eastAsia="en-US"/>
          <w14:ligatures w14:val="standardContextual"/>
        </w:rPr>
        <w:t>C</w:t>
      </w:r>
      <w:r w:rsidRPr="00CA2B52">
        <w:rPr>
          <w:rFonts w:ascii="Arial" w:eastAsiaTheme="minorHAnsi" w:hAnsi="Arial" w:cs="Arial"/>
          <w:b/>
          <w:bCs/>
          <w:kern w:val="2"/>
          <w:sz w:val="20"/>
          <w:szCs w:val="20"/>
          <w:lang w:eastAsia="en-US"/>
          <w14:ligatures w14:val="standardContextual"/>
        </w:rPr>
        <w:t xml:space="preserve">ondiciones generales </w:t>
      </w:r>
      <w:r>
        <w:rPr>
          <w:rFonts w:ascii="Arial" w:eastAsiaTheme="minorHAnsi" w:hAnsi="Arial" w:cs="Arial"/>
          <w:b/>
          <w:bCs/>
          <w:kern w:val="2"/>
          <w:sz w:val="20"/>
          <w:szCs w:val="20"/>
          <w:lang w:eastAsia="en-US"/>
          <w14:ligatures w14:val="standardContextual"/>
        </w:rPr>
        <w:t>salubridad</w:t>
      </w:r>
      <w:r w:rsidRPr="00CA2B52">
        <w:rPr>
          <w:rFonts w:ascii="Arial" w:eastAsiaTheme="minorHAnsi" w:hAnsi="Arial" w:cs="Arial"/>
          <w:b/>
          <w:bCs/>
          <w:kern w:val="2"/>
          <w:sz w:val="20"/>
          <w:szCs w:val="20"/>
          <w:lang w:eastAsia="en-US"/>
          <w14:ligatures w14:val="standardContextual"/>
        </w:rPr>
        <w:t>:</w:t>
      </w:r>
    </w:p>
    <w:p w14:paraId="59B29ACA" w14:textId="77777777" w:rsidR="00ED5360" w:rsidRPr="00C7392F"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t>Es obligatoria la contratación de una tarjeta de asistencia médica internacional, que cubra enfermedades, emergencias médicas, hospitalización y contingencias sanitarias, incluyendo Covid-19 y otras enfermedades infecciosas o epidemiológicas como, entre otras, viruela símica (</w:t>
      </w:r>
      <w:proofErr w:type="spellStart"/>
      <w:r w:rsidRPr="00C7392F">
        <w:rPr>
          <w:rFonts w:ascii="Arial" w:hAnsi="Arial" w:cs="Arial"/>
          <w:sz w:val="20"/>
          <w:szCs w:val="20"/>
        </w:rPr>
        <w:t>mpox</w:t>
      </w:r>
      <w:proofErr w:type="spellEnd"/>
      <w:r w:rsidRPr="00C7392F">
        <w:rPr>
          <w:rFonts w:ascii="Arial" w:hAnsi="Arial" w:cs="Arial"/>
          <w:sz w:val="20"/>
          <w:szCs w:val="20"/>
        </w:rPr>
        <w:t>), influenza H1N1, fiebre amarilla, o aquellas que puedan ser declaradas por las autoridades sanitarias competentes.</w:t>
      </w:r>
    </w:p>
    <w:p w14:paraId="33E912B9" w14:textId="77777777" w:rsidR="00ED5360" w:rsidRPr="00C7392F"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t>Gente Mayorista de Turismo no se hace responsable si un pasajero contrae alguna enfermedad durante el viaje. En caso de contagio, el pasajero no podrá continuar con el programa, y todos los gastos derivados (clínicas, hospitales, traslados, alojamiento adicional, tiquetes aéreos, alimentación u otros) serán asumidos exclusivamente por el pasajero, sin derecho a reembolso por los servicios no utilizados.</w:t>
      </w:r>
    </w:p>
    <w:p w14:paraId="0F8006CC" w14:textId="77777777" w:rsidR="00ED5360" w:rsidRPr="00C7392F"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t>Se informará al pasajero, previo al inicio del viaje, si es necesario presentar certificados médicos, esquemas de vacunación, pruebas diagnósticas (PCR u otras) u otros requisitos sanitarios exigidos por las autoridades del país de origen, tránsito o destino. El cumplimiento de dichas exigencias es responsabilidad exclusiva del pasajero.</w:t>
      </w:r>
    </w:p>
    <w:p w14:paraId="3D916D71" w14:textId="77777777" w:rsidR="00ED5360" w:rsidRPr="00C7392F"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t xml:space="preserve">Cualquier visita, excursión o servicio que no sea tomado por </w:t>
      </w:r>
      <w:r>
        <w:rPr>
          <w:rFonts w:ascii="Arial" w:hAnsi="Arial" w:cs="Arial"/>
          <w:sz w:val="20"/>
          <w:szCs w:val="20"/>
        </w:rPr>
        <w:t xml:space="preserve">decisión </w:t>
      </w:r>
      <w:r w:rsidRPr="00C7392F">
        <w:rPr>
          <w:rFonts w:ascii="Arial" w:hAnsi="Arial" w:cs="Arial"/>
          <w:sz w:val="20"/>
          <w:szCs w:val="20"/>
        </w:rPr>
        <w:t>del pasajero, por itinerarios de vuelos, restricciones sanitarias o causas personales, no será reembolsable.</w:t>
      </w:r>
    </w:p>
    <w:p w14:paraId="67BA209C" w14:textId="433D6944" w:rsidR="00ED5360" w:rsidRPr="00ED5360"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lastRenderedPageBreak/>
        <w:t>Los pasajeros son únicos responsables de portar y mantener en regla su documentación de viaje, certificados de vacunación y requisitos sanitarios. Los gastos generados por pérdida, olvido o incumplimiento de estos requisitos serán asumidos por el pasajero, así como los servicios dejados de tomar. Ni el operador ni Gente Mayorista de Turismo serán responsables.</w:t>
      </w:r>
    </w:p>
    <w:p w14:paraId="6A81FCE7" w14:textId="77777777" w:rsidR="00ED5360" w:rsidRPr="00CA2B52" w:rsidRDefault="00ED5360" w:rsidP="00ED5360">
      <w:pPr>
        <w:pStyle w:val="Prrafodelista"/>
        <w:numPr>
          <w:ilvl w:val="0"/>
          <w:numId w:val="9"/>
        </w:numPr>
        <w:jc w:val="both"/>
        <w:rPr>
          <w:rFonts w:ascii="Arial" w:hAnsi="Arial" w:cs="Arial"/>
          <w:sz w:val="20"/>
          <w:szCs w:val="20"/>
        </w:rPr>
      </w:pPr>
      <w:r w:rsidRPr="00C7392F">
        <w:rPr>
          <w:rFonts w:ascii="Arial" w:hAnsi="Arial" w:cs="Arial"/>
          <w:sz w:val="20"/>
          <w:szCs w:val="20"/>
        </w:rPr>
        <w:t>Al tratarse de un programa especial de salidas en grupo, los pasajeros aceptan y asumen todas las condiciones y políticas establecidas por aerolíneas, operadores locales y autoridades sanitarias, vigentes al momento de realizar la reserva y durante la ejecución del viaje.</w:t>
      </w:r>
    </w:p>
    <w:p w14:paraId="17D009E7" w14:textId="77777777" w:rsidR="00ED5360" w:rsidRPr="00087F7B" w:rsidRDefault="00ED5360" w:rsidP="00ED5360">
      <w:pPr>
        <w:pStyle w:val="Prrafodelista"/>
        <w:numPr>
          <w:ilvl w:val="0"/>
          <w:numId w:val="9"/>
        </w:numPr>
        <w:spacing w:after="0"/>
        <w:jc w:val="both"/>
        <w:rPr>
          <w:rFonts w:ascii="Arial" w:hAnsi="Arial" w:cs="Arial"/>
          <w:sz w:val="20"/>
          <w:szCs w:val="20"/>
        </w:rPr>
      </w:pPr>
      <w:r w:rsidRPr="00CA2B52">
        <w:rPr>
          <w:rFonts w:ascii="Arial" w:hAnsi="Arial" w:cs="Arial"/>
          <w:sz w:val="20"/>
          <w:szCs w:val="20"/>
        </w:rPr>
        <w:t>Al ser un programa especial para salidas en grupo, los pasajeros aceptan y asumen todas las condiciones, tanto de aerolíneas como operadores al momento de reservar este programa.</w:t>
      </w:r>
    </w:p>
    <w:p w14:paraId="2318B08C" w14:textId="77777777" w:rsidR="00ED5360" w:rsidRPr="00CA2B52" w:rsidRDefault="00ED5360" w:rsidP="00ED5360">
      <w:pPr>
        <w:spacing w:after="0"/>
        <w:ind w:left="360"/>
        <w:rPr>
          <w:rFonts w:ascii="Arial" w:hAnsi="Arial" w:cs="Arial"/>
          <w:b/>
          <w:bCs/>
          <w:sz w:val="20"/>
          <w:szCs w:val="20"/>
        </w:rPr>
      </w:pPr>
      <w:r>
        <w:rPr>
          <w:rFonts w:ascii="Arial" w:hAnsi="Arial" w:cs="Arial"/>
          <w:b/>
          <w:bCs/>
          <w:sz w:val="20"/>
          <w:szCs w:val="20"/>
        </w:rPr>
        <w:t>U</w:t>
      </w:r>
      <w:r w:rsidRPr="00CA2B52">
        <w:rPr>
          <w:rFonts w:ascii="Arial" w:hAnsi="Arial" w:cs="Arial"/>
          <w:b/>
          <w:bCs/>
          <w:sz w:val="20"/>
          <w:szCs w:val="20"/>
        </w:rPr>
        <w:t>so de imagen:</w:t>
      </w:r>
    </w:p>
    <w:p w14:paraId="0539A53C" w14:textId="77777777" w:rsidR="00ED5360" w:rsidRPr="00380CD7" w:rsidRDefault="00ED5360" w:rsidP="00ED5360">
      <w:pPr>
        <w:pStyle w:val="Prrafodelista"/>
        <w:numPr>
          <w:ilvl w:val="0"/>
          <w:numId w:val="9"/>
        </w:numPr>
        <w:spacing w:after="0"/>
        <w:rPr>
          <w:rFonts w:ascii="Arial" w:hAnsi="Arial" w:cs="Arial"/>
          <w:sz w:val="20"/>
          <w:szCs w:val="20"/>
        </w:rPr>
      </w:pPr>
      <w:r w:rsidRPr="00CA2B52">
        <w:rPr>
          <w:rFonts w:ascii="Arial" w:hAnsi="Arial" w:cs="Arial"/>
          <w:sz w:val="20"/>
          <w:szCs w:val="20"/>
        </w:rPr>
        <w:t xml:space="preserve">El pasajero al pagar los </w:t>
      </w:r>
      <w:proofErr w:type="gramStart"/>
      <w:r w:rsidRPr="00CA2B52">
        <w:rPr>
          <w:rFonts w:ascii="Arial" w:hAnsi="Arial" w:cs="Arial"/>
          <w:sz w:val="20"/>
          <w:szCs w:val="20"/>
        </w:rPr>
        <w:t>servicios ,</w:t>
      </w:r>
      <w:proofErr w:type="gramEnd"/>
      <w:r w:rsidRPr="00CA2B52">
        <w:rPr>
          <w:rFonts w:ascii="Arial" w:hAnsi="Arial" w:cs="Arial"/>
          <w:sz w:val="20"/>
          <w:szCs w:val="20"/>
        </w:rPr>
        <w:t xml:space="preserve"> autoriza el uso de imagen derivadas </w:t>
      </w:r>
      <w:r>
        <w:rPr>
          <w:rFonts w:ascii="Arial" w:hAnsi="Arial" w:cs="Arial"/>
          <w:sz w:val="20"/>
          <w:szCs w:val="20"/>
        </w:rPr>
        <w:t>de</w:t>
      </w:r>
      <w:r w:rsidRPr="00CA2B52">
        <w:rPr>
          <w:rFonts w:ascii="Arial" w:hAnsi="Arial" w:cs="Arial"/>
          <w:sz w:val="20"/>
          <w:szCs w:val="20"/>
        </w:rPr>
        <w:t xml:space="preserve"> fotos y videos tomadas durante la ejecución del programa</w:t>
      </w:r>
      <w:r>
        <w:rPr>
          <w:rFonts w:ascii="Arial" w:hAnsi="Arial" w:cs="Arial"/>
          <w:sz w:val="20"/>
          <w:szCs w:val="20"/>
        </w:rPr>
        <w:t>.</w:t>
      </w:r>
    </w:p>
    <w:p w14:paraId="0F848F05" w14:textId="77777777" w:rsidR="00ED5360" w:rsidRPr="00CA2B52" w:rsidRDefault="00ED5360" w:rsidP="00ED5360">
      <w:pPr>
        <w:spacing w:after="0" w:line="278" w:lineRule="auto"/>
        <w:contextualSpacing/>
        <w:jc w:val="both"/>
        <w:rPr>
          <w:rFonts w:ascii="Arial" w:eastAsiaTheme="minorHAnsi" w:hAnsi="Arial" w:cs="Arial"/>
          <w:kern w:val="2"/>
          <w:sz w:val="20"/>
          <w:szCs w:val="20"/>
          <w:lang w:eastAsia="en-US"/>
          <w14:ligatures w14:val="standardContextual"/>
        </w:rPr>
      </w:pPr>
    </w:p>
    <w:p w14:paraId="56683CCA" w14:textId="77777777" w:rsidR="00ED5360" w:rsidRDefault="00ED5360" w:rsidP="00ED5360">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6B6F6A56" w14:textId="25FC2D72" w:rsidR="00ED5360" w:rsidRPr="00CA2B52" w:rsidRDefault="00ED5360" w:rsidP="00ED5360">
      <w:pPr>
        <w:spacing w:after="0" w:line="278" w:lineRule="auto"/>
        <w:ind w:left="720"/>
        <w:contextualSpacing/>
        <w:jc w:val="center"/>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CLAUSULA DE RESPONSABILIDAD</w:t>
      </w:r>
    </w:p>
    <w:p w14:paraId="2C4F55F0" w14:textId="77777777" w:rsidR="00ED5360" w:rsidRPr="00CA2B52" w:rsidRDefault="00ED5360" w:rsidP="00ED5360">
      <w:pPr>
        <w:spacing w:after="0" w:line="278" w:lineRule="auto"/>
        <w:ind w:left="720"/>
        <w:contextualSpacing/>
        <w:jc w:val="center"/>
        <w:rPr>
          <w:rFonts w:ascii="Arial" w:eastAsiaTheme="minorHAnsi" w:hAnsi="Arial" w:cs="Arial"/>
          <w:b/>
          <w:bCs/>
          <w:kern w:val="2"/>
          <w:sz w:val="20"/>
          <w:szCs w:val="20"/>
          <w:lang w:eastAsia="en-US"/>
          <w14:ligatures w14:val="standardContextual"/>
        </w:rPr>
      </w:pPr>
    </w:p>
    <w:p w14:paraId="7AA092DA"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GENTE MAYORISTA DE TURISMO S.A.S. con Registro Nacional de Turismo No. 32267 se hace responsable ante los usuarios por la total prestación de los servicios descritos en la cláusula de responsabilidad.</w:t>
      </w:r>
    </w:p>
    <w:p w14:paraId="7D2EBE03" w14:textId="77777777" w:rsidR="00ED5360" w:rsidRPr="00CA2B52" w:rsidRDefault="00ED5360" w:rsidP="00ED5360">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ART. 4 DECRETO 2438 DE 2010 COMPILADO ART. 2.2.4.3.2.4. DECRETO 1074 DE 2015</w:t>
      </w:r>
    </w:p>
    <w:p w14:paraId="053C6D02"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1. Responsabilidad del organizador del plan o paquete turístico ante los usuarios por la prestación y calidad de los servicios descritos de conformidad con los términos y condiciones establecidos en el programa, indicando claramente la responsabilidad en el caso del transporte, de acuerdo con lo previsto en el artículo 3o del presente decreto.</w:t>
      </w:r>
    </w:p>
    <w:p w14:paraId="7A2E9933" w14:textId="77777777" w:rsidR="00ED5360" w:rsidRPr="00087F7B"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2. Los términos y las condiciones en que se efectuará el reintegro de los servicios turísticos no utilizados y que puedan ser objeto de devolución, cuando el viaje o la participación del usuario en el mismo se cancele con anterioridad a su inicio o cuando una vez iniciado el viaje deba interrumpirse, por razones tales como, caso fortuito o fuerza mayor, enfermedad del viajero, negación de visados o permisos de ingreso, decisión del país de destino de impedir el ingreso del viajero, retiro del viajero por conductas que atenten contra la realización del viaje, problemas legales y otras causas no atribuibles a las agencias de viajes. Para este efecto, se tendrán en cuenta las deducciones o penalidades previamente establecidas que los proveedores efectúen, cuando los servicios no son utilizados. El derecho al pasaje aéreo de regreso estará sujeto a las regulaciones de la aerolínea y la tarifa adquirida</w:t>
      </w:r>
    </w:p>
    <w:p w14:paraId="1D102216" w14:textId="4F3DE072" w:rsidR="00ED5360" w:rsidRP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3. Salvo manifestación expresa en contrario en las condiciones del plan turístico, el organizador, sus operadores y agentes no asumen responsabilidad por eventos tales como accidentes, huelgas, asonadas, terremotos, fenómenos climáticos o naturales, condiciones de seguridad,  factores políticos, negación de ingreso, asuntos de salubridad y cualquier otro caso de fuerza mayor que pudiere ocurrir durante el viaje y sólo se comprometerán prestar los servicios y hacer las devoluciones de qué trata este decreto, según el caso.</w:t>
      </w:r>
    </w:p>
    <w:p w14:paraId="0EF85A4C"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lastRenderedPageBreak/>
        <w:t>4. Circunstancias en las cuales la agencia de viajes se reserva el derecho de hacer cambios en el itinerario, fechas de viaje, hoteles de similar o superior categoría, transporte y los demás que sean necesarios para garantizar el éxito del viaje.</w:t>
      </w:r>
    </w:p>
    <w:p w14:paraId="68ACC0D7"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5. Es obligación por parte de la agencia de viajes informar al viajero sobre la documentación requerida para facilitar su desplazamiento en los destinos nacionales e internacionales, siendo obligación del usuario el cumplimiento de los requisitos informados.</w:t>
      </w:r>
    </w:p>
    <w:p w14:paraId="291C2D2D" w14:textId="32068B2D" w:rsidR="00ED5360" w:rsidRP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6. Cuantía del anticipo y plazo para el pago de esta suma por parte del usuario, con el objeto de asegurar su participación en el viaje. Este valor será abonado al costo total del plan turístico. Las </w:t>
      </w:r>
    </w:p>
    <w:p w14:paraId="3F25F56D" w14:textId="1A4ABF7A" w:rsidR="00ED5360" w:rsidRPr="00CA2B52" w:rsidRDefault="00ED5360" w:rsidP="009854CA">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 xml:space="preserve">reservaciones y boletas para la participación en cruceros, eventos deportivos y culturales, congresos, ferias, exposiciones y similares se sujetarán a las condiciones que señalen las empresas organizadoras de tales eventos, las cuales deben ser claramente informadas al usuario. </w:t>
      </w:r>
    </w:p>
    <w:p w14:paraId="7EEFC911"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PARÁGRAFO. Las devoluciones del dinero a los usuarios en los casos previstos en los artículos 63, 64 y 65 de la ley 300 de 1996 y en el presente artículo, deberán efectuarse a más tardar en los treinta (30) días calendario siguientes a la fecha en que se efectuó la reclamación ante la agencia o a la fecha la ejecutoria de la decisión proferida por el Ministerio de Comercio, Industria y Turismo en la que imponga dicha obligación al prestador.</w:t>
      </w:r>
    </w:p>
    <w:p w14:paraId="500186AA" w14:textId="77777777" w:rsidR="00ED5360"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En el evento previsto en el artículo 65 de la ley 300 de 1996, la devolución establecida en este parágrafo, procederá cuando el usuario haya pagado total o parcialmente al prestador de servicios turísticos los servicios contratados.</w:t>
      </w:r>
    </w:p>
    <w:p w14:paraId="2C29EF59" w14:textId="77777777" w:rsidR="00ED5360" w:rsidRPr="00CA2B52" w:rsidRDefault="00ED5360" w:rsidP="00ED5360">
      <w:pPr>
        <w:spacing w:after="0" w:line="278" w:lineRule="auto"/>
        <w:contextualSpacing/>
        <w:jc w:val="both"/>
        <w:rPr>
          <w:rFonts w:ascii="Arial" w:eastAsiaTheme="minorHAnsi" w:hAnsi="Arial" w:cs="Arial"/>
          <w:kern w:val="2"/>
          <w:sz w:val="20"/>
          <w:szCs w:val="20"/>
          <w:lang w:eastAsia="en-US"/>
          <w14:ligatures w14:val="standardContextual"/>
        </w:rPr>
      </w:pPr>
    </w:p>
    <w:p w14:paraId="6597FA67" w14:textId="77777777" w:rsidR="00ED5360" w:rsidRPr="00CA2B52" w:rsidRDefault="00ED5360" w:rsidP="00ED5360">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_________________________________________________________________________</w:t>
      </w:r>
    </w:p>
    <w:p w14:paraId="126E28AC" w14:textId="77777777" w:rsidR="00ED5360" w:rsidRPr="00CA2B52" w:rsidRDefault="00ED5360" w:rsidP="00ED5360">
      <w:pPr>
        <w:spacing w:after="0" w:line="278" w:lineRule="auto"/>
        <w:contextualSpacing/>
        <w:jc w:val="both"/>
        <w:rPr>
          <w:rFonts w:ascii="Arial" w:eastAsiaTheme="minorHAnsi" w:hAnsi="Arial" w:cs="Arial"/>
          <w:b/>
          <w:bCs/>
          <w:kern w:val="2"/>
          <w:sz w:val="20"/>
          <w:szCs w:val="20"/>
          <w:lang w:eastAsia="en-US"/>
          <w14:ligatures w14:val="standardContextual"/>
        </w:rPr>
      </w:pPr>
      <w:r w:rsidRPr="00CA2B52">
        <w:rPr>
          <w:rFonts w:ascii="Arial" w:eastAsiaTheme="minorHAnsi" w:hAnsi="Arial" w:cs="Arial"/>
          <w:b/>
          <w:bCs/>
          <w:kern w:val="2"/>
          <w:sz w:val="20"/>
          <w:szCs w:val="20"/>
          <w:lang w:eastAsia="en-US"/>
          <w14:ligatures w14:val="standardContextual"/>
        </w:rPr>
        <w:t>TURISMO RESPONSABLE</w:t>
      </w:r>
    </w:p>
    <w:p w14:paraId="271B0D80" w14:textId="77777777" w:rsidR="00ED5360" w:rsidRPr="00CA2B52" w:rsidRDefault="00ED5360" w:rsidP="00ED5360">
      <w:pPr>
        <w:spacing w:after="0" w:line="278" w:lineRule="auto"/>
        <w:ind w:left="720"/>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“Para efectos de lo establecido en el artículo 17 de la Ley 679 de 2001 sobre prevención de prostitución, pornografía y abuso sexual de menores de edad, la Compañía no realiza contacto directo con menores, estableciendo políticas en la selección de nuestros proveedores y contratación del personal. Advierte al turista que la explotación y el abuso sexual de menores son sancionados penal y administrativamente conforme a la Ley 679 de 2001.</w:t>
      </w:r>
    </w:p>
    <w:p w14:paraId="53E1B81F" w14:textId="77777777" w:rsidR="00ED5360" w:rsidRPr="00C35848"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Se respeta la biodiversidad según ley 17 de 1981 que previene y castiga todo acto que atente contra la vida de los animales. Promovemos la protección de la fauna silvestre y la ley 1333 de 2009 para evitar poner en peligro el medio ambiente.</w:t>
      </w:r>
    </w:p>
    <w:p w14:paraId="15616830" w14:textId="77777777" w:rsidR="00ED5360" w:rsidRPr="00CA2B52" w:rsidRDefault="00ED5360" w:rsidP="00ED5360">
      <w:pPr>
        <w:numPr>
          <w:ilvl w:val="0"/>
          <w:numId w:val="9"/>
        </w:numPr>
        <w:spacing w:after="0" w:line="278" w:lineRule="auto"/>
        <w:contextualSpacing/>
        <w:jc w:val="both"/>
        <w:rPr>
          <w:rFonts w:ascii="Arial" w:eastAsiaTheme="minorHAnsi" w:hAnsi="Arial" w:cs="Arial"/>
          <w:kern w:val="2"/>
          <w:sz w:val="20"/>
          <w:szCs w:val="20"/>
          <w:lang w:eastAsia="en-US"/>
          <w14:ligatures w14:val="standardContextual"/>
        </w:rPr>
      </w:pPr>
      <w:r w:rsidRPr="00CA2B52">
        <w:rPr>
          <w:rFonts w:ascii="Arial" w:eastAsiaTheme="minorHAnsi" w:hAnsi="Arial" w:cs="Arial"/>
          <w:kern w:val="2"/>
          <w:sz w:val="20"/>
          <w:szCs w:val="20"/>
          <w:lang w:eastAsia="en-US"/>
          <w14:ligatures w14:val="standardContextual"/>
        </w:rPr>
        <w:t>Invitamos a valorar las costumbres, tradiciones y apoyar la economía local, respetar las áreas silvestres, patrimoniales, arqueológicas de conformidad con lo previsto en la Ley 1185 de 2008.</w:t>
      </w:r>
    </w:p>
    <w:p w14:paraId="54E6B4A1" w14:textId="77777777" w:rsidR="00ED5360" w:rsidRPr="00CA2B52" w:rsidRDefault="00ED5360" w:rsidP="00ED5360">
      <w:pPr>
        <w:spacing w:after="0" w:line="278" w:lineRule="auto"/>
        <w:ind w:left="720"/>
        <w:contextualSpacing/>
        <w:jc w:val="center"/>
        <w:rPr>
          <w:rFonts w:ascii="Arial" w:eastAsiaTheme="minorHAnsi" w:hAnsi="Arial" w:cs="Arial"/>
          <w:kern w:val="2"/>
          <w:sz w:val="20"/>
          <w:szCs w:val="20"/>
          <w:lang w:eastAsia="en-US"/>
          <w14:ligatures w14:val="standardContextual"/>
        </w:rPr>
      </w:pPr>
    </w:p>
    <w:p w14:paraId="31AC715C" w14:textId="77777777" w:rsidR="00ED5360" w:rsidRPr="002C254D" w:rsidRDefault="00ED5360" w:rsidP="00ED5360">
      <w:pPr>
        <w:jc w:val="center"/>
        <w:rPr>
          <w:rFonts w:ascii="Arial" w:hAnsi="Arial" w:cs="Arial"/>
          <w:b/>
          <w:bCs/>
          <w:sz w:val="20"/>
          <w:szCs w:val="20"/>
        </w:rPr>
      </w:pPr>
      <w:r w:rsidRPr="00CA2B52">
        <w:rPr>
          <w:rFonts w:ascii="Arial" w:hAnsi="Arial" w:cs="Arial"/>
          <w:b/>
          <w:bCs/>
          <w:sz w:val="20"/>
          <w:szCs w:val="20"/>
        </w:rPr>
        <w:t>El cumplimiento de estos términos y condiciones es esencial para garantizar la fluidez y calidad del servicio, evitando inconvenientes durante el viaje.</w:t>
      </w:r>
      <w:bookmarkEnd w:id="19"/>
    </w:p>
    <w:p w14:paraId="481DBB32" w14:textId="60D84D49" w:rsidR="00046705" w:rsidRPr="002829AE" w:rsidRDefault="00046705"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3BF5BE" w14:textId="77777777" w:rsidR="00ED5360" w:rsidRDefault="00ED5360" w:rsidP="00046705">
      <w:pPr>
        <w:spacing w:after="0" w:line="240" w:lineRule="auto"/>
        <w:rPr>
          <w:rFonts w:ascii="Arial" w:hAnsi="Arial" w:cs="Arial"/>
          <w:b/>
          <w:bCs/>
          <w:noProof/>
          <w:color w:val="3071C3" w:themeColor="text2" w:themeTint="BF"/>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68CBB" w14:textId="77777777" w:rsidR="00DC46EA" w:rsidRPr="00DC46EA" w:rsidRDefault="00DC46EA" w:rsidP="00DC46EA">
      <w:pPr>
        <w:tabs>
          <w:tab w:val="left" w:pos="3552"/>
        </w:tabs>
        <w:spacing w:after="0"/>
        <w:rPr>
          <w:rFonts w:ascii="Arial" w:hAnsi="Arial" w:cs="Arial"/>
          <w:b/>
          <w:noProof/>
          <w:color w:val="002060"/>
          <w:sz w:val="20"/>
          <w:szCs w:val="20"/>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 w:name="_Hlk200441038"/>
      <w:bookmarkEnd w:id="20"/>
    </w:p>
    <w:sectPr w:rsidR="00DC46EA" w:rsidRPr="00DC46EA" w:rsidSect="00ED5360">
      <w:headerReference w:type="default" r:id="rId8"/>
      <w:headerReference w:type="first" r:id="rId9"/>
      <w:pgSz w:w="12240" w:h="15840"/>
      <w:pgMar w:top="4394" w:right="1418" w:bottom="425" w:left="1531" w:header="709"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B8936" w14:textId="77777777" w:rsidR="00C509B6" w:rsidRDefault="00C509B6">
      <w:pPr>
        <w:spacing w:after="0" w:line="240" w:lineRule="auto"/>
      </w:pPr>
      <w:r>
        <w:separator/>
      </w:r>
    </w:p>
  </w:endnote>
  <w:endnote w:type="continuationSeparator" w:id="0">
    <w:p w14:paraId="4DD988C9" w14:textId="77777777" w:rsidR="00C509B6" w:rsidRDefault="00C5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VAGRundschriftDLig">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9E48" w14:textId="77777777" w:rsidR="00C509B6" w:rsidRDefault="00C509B6">
      <w:pPr>
        <w:spacing w:after="0" w:line="240" w:lineRule="auto"/>
      </w:pPr>
      <w:r>
        <w:separator/>
      </w:r>
    </w:p>
  </w:footnote>
  <w:footnote w:type="continuationSeparator" w:id="0">
    <w:p w14:paraId="0BB5F533" w14:textId="77777777" w:rsidR="00C509B6" w:rsidRDefault="00C50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BF37" w14:textId="479E7F57" w:rsidR="00845B26" w:rsidRDefault="00ED5360">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71552" behindDoc="1" locked="0" layoutInCell="1" allowOverlap="1" wp14:anchorId="268810A3" wp14:editId="6CFE20C3">
          <wp:simplePos x="0" y="0"/>
          <wp:positionH relativeFrom="margin">
            <wp:align>center</wp:align>
          </wp:positionH>
          <wp:positionV relativeFrom="paragraph">
            <wp:posOffset>-486410</wp:posOffset>
          </wp:positionV>
          <wp:extent cx="7800616" cy="27241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5756"/>
                  <a:stretch/>
                </pic:blipFill>
                <pic:spPr bwMode="auto">
                  <a:xfrm>
                    <a:off x="0" y="0"/>
                    <a:ext cx="7800616" cy="2724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3B5CD9" w14:textId="4332F7C9" w:rsidR="00845B26" w:rsidRDefault="00845B26">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FE1" w14:textId="68AE7BC3" w:rsidR="00845B26" w:rsidRDefault="00ED5360">
    <w:pPr>
      <w:pBdr>
        <w:top w:val="nil"/>
        <w:left w:val="nil"/>
        <w:bottom w:val="nil"/>
        <w:right w:val="nil"/>
        <w:between w:val="nil"/>
      </w:pBdr>
      <w:tabs>
        <w:tab w:val="center" w:pos="4419"/>
        <w:tab w:val="right" w:pos="8838"/>
      </w:tabs>
      <w:spacing w:after="0" w:line="240" w:lineRule="auto"/>
      <w:rPr>
        <w:color w:val="000000"/>
      </w:rPr>
    </w:pPr>
    <w:r>
      <w:rPr>
        <w:noProof/>
        <w:color w:val="000000"/>
      </w:rPr>
      <w:drawing>
        <wp:anchor distT="0" distB="0" distL="114300" distR="114300" simplePos="0" relativeHeight="251669504" behindDoc="1" locked="0" layoutInCell="1" allowOverlap="1" wp14:anchorId="62F9CB79" wp14:editId="76606605">
          <wp:simplePos x="0" y="0"/>
          <wp:positionH relativeFrom="page">
            <wp:posOffset>-9525</wp:posOffset>
          </wp:positionH>
          <wp:positionV relativeFrom="paragraph">
            <wp:posOffset>-450215</wp:posOffset>
          </wp:positionV>
          <wp:extent cx="7800616" cy="2724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5756"/>
                  <a:stretch/>
                </pic:blipFill>
                <pic:spPr bwMode="auto">
                  <a:xfrm>
                    <a:off x="0" y="0"/>
                    <a:ext cx="7800975" cy="2724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75"/>
    <w:multiLevelType w:val="hybridMultilevel"/>
    <w:tmpl w:val="CF6267D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38C5203"/>
    <w:multiLevelType w:val="multilevel"/>
    <w:tmpl w:val="1D967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FB7FE2"/>
    <w:multiLevelType w:val="hybridMultilevel"/>
    <w:tmpl w:val="934E8D5E"/>
    <w:lvl w:ilvl="0" w:tplc="240A0001">
      <w:start w:val="1"/>
      <w:numFmt w:val="bullet"/>
      <w:lvlText w:val=""/>
      <w:lvlJc w:val="left"/>
      <w:pPr>
        <w:ind w:left="720" w:hanging="360"/>
      </w:pPr>
      <w:rPr>
        <w:rFonts w:ascii="Symbol" w:hAnsi="Symbol" w:hint="default"/>
      </w:rPr>
    </w:lvl>
    <w:lvl w:ilvl="1" w:tplc="1A929874">
      <w:numFmt w:val="bullet"/>
      <w:lvlText w:val="•"/>
      <w:lvlJc w:val="left"/>
      <w:pPr>
        <w:ind w:left="1788" w:hanging="708"/>
      </w:pPr>
      <w:rPr>
        <w:rFonts w:ascii="Arial Narrow" w:eastAsiaTheme="minorHAnsi" w:hAnsi="Arial Narrow" w:cs="Tahoma"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172392"/>
    <w:multiLevelType w:val="hybridMultilevel"/>
    <w:tmpl w:val="9CFACA4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B3D5CAF"/>
    <w:multiLevelType w:val="hybridMultilevel"/>
    <w:tmpl w:val="BE2C47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B46D6E"/>
    <w:multiLevelType w:val="hybridMultilevel"/>
    <w:tmpl w:val="DE40D3D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4C218D5"/>
    <w:multiLevelType w:val="hybridMultilevel"/>
    <w:tmpl w:val="3C423F3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73616F7"/>
    <w:multiLevelType w:val="hybridMultilevel"/>
    <w:tmpl w:val="7B700E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E15505A"/>
    <w:multiLevelType w:val="hybridMultilevel"/>
    <w:tmpl w:val="376A65F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A7128D"/>
    <w:multiLevelType w:val="hybridMultilevel"/>
    <w:tmpl w:val="B6C087F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5DB0EA3"/>
    <w:multiLevelType w:val="multilevel"/>
    <w:tmpl w:val="2E7834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67277E"/>
    <w:multiLevelType w:val="hybridMultilevel"/>
    <w:tmpl w:val="9356EC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9933987"/>
    <w:multiLevelType w:val="multilevel"/>
    <w:tmpl w:val="6C9283E6"/>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B25776"/>
    <w:multiLevelType w:val="multilevel"/>
    <w:tmpl w:val="1FD6D93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9F1518"/>
    <w:multiLevelType w:val="hybridMultilevel"/>
    <w:tmpl w:val="B8507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57724C"/>
    <w:multiLevelType w:val="multilevel"/>
    <w:tmpl w:val="38741D74"/>
    <w:lvl w:ilvl="0">
      <w:start w:val="1"/>
      <w:numFmt w:val="bullet"/>
      <w:lvlText w:val="●"/>
      <w:lvlJc w:val="left"/>
      <w:pPr>
        <w:ind w:left="785" w:hanging="360"/>
      </w:pPr>
      <w:rPr>
        <w:rFonts w:ascii="Noto Sans Symbols" w:eastAsia="Noto Sans Symbols" w:hAnsi="Noto Sans Symbols" w:cs="Noto Sans Symbols"/>
        <w:color w:val="000000"/>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16" w15:restartNumberingAfterBreak="0">
    <w:nsid w:val="3B002B9E"/>
    <w:multiLevelType w:val="hybridMultilevel"/>
    <w:tmpl w:val="027E1D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E04699C"/>
    <w:multiLevelType w:val="hybridMultilevel"/>
    <w:tmpl w:val="C770AF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A8641E"/>
    <w:multiLevelType w:val="hybridMultilevel"/>
    <w:tmpl w:val="11985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891B87"/>
    <w:multiLevelType w:val="hybridMultilevel"/>
    <w:tmpl w:val="5EBEF2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30D06AA"/>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295BA8"/>
    <w:multiLevelType w:val="hybridMultilevel"/>
    <w:tmpl w:val="3808ECC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7E739DF"/>
    <w:multiLevelType w:val="hybridMultilevel"/>
    <w:tmpl w:val="A0C650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BF5DC0"/>
    <w:multiLevelType w:val="hybridMultilevel"/>
    <w:tmpl w:val="909AF11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25675A8"/>
    <w:multiLevelType w:val="hybridMultilevel"/>
    <w:tmpl w:val="F8C68F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2972D2F"/>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9B72D4"/>
    <w:multiLevelType w:val="multilevel"/>
    <w:tmpl w:val="E528C96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7" w15:restartNumberingAfterBreak="0">
    <w:nsid w:val="5AF41A2E"/>
    <w:multiLevelType w:val="multilevel"/>
    <w:tmpl w:val="399EDF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47109F6"/>
    <w:multiLevelType w:val="hybridMultilevel"/>
    <w:tmpl w:val="98C8D70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D256C88"/>
    <w:multiLevelType w:val="hybridMultilevel"/>
    <w:tmpl w:val="C0DE8E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0147775"/>
    <w:multiLevelType w:val="multilevel"/>
    <w:tmpl w:val="15B2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4C4457"/>
    <w:multiLevelType w:val="hybridMultilevel"/>
    <w:tmpl w:val="B1824E4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69D2F11"/>
    <w:multiLevelType w:val="hybridMultilevel"/>
    <w:tmpl w:val="D54EBB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BD3229E"/>
    <w:multiLevelType w:val="multilevel"/>
    <w:tmpl w:val="652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CDF4E7C"/>
    <w:multiLevelType w:val="hybridMultilevel"/>
    <w:tmpl w:val="58D8DE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1D57E9"/>
    <w:multiLevelType w:val="hybridMultilevel"/>
    <w:tmpl w:val="A2F051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5487145">
    <w:abstractNumId w:val="33"/>
  </w:num>
  <w:num w:numId="2" w16cid:durableId="133065528">
    <w:abstractNumId w:val="15"/>
  </w:num>
  <w:num w:numId="3" w16cid:durableId="561672480">
    <w:abstractNumId w:val="13"/>
  </w:num>
  <w:num w:numId="4" w16cid:durableId="1111316423">
    <w:abstractNumId w:val="12"/>
  </w:num>
  <w:num w:numId="5" w16cid:durableId="1757239182">
    <w:abstractNumId w:val="26"/>
  </w:num>
  <w:num w:numId="6" w16cid:durableId="274679758">
    <w:abstractNumId w:val="2"/>
  </w:num>
  <w:num w:numId="7" w16cid:durableId="183712685">
    <w:abstractNumId w:val="16"/>
  </w:num>
  <w:num w:numId="8" w16cid:durableId="1752922354">
    <w:abstractNumId w:val="22"/>
  </w:num>
  <w:num w:numId="9" w16cid:durableId="1344630880">
    <w:abstractNumId w:val="1"/>
  </w:num>
  <w:num w:numId="10" w16cid:durableId="1415316087">
    <w:abstractNumId w:val="8"/>
  </w:num>
  <w:num w:numId="11" w16cid:durableId="1687096940">
    <w:abstractNumId w:val="18"/>
  </w:num>
  <w:num w:numId="12" w16cid:durableId="827092855">
    <w:abstractNumId w:val="30"/>
  </w:num>
  <w:num w:numId="13" w16cid:durableId="128284057">
    <w:abstractNumId w:val="25"/>
  </w:num>
  <w:num w:numId="14" w16cid:durableId="2028628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96228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21062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399783">
    <w:abstractNumId w:val="20"/>
  </w:num>
  <w:num w:numId="18" w16cid:durableId="2101831925">
    <w:abstractNumId w:val="27"/>
  </w:num>
  <w:num w:numId="19" w16cid:durableId="584463490">
    <w:abstractNumId w:val="24"/>
  </w:num>
  <w:num w:numId="20" w16cid:durableId="1527909909">
    <w:abstractNumId w:val="21"/>
  </w:num>
  <w:num w:numId="21" w16cid:durableId="327560260">
    <w:abstractNumId w:val="29"/>
  </w:num>
  <w:num w:numId="22" w16cid:durableId="1196769558">
    <w:abstractNumId w:val="31"/>
  </w:num>
  <w:num w:numId="23" w16cid:durableId="90858663">
    <w:abstractNumId w:val="7"/>
  </w:num>
  <w:num w:numId="24" w16cid:durableId="1769080909">
    <w:abstractNumId w:val="3"/>
  </w:num>
  <w:num w:numId="25" w16cid:durableId="1022780995">
    <w:abstractNumId w:val="23"/>
  </w:num>
  <w:num w:numId="26" w16cid:durableId="978072229">
    <w:abstractNumId w:val="11"/>
  </w:num>
  <w:num w:numId="27" w16cid:durableId="241450417">
    <w:abstractNumId w:val="0"/>
  </w:num>
  <w:num w:numId="28" w16cid:durableId="1084456784">
    <w:abstractNumId w:val="28"/>
  </w:num>
  <w:num w:numId="29" w16cid:durableId="499858418">
    <w:abstractNumId w:val="32"/>
  </w:num>
  <w:num w:numId="30" w16cid:durableId="2143842048">
    <w:abstractNumId w:val="34"/>
  </w:num>
  <w:num w:numId="31" w16cid:durableId="869805900">
    <w:abstractNumId w:val="14"/>
  </w:num>
  <w:num w:numId="32" w16cid:durableId="1137837374">
    <w:abstractNumId w:val="5"/>
  </w:num>
  <w:num w:numId="33" w16cid:durableId="841747239">
    <w:abstractNumId w:val="35"/>
  </w:num>
  <w:num w:numId="34" w16cid:durableId="1727291738">
    <w:abstractNumId w:val="9"/>
  </w:num>
  <w:num w:numId="35" w16cid:durableId="1536456857">
    <w:abstractNumId w:val="17"/>
  </w:num>
  <w:num w:numId="36" w16cid:durableId="454183633">
    <w:abstractNumId w:val="6"/>
  </w:num>
  <w:num w:numId="37" w16cid:durableId="585840812">
    <w:abstractNumId w:val="4"/>
  </w:num>
  <w:num w:numId="38" w16cid:durableId="432212002">
    <w:abstractNumId w:val="19"/>
  </w:num>
  <w:num w:numId="39" w16cid:durableId="66654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6"/>
    <w:rsid w:val="00020E0C"/>
    <w:rsid w:val="000225D4"/>
    <w:rsid w:val="00046705"/>
    <w:rsid w:val="00066673"/>
    <w:rsid w:val="00071079"/>
    <w:rsid w:val="00093D29"/>
    <w:rsid w:val="000B5489"/>
    <w:rsid w:val="000F3457"/>
    <w:rsid w:val="00153F7D"/>
    <w:rsid w:val="00177138"/>
    <w:rsid w:val="001B06B3"/>
    <w:rsid w:val="00211983"/>
    <w:rsid w:val="0022437C"/>
    <w:rsid w:val="002829AE"/>
    <w:rsid w:val="002B7099"/>
    <w:rsid w:val="003459A0"/>
    <w:rsid w:val="003D6943"/>
    <w:rsid w:val="003E0799"/>
    <w:rsid w:val="003E49E2"/>
    <w:rsid w:val="004000BF"/>
    <w:rsid w:val="0041535F"/>
    <w:rsid w:val="004857FA"/>
    <w:rsid w:val="00536920"/>
    <w:rsid w:val="005476FE"/>
    <w:rsid w:val="0055406C"/>
    <w:rsid w:val="0058688A"/>
    <w:rsid w:val="005B0407"/>
    <w:rsid w:val="005D43D6"/>
    <w:rsid w:val="005F11A2"/>
    <w:rsid w:val="00617AAB"/>
    <w:rsid w:val="006A389D"/>
    <w:rsid w:val="006D7783"/>
    <w:rsid w:val="006F3039"/>
    <w:rsid w:val="00700573"/>
    <w:rsid w:val="00701DC7"/>
    <w:rsid w:val="007544C9"/>
    <w:rsid w:val="00766F83"/>
    <w:rsid w:val="00786925"/>
    <w:rsid w:val="00793BD6"/>
    <w:rsid w:val="007F4FA8"/>
    <w:rsid w:val="008305F9"/>
    <w:rsid w:val="008362E3"/>
    <w:rsid w:val="00845B26"/>
    <w:rsid w:val="00856877"/>
    <w:rsid w:val="008D5DD6"/>
    <w:rsid w:val="009608A5"/>
    <w:rsid w:val="009854CA"/>
    <w:rsid w:val="0099523D"/>
    <w:rsid w:val="009C7973"/>
    <w:rsid w:val="009E0F21"/>
    <w:rsid w:val="00A124ED"/>
    <w:rsid w:val="00A42414"/>
    <w:rsid w:val="00AA292E"/>
    <w:rsid w:val="00AA7B08"/>
    <w:rsid w:val="00AE13D8"/>
    <w:rsid w:val="00B03FE3"/>
    <w:rsid w:val="00B808AD"/>
    <w:rsid w:val="00B91262"/>
    <w:rsid w:val="00BC59BE"/>
    <w:rsid w:val="00BD3E4C"/>
    <w:rsid w:val="00BF02FC"/>
    <w:rsid w:val="00C003DA"/>
    <w:rsid w:val="00C05A67"/>
    <w:rsid w:val="00C12609"/>
    <w:rsid w:val="00C509B6"/>
    <w:rsid w:val="00D039F0"/>
    <w:rsid w:val="00D300E5"/>
    <w:rsid w:val="00D30923"/>
    <w:rsid w:val="00D365E0"/>
    <w:rsid w:val="00D42988"/>
    <w:rsid w:val="00D70276"/>
    <w:rsid w:val="00DB440B"/>
    <w:rsid w:val="00DC46EA"/>
    <w:rsid w:val="00DD02B9"/>
    <w:rsid w:val="00DD1B53"/>
    <w:rsid w:val="00E31E6D"/>
    <w:rsid w:val="00E54AAC"/>
    <w:rsid w:val="00E72D09"/>
    <w:rsid w:val="00E84BB1"/>
    <w:rsid w:val="00E9404D"/>
    <w:rsid w:val="00E96D58"/>
    <w:rsid w:val="00EB6E36"/>
    <w:rsid w:val="00EB7B28"/>
    <w:rsid w:val="00ED5360"/>
    <w:rsid w:val="00EE1E23"/>
    <w:rsid w:val="00EE693B"/>
    <w:rsid w:val="00F270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9AEE"/>
  <w15:docId w15:val="{3E26C5A9-80D3-436E-A139-54131DDF6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7"/>
  </w:style>
  <w:style w:type="paragraph" w:styleId="Ttulo1">
    <w:name w:val="heading 1"/>
    <w:basedOn w:val="Normal"/>
    <w:next w:val="Normal"/>
    <w:uiPriority w:val="9"/>
    <w:qFormat/>
    <w:pPr>
      <w:keepNext/>
      <w:keepLines/>
      <w:spacing w:before="240" w:after="0"/>
      <w:outlineLvl w:val="0"/>
    </w:pPr>
    <w:rPr>
      <w:color w:val="2F5496"/>
      <w:sz w:val="32"/>
      <w:szCs w:val="32"/>
    </w:rPr>
  </w:style>
  <w:style w:type="paragraph" w:styleId="Ttulo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Ttulo3">
    <w:name w:val="heading 3"/>
    <w:basedOn w:val="Normal"/>
    <w:next w:val="Normal"/>
    <w:uiPriority w:val="9"/>
    <w:unhideWhenUsed/>
    <w:qFormat/>
    <w:pPr>
      <w:keepNext/>
      <w:keepLines/>
      <w:spacing w:before="40" w:after="0"/>
      <w:outlineLvl w:val="2"/>
    </w:pPr>
    <w:rPr>
      <w:color w:val="1F3863"/>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120" w:line="240" w:lineRule="auto"/>
    </w:pPr>
    <w:rPr>
      <w:rFonts w:ascii="VAGRundschriftDLig" w:eastAsia="VAGRundschriftDLig" w:hAnsi="VAGRundschriftDLig" w:cs="VAGRundschriftDLig"/>
      <w:b/>
      <w:color w:val="4472C4"/>
      <w:sz w:val="24"/>
      <w:szCs w:val="24"/>
    </w:rPr>
  </w:style>
  <w:style w:type="paragraph" w:styleId="Subttulo">
    <w:name w:val="Subtitle"/>
    <w:basedOn w:val="Normal"/>
    <w:next w:val="Normal"/>
    <w:uiPriority w:val="11"/>
    <w:qFormat/>
    <w:pPr>
      <w:spacing w:after="0" w:line="240" w:lineRule="auto"/>
    </w:pPr>
    <w:rPr>
      <w:b/>
      <w:sz w:val="20"/>
      <w:szCs w:val="2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Encabezado">
    <w:name w:val="header"/>
    <w:basedOn w:val="Normal"/>
    <w:link w:val="EncabezadoCar"/>
    <w:uiPriority w:val="99"/>
    <w:unhideWhenUsed/>
    <w:rsid w:val="00B03F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3FE3"/>
  </w:style>
  <w:style w:type="paragraph" w:styleId="Piedepgina">
    <w:name w:val="footer"/>
    <w:basedOn w:val="Normal"/>
    <w:link w:val="PiedepginaCar"/>
    <w:uiPriority w:val="99"/>
    <w:unhideWhenUsed/>
    <w:rsid w:val="00B03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3FE3"/>
  </w:style>
  <w:style w:type="paragraph" w:styleId="Prrafodelista">
    <w:name w:val="List Paragraph"/>
    <w:basedOn w:val="Normal"/>
    <w:uiPriority w:val="34"/>
    <w:qFormat/>
    <w:rsid w:val="00B03FE3"/>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Sinespaciado">
    <w:name w:val="No Spacing"/>
    <w:link w:val="SinespaciadoCar"/>
    <w:uiPriority w:val="1"/>
    <w:qFormat/>
    <w:rsid w:val="00B03FE3"/>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Hipervnculo">
    <w:name w:val="Hyperlink"/>
    <w:basedOn w:val="Fuentedeprrafopredeter"/>
    <w:uiPriority w:val="99"/>
    <w:unhideWhenUsed/>
    <w:rsid w:val="00B03FE3"/>
    <w:rPr>
      <w:color w:val="0000FF" w:themeColor="hyperlink"/>
      <w:u w:val="single"/>
    </w:rPr>
  </w:style>
  <w:style w:type="character" w:styleId="Mencinsinresolver">
    <w:name w:val="Unresolved Mention"/>
    <w:basedOn w:val="Fuentedeprrafopredeter"/>
    <w:uiPriority w:val="99"/>
    <w:semiHidden/>
    <w:unhideWhenUsed/>
    <w:rsid w:val="005D43D6"/>
    <w:rPr>
      <w:color w:val="605E5C"/>
      <w:shd w:val="clear" w:color="auto" w:fill="E1DFDD"/>
    </w:rPr>
  </w:style>
  <w:style w:type="character" w:customStyle="1" w:styleId="SinespaciadoCar">
    <w:name w:val="Sin espaciado Car"/>
    <w:basedOn w:val="Fuentedeprrafopredeter"/>
    <w:link w:val="Sinespaciado"/>
    <w:uiPriority w:val="1"/>
    <w:rsid w:val="00D42988"/>
    <w:rPr>
      <w:rFonts w:asciiTheme="minorHAnsi" w:eastAsiaTheme="minorHAnsi" w:hAnsiTheme="minorHAnsi" w:cstheme="minorBidi"/>
      <w:kern w:val="2"/>
      <w:sz w:val="24"/>
      <w:szCs w:val="24"/>
      <w:lang w:eastAsia="en-US"/>
      <w14:ligatures w14:val="standardContextual"/>
    </w:rPr>
  </w:style>
  <w:style w:type="paragraph" w:styleId="NormalWeb">
    <w:name w:val="Normal (Web)"/>
    <w:basedOn w:val="Normal"/>
    <w:uiPriority w:val="99"/>
    <w:semiHidden/>
    <w:unhideWhenUsed/>
    <w:rsid w:val="004000B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52897">
      <w:bodyDiv w:val="1"/>
      <w:marLeft w:val="0"/>
      <w:marRight w:val="0"/>
      <w:marTop w:val="0"/>
      <w:marBottom w:val="0"/>
      <w:divBdr>
        <w:top w:val="none" w:sz="0" w:space="0" w:color="auto"/>
        <w:left w:val="none" w:sz="0" w:space="0" w:color="auto"/>
        <w:bottom w:val="none" w:sz="0" w:space="0" w:color="auto"/>
        <w:right w:val="none" w:sz="0" w:space="0" w:color="auto"/>
      </w:divBdr>
    </w:div>
    <w:div w:id="535510140">
      <w:bodyDiv w:val="1"/>
      <w:marLeft w:val="0"/>
      <w:marRight w:val="0"/>
      <w:marTop w:val="0"/>
      <w:marBottom w:val="0"/>
      <w:divBdr>
        <w:top w:val="none" w:sz="0" w:space="0" w:color="auto"/>
        <w:left w:val="none" w:sz="0" w:space="0" w:color="auto"/>
        <w:bottom w:val="none" w:sz="0" w:space="0" w:color="auto"/>
        <w:right w:val="none" w:sz="0" w:space="0" w:color="auto"/>
      </w:divBdr>
    </w:div>
    <w:div w:id="617027706">
      <w:bodyDiv w:val="1"/>
      <w:marLeft w:val="0"/>
      <w:marRight w:val="0"/>
      <w:marTop w:val="0"/>
      <w:marBottom w:val="0"/>
      <w:divBdr>
        <w:top w:val="none" w:sz="0" w:space="0" w:color="auto"/>
        <w:left w:val="none" w:sz="0" w:space="0" w:color="auto"/>
        <w:bottom w:val="none" w:sz="0" w:space="0" w:color="auto"/>
        <w:right w:val="none" w:sz="0" w:space="0" w:color="auto"/>
      </w:divBdr>
    </w:div>
    <w:div w:id="1438022474">
      <w:bodyDiv w:val="1"/>
      <w:marLeft w:val="0"/>
      <w:marRight w:val="0"/>
      <w:marTop w:val="0"/>
      <w:marBottom w:val="0"/>
      <w:divBdr>
        <w:top w:val="none" w:sz="0" w:space="0" w:color="auto"/>
        <w:left w:val="none" w:sz="0" w:space="0" w:color="auto"/>
        <w:bottom w:val="none" w:sz="0" w:space="0" w:color="auto"/>
        <w:right w:val="none" w:sz="0" w:space="0" w:color="auto"/>
      </w:divBdr>
    </w:div>
    <w:div w:id="1885291600">
      <w:bodyDiv w:val="1"/>
      <w:marLeft w:val="0"/>
      <w:marRight w:val="0"/>
      <w:marTop w:val="0"/>
      <w:marBottom w:val="0"/>
      <w:divBdr>
        <w:top w:val="none" w:sz="0" w:space="0" w:color="auto"/>
        <w:left w:val="none" w:sz="0" w:space="0" w:color="auto"/>
        <w:bottom w:val="none" w:sz="0" w:space="0" w:color="auto"/>
        <w:right w:val="none" w:sz="0" w:space="0" w:color="auto"/>
      </w:divBdr>
    </w:div>
    <w:div w:id="1968392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6DC4-D818-9C48-AE29-B14F2089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3970</Words>
  <Characters>21835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Gente Mayorista</dc:creator>
  <cp:lastModifiedBy>PUBLICIDAD</cp:lastModifiedBy>
  <cp:revision>8</cp:revision>
  <cp:lastPrinted>2026-01-20T16:54:00Z</cp:lastPrinted>
  <dcterms:created xsi:type="dcterms:W3CDTF">2025-12-26T21:47:00Z</dcterms:created>
  <dcterms:modified xsi:type="dcterms:W3CDTF">2026-01-20T17:18:00Z</dcterms:modified>
</cp:coreProperties>
</file>