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0F1C3" w14:textId="77777777" w:rsidR="00BD3358" w:rsidRDefault="00000000">
      <w:pPr>
        <w:spacing w:after="0" w:line="240" w:lineRule="auto"/>
        <w:jc w:val="center"/>
        <w:rPr>
          <w:rFonts w:ascii="Arial" w:eastAsia="Arial" w:hAnsi="Arial" w:cs="Arial"/>
          <w:b/>
          <w:bCs/>
          <w:sz w:val="32"/>
          <w:szCs w:val="32"/>
        </w:rPr>
      </w:pPr>
      <w:bookmarkStart w:id="0" w:name="_heading=h.fu650014izln" w:colFirst="0" w:colLast="0"/>
      <w:bookmarkEnd w:id="0"/>
      <w:proofErr w:type="gramStart"/>
      <w:r>
        <w:rPr>
          <w:rFonts w:ascii="Arial" w:eastAsia="Arial" w:hAnsi="Arial" w:cs="Arial"/>
          <w:b/>
          <w:bCs/>
          <w:sz w:val="32"/>
          <w:szCs w:val="32"/>
        </w:rPr>
        <w:t>¡</w:t>
      </w:r>
      <w:r>
        <w:rPr>
          <w:sz w:val="32"/>
          <w:szCs w:val="32"/>
        </w:rPr>
        <w:t xml:space="preserve"> </w:t>
      </w:r>
      <w:r>
        <w:rPr>
          <w:rFonts w:ascii="Arial" w:eastAsia="Arial" w:hAnsi="Arial" w:cs="Arial"/>
          <w:b/>
          <w:bCs/>
          <w:sz w:val="32"/>
          <w:szCs w:val="32"/>
        </w:rPr>
        <w:t>ESPAÑA</w:t>
      </w:r>
      <w:proofErr w:type="gramEnd"/>
      <w:r>
        <w:rPr>
          <w:rFonts w:ascii="Arial" w:eastAsia="Arial" w:hAnsi="Arial" w:cs="Arial"/>
          <w:b/>
          <w:bCs/>
          <w:sz w:val="32"/>
          <w:szCs w:val="32"/>
        </w:rPr>
        <w:t>, PORTUGAL &amp; MARRUECOS!</w:t>
      </w:r>
    </w:p>
    <w:p w14:paraId="10B78C0D" w14:textId="77777777" w:rsidR="00BD3358" w:rsidRDefault="00000000">
      <w:pPr>
        <w:spacing w:after="0" w:line="240" w:lineRule="auto"/>
        <w:jc w:val="center"/>
        <w:rPr>
          <w:rFonts w:ascii="Arial" w:eastAsia="Arial" w:hAnsi="Arial" w:cs="Arial"/>
          <w:b/>
          <w:bCs/>
          <w:sz w:val="32"/>
          <w:szCs w:val="32"/>
        </w:rPr>
      </w:pPr>
      <w:r>
        <w:rPr>
          <w:rFonts w:ascii="Arial" w:eastAsia="Arial" w:hAnsi="Arial" w:cs="Arial"/>
          <w:b/>
          <w:bCs/>
          <w:sz w:val="32"/>
          <w:szCs w:val="32"/>
        </w:rPr>
        <w:t xml:space="preserve">17 </w:t>
      </w:r>
      <w:proofErr w:type="gramStart"/>
      <w:r>
        <w:rPr>
          <w:rFonts w:ascii="Arial" w:eastAsia="Arial" w:hAnsi="Arial" w:cs="Arial"/>
          <w:b/>
          <w:bCs/>
          <w:sz w:val="32"/>
          <w:szCs w:val="32"/>
        </w:rPr>
        <w:t>Días</w:t>
      </w:r>
      <w:proofErr w:type="gramEnd"/>
      <w:r>
        <w:rPr>
          <w:rFonts w:ascii="Arial" w:eastAsia="Arial" w:hAnsi="Arial" w:cs="Arial"/>
          <w:b/>
          <w:bCs/>
          <w:sz w:val="32"/>
          <w:szCs w:val="32"/>
        </w:rPr>
        <w:t xml:space="preserve"> </w:t>
      </w:r>
    </w:p>
    <w:p w14:paraId="659D60D8" w14:textId="77777777" w:rsidR="00BA7761" w:rsidRDefault="00BA7761">
      <w:pPr>
        <w:spacing w:after="0" w:line="240" w:lineRule="auto"/>
        <w:jc w:val="center"/>
        <w:rPr>
          <w:rFonts w:ascii="Arial" w:eastAsia="Arial" w:hAnsi="Arial" w:cs="Arial"/>
          <w:b/>
          <w:bCs/>
          <w:sz w:val="32"/>
          <w:szCs w:val="32"/>
        </w:rPr>
      </w:pPr>
    </w:p>
    <w:p w14:paraId="6C8489C4" w14:textId="77777777" w:rsidR="00BD3358" w:rsidRDefault="00000000">
      <w:pPr>
        <w:spacing w:after="0" w:line="240" w:lineRule="auto"/>
        <w:jc w:val="center"/>
        <w:rPr>
          <w:rFonts w:ascii="Arial" w:eastAsia="Arial" w:hAnsi="Arial" w:cs="Arial"/>
          <w:b/>
          <w:bCs/>
          <w:sz w:val="20"/>
          <w:szCs w:val="20"/>
        </w:rPr>
      </w:pPr>
      <w:bookmarkStart w:id="1" w:name="_heading=h.xgx0m84lk4h6" w:colFirst="0" w:colLast="0"/>
      <w:bookmarkEnd w:id="1"/>
      <w:r>
        <w:rPr>
          <w:rFonts w:ascii="Arial" w:eastAsia="Arial" w:hAnsi="Arial" w:cs="Arial"/>
          <w:b/>
          <w:bCs/>
          <w:sz w:val="20"/>
          <w:szCs w:val="20"/>
        </w:rPr>
        <w:t>ITINERARIO</w:t>
      </w:r>
    </w:p>
    <w:p w14:paraId="33A60323" w14:textId="77777777" w:rsidR="00BD3358" w:rsidRDefault="00BD3358">
      <w:pPr>
        <w:spacing w:after="0" w:line="240" w:lineRule="auto"/>
        <w:jc w:val="center"/>
        <w:rPr>
          <w:rFonts w:ascii="Arial" w:eastAsia="Arial" w:hAnsi="Arial" w:cs="Arial"/>
          <w:b/>
          <w:bCs/>
          <w:sz w:val="20"/>
          <w:szCs w:val="20"/>
        </w:rPr>
      </w:pPr>
    </w:p>
    <w:p w14:paraId="02D334F4" w14:textId="77777777" w:rsidR="00BD3358" w:rsidRDefault="00BD3358">
      <w:pPr>
        <w:shd w:val="clear" w:color="auto" w:fill="D9D9D9"/>
        <w:spacing w:after="0" w:line="240" w:lineRule="auto"/>
        <w:rPr>
          <w:rFonts w:ascii="Arial" w:eastAsia="Arial" w:hAnsi="Arial" w:cs="Arial"/>
          <w:b/>
          <w:bCs/>
          <w:sz w:val="20"/>
          <w:szCs w:val="20"/>
        </w:rPr>
      </w:pPr>
    </w:p>
    <w:p w14:paraId="7BA322F1"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1: Salida de Bogotá. </w:t>
      </w:r>
    </w:p>
    <w:p w14:paraId="3C80817F"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2: Madrid. </w:t>
      </w:r>
    </w:p>
    <w:p w14:paraId="28F4BEFA"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3: Madrid. </w:t>
      </w:r>
    </w:p>
    <w:p w14:paraId="504F4E7E"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4: Madrid – Ruta de Don Quijote – Granada. </w:t>
      </w:r>
    </w:p>
    <w:p w14:paraId="0D83112B"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Día 5: Granada – Córdoba – Sevilla (</w:t>
      </w:r>
      <w:proofErr w:type="spellStart"/>
      <w:r>
        <w:rPr>
          <w:rFonts w:ascii="Arial" w:eastAsia="Arial" w:hAnsi="Arial" w:cs="Arial"/>
          <w:b/>
          <w:bCs/>
          <w:sz w:val="20"/>
          <w:szCs w:val="20"/>
        </w:rPr>
        <w:t>Benacazon</w:t>
      </w:r>
      <w:proofErr w:type="spellEnd"/>
      <w:r>
        <w:rPr>
          <w:rFonts w:ascii="Arial" w:eastAsia="Arial" w:hAnsi="Arial" w:cs="Arial"/>
          <w:b/>
          <w:bCs/>
          <w:sz w:val="20"/>
          <w:szCs w:val="20"/>
        </w:rPr>
        <w:t xml:space="preserve">). </w:t>
      </w:r>
    </w:p>
    <w:p w14:paraId="7836467B"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Día 6: Sevilla (</w:t>
      </w:r>
      <w:proofErr w:type="spellStart"/>
      <w:r>
        <w:rPr>
          <w:rFonts w:ascii="Arial" w:eastAsia="Arial" w:hAnsi="Arial" w:cs="Arial"/>
          <w:b/>
          <w:bCs/>
          <w:sz w:val="20"/>
          <w:szCs w:val="20"/>
        </w:rPr>
        <w:t>Benacazon</w:t>
      </w:r>
      <w:proofErr w:type="spellEnd"/>
      <w:r>
        <w:rPr>
          <w:rFonts w:ascii="Arial" w:eastAsia="Arial" w:hAnsi="Arial" w:cs="Arial"/>
          <w:b/>
          <w:bCs/>
          <w:sz w:val="20"/>
          <w:szCs w:val="20"/>
        </w:rPr>
        <w:t xml:space="preserve">). </w:t>
      </w:r>
    </w:p>
    <w:p w14:paraId="553ACECC"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Día 7: Sevilla (</w:t>
      </w:r>
      <w:proofErr w:type="spellStart"/>
      <w:r>
        <w:rPr>
          <w:rFonts w:ascii="Arial" w:eastAsia="Arial" w:hAnsi="Arial" w:cs="Arial"/>
          <w:b/>
          <w:bCs/>
          <w:sz w:val="20"/>
          <w:szCs w:val="20"/>
        </w:rPr>
        <w:t>Benacazon</w:t>
      </w:r>
      <w:proofErr w:type="spellEnd"/>
      <w:r>
        <w:rPr>
          <w:rFonts w:ascii="Arial" w:eastAsia="Arial" w:hAnsi="Arial" w:cs="Arial"/>
          <w:b/>
          <w:bCs/>
          <w:sz w:val="20"/>
          <w:szCs w:val="20"/>
        </w:rPr>
        <w:t>) – Évora – Lisboa.</w:t>
      </w:r>
    </w:p>
    <w:p w14:paraId="4C1C5A86"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8: Lisboa. </w:t>
      </w:r>
    </w:p>
    <w:p w14:paraId="76C9AE87"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9: Lisboa – Casablanca. </w:t>
      </w:r>
    </w:p>
    <w:p w14:paraId="323967CE"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10: Casablanca – Meknes – Fez. </w:t>
      </w:r>
    </w:p>
    <w:p w14:paraId="5F501FED"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11: Fez. </w:t>
      </w:r>
    </w:p>
    <w:p w14:paraId="1FE5BBFD"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12: Fez – Rabat – Marrakech. </w:t>
      </w:r>
    </w:p>
    <w:p w14:paraId="4B699A2C"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13: Marrakech. </w:t>
      </w:r>
    </w:p>
    <w:p w14:paraId="2D4C6BD8"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14: Marrakech. </w:t>
      </w:r>
    </w:p>
    <w:p w14:paraId="67D1F97C"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15: Marrakech – Casablanca. </w:t>
      </w:r>
    </w:p>
    <w:p w14:paraId="7D5CF6D7"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16: Casablanca – Madrid. </w:t>
      </w:r>
    </w:p>
    <w:p w14:paraId="72768C6A" w14:textId="77777777" w:rsidR="00BD3358"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17: Madrid – Regreso a Bogotá. </w:t>
      </w:r>
    </w:p>
    <w:p w14:paraId="48F5B784" w14:textId="77777777" w:rsidR="00BD3358" w:rsidRDefault="00BD3358">
      <w:pPr>
        <w:rPr>
          <w:rFonts w:ascii="Arial" w:eastAsia="Arial" w:hAnsi="Arial" w:cs="Arial"/>
          <w:sz w:val="20"/>
          <w:szCs w:val="20"/>
        </w:rPr>
      </w:pPr>
      <w:bookmarkStart w:id="2" w:name="_heading=h.o77fa5jlahye" w:colFirst="0" w:colLast="0"/>
      <w:bookmarkEnd w:id="2"/>
    </w:p>
    <w:p w14:paraId="158E2A48" w14:textId="77777777" w:rsidR="00BD3358"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1: Salida de Bogotá</w:t>
      </w:r>
    </w:p>
    <w:p w14:paraId="09F8D225" w14:textId="77777777" w:rsidR="00BD3358" w:rsidRDefault="00000000">
      <w:pPr>
        <w:numPr>
          <w:ilvl w:val="0"/>
          <w:numId w:val="17"/>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Inicio del vuelo.</w:t>
      </w:r>
    </w:p>
    <w:p w14:paraId="29A27B95" w14:textId="77777777" w:rsidR="00BD3358" w:rsidRDefault="00000000">
      <w:pPr>
        <w:numPr>
          <w:ilvl w:val="0"/>
          <w:numId w:val="17"/>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Alimentación abordo con la aerolínea.</w:t>
      </w:r>
    </w:p>
    <w:p w14:paraId="596BC810" w14:textId="77777777" w:rsidR="00BD3358" w:rsidRDefault="00BD3358">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16E6EBDA" w14:textId="77777777" w:rsidR="00BD3358"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 xml:space="preserve">Día 2: Madrid. </w:t>
      </w:r>
    </w:p>
    <w:p w14:paraId="33F2BC19" w14:textId="77777777" w:rsidR="00BD3358" w:rsidRDefault="00000000">
      <w:pPr>
        <w:numPr>
          <w:ilvl w:val="0"/>
          <w:numId w:val="17"/>
        </w:numPr>
        <w:pBdr>
          <w:top w:val="nil"/>
          <w:left w:val="nil"/>
          <w:bottom w:val="nil"/>
          <w:right w:val="nil"/>
          <w:between w:val="nil"/>
        </w:pBdr>
        <w:spacing w:after="0" w:line="240" w:lineRule="auto"/>
        <w:jc w:val="both"/>
        <w:rPr>
          <w:rFonts w:ascii="Arial" w:eastAsia="Arial" w:hAnsi="Arial" w:cs="Arial"/>
          <w:color w:val="000000"/>
          <w:sz w:val="20"/>
          <w:szCs w:val="20"/>
        </w:rPr>
      </w:pPr>
      <w:bookmarkStart w:id="3" w:name="_heading=h.i9wh007qjxeq" w:colFirst="0" w:colLast="0"/>
      <w:bookmarkEnd w:id="3"/>
      <w:r>
        <w:rPr>
          <w:rFonts w:ascii="Arial" w:eastAsia="Arial" w:hAnsi="Arial" w:cs="Arial"/>
          <w:color w:val="000000"/>
          <w:sz w:val="20"/>
          <w:szCs w:val="20"/>
        </w:rPr>
        <w:t>Llegada al aeropuerto.</w:t>
      </w:r>
    </w:p>
    <w:p w14:paraId="0226E3E0" w14:textId="77777777" w:rsidR="00BD3358" w:rsidRDefault="00000000">
      <w:pPr>
        <w:numPr>
          <w:ilvl w:val="0"/>
          <w:numId w:val="17"/>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Traslado al hotel con asistente de habla hispana. </w:t>
      </w:r>
    </w:p>
    <w:p w14:paraId="2900C538" w14:textId="77777777" w:rsidR="00BD3358" w:rsidRDefault="00000000">
      <w:pPr>
        <w:numPr>
          <w:ilvl w:val="0"/>
          <w:numId w:val="17"/>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Llegada al hotel.</w:t>
      </w:r>
    </w:p>
    <w:p w14:paraId="1D9ABBB5" w14:textId="77777777" w:rsidR="00BD3358" w:rsidRDefault="00000000">
      <w:pPr>
        <w:numPr>
          <w:ilvl w:val="0"/>
          <w:numId w:val="17"/>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Alojamiento.</w:t>
      </w:r>
    </w:p>
    <w:p w14:paraId="541FC85F" w14:textId="77777777" w:rsidR="00BD3358" w:rsidRDefault="00BD3358">
      <w:pPr>
        <w:spacing w:after="0" w:line="240" w:lineRule="auto"/>
        <w:jc w:val="both"/>
        <w:rPr>
          <w:rFonts w:ascii="Arial" w:eastAsia="Arial" w:hAnsi="Arial" w:cs="Arial"/>
          <w:sz w:val="20"/>
          <w:szCs w:val="20"/>
        </w:rPr>
      </w:pPr>
    </w:p>
    <w:p w14:paraId="6256D880" w14:textId="77777777" w:rsidR="00BD3358"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Dia 3:</w:t>
      </w:r>
      <w:r>
        <w:t xml:space="preserve"> </w:t>
      </w:r>
      <w:r>
        <w:rPr>
          <w:rFonts w:ascii="Arial" w:eastAsia="Arial" w:hAnsi="Arial" w:cs="Arial"/>
          <w:b/>
          <w:bCs/>
          <w:sz w:val="20"/>
          <w:szCs w:val="20"/>
        </w:rPr>
        <w:t>Madrid. (Desayuno)</w:t>
      </w:r>
    </w:p>
    <w:p w14:paraId="38BC873C" w14:textId="77777777" w:rsidR="00BD3358" w:rsidRDefault="00000000">
      <w:pPr>
        <w:numPr>
          <w:ilvl w:val="0"/>
          <w:numId w:val="15"/>
        </w:numPr>
        <w:pBdr>
          <w:top w:val="nil"/>
          <w:left w:val="nil"/>
          <w:bottom w:val="nil"/>
          <w:right w:val="nil"/>
          <w:between w:val="nil"/>
        </w:pBdr>
        <w:spacing w:after="0" w:line="240" w:lineRule="auto"/>
        <w:jc w:val="both"/>
        <w:rPr>
          <w:rFonts w:ascii="Arial" w:eastAsia="Arial" w:hAnsi="Arial" w:cs="Arial"/>
          <w:color w:val="000000"/>
          <w:sz w:val="20"/>
          <w:szCs w:val="20"/>
        </w:rPr>
      </w:pPr>
      <w:bookmarkStart w:id="4" w:name="_heading=h.68bstfcsobj3" w:colFirst="0" w:colLast="0"/>
      <w:bookmarkEnd w:id="4"/>
      <w:r>
        <w:rPr>
          <w:rFonts w:ascii="Arial" w:eastAsia="Arial" w:hAnsi="Arial" w:cs="Arial"/>
          <w:b/>
          <w:bCs/>
          <w:color w:val="000000"/>
          <w:sz w:val="20"/>
          <w:szCs w:val="20"/>
        </w:rPr>
        <w:t>Desayuno en el hotel</w:t>
      </w:r>
      <w:r>
        <w:rPr>
          <w:rFonts w:ascii="Arial" w:eastAsia="Arial" w:hAnsi="Arial" w:cs="Arial"/>
          <w:color w:val="000000"/>
          <w:sz w:val="20"/>
          <w:szCs w:val="20"/>
        </w:rPr>
        <w:t xml:space="preserve">. </w:t>
      </w:r>
    </w:p>
    <w:p w14:paraId="339CCF61" w14:textId="77777777" w:rsidR="00BD3358" w:rsidRDefault="00000000">
      <w:pPr>
        <w:numPr>
          <w:ilvl w:val="0"/>
          <w:numId w:val="15"/>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Se realizará la visita panorámica de la ciudad con guía local, recorriendo la Plaza de España, Fuente de Cibeles, Plaza de Oriente, Puerta de Alcalá, Ciudad Universitaria, etc.</w:t>
      </w:r>
    </w:p>
    <w:p w14:paraId="21CC9A20" w14:textId="77777777" w:rsidR="00BD3358" w:rsidRDefault="00000000">
      <w:pPr>
        <w:numPr>
          <w:ilvl w:val="0"/>
          <w:numId w:val="15"/>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Tarde libre</w:t>
      </w:r>
    </w:p>
    <w:p w14:paraId="414187F4" w14:textId="77777777" w:rsidR="00BD3358" w:rsidRDefault="00000000">
      <w:pPr>
        <w:numPr>
          <w:ilvl w:val="0"/>
          <w:numId w:val="15"/>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0A097CAD" w14:textId="77777777" w:rsidR="00BD3358" w:rsidRDefault="00BD3358">
      <w:pPr>
        <w:pBdr>
          <w:top w:val="nil"/>
          <w:left w:val="nil"/>
          <w:bottom w:val="nil"/>
          <w:right w:val="nil"/>
          <w:between w:val="nil"/>
        </w:pBdr>
        <w:spacing w:after="0" w:line="240" w:lineRule="auto"/>
        <w:ind w:left="360"/>
        <w:jc w:val="both"/>
        <w:rPr>
          <w:rFonts w:ascii="Arial" w:eastAsia="Arial" w:hAnsi="Arial" w:cs="Arial"/>
          <w:b/>
          <w:bCs/>
          <w:color w:val="000000"/>
          <w:sz w:val="20"/>
          <w:szCs w:val="20"/>
        </w:rPr>
      </w:pPr>
    </w:p>
    <w:p w14:paraId="2900B4F1" w14:textId="77777777" w:rsidR="00BD3358" w:rsidRDefault="00BD3358">
      <w:pPr>
        <w:pBdr>
          <w:top w:val="nil"/>
          <w:left w:val="nil"/>
          <w:bottom w:val="nil"/>
          <w:right w:val="nil"/>
          <w:between w:val="nil"/>
        </w:pBdr>
        <w:spacing w:after="0" w:line="240" w:lineRule="auto"/>
        <w:ind w:left="360"/>
        <w:jc w:val="both"/>
        <w:rPr>
          <w:rFonts w:ascii="Arial" w:eastAsia="Arial" w:hAnsi="Arial" w:cs="Arial"/>
          <w:b/>
          <w:bCs/>
          <w:color w:val="000000"/>
          <w:sz w:val="20"/>
          <w:szCs w:val="20"/>
        </w:rPr>
      </w:pPr>
    </w:p>
    <w:p w14:paraId="1B2A4EF4" w14:textId="77777777" w:rsidR="00BD3358" w:rsidRDefault="00000000">
      <w:pPr>
        <w:shd w:val="clear" w:color="auto" w:fill="D9D9D9"/>
        <w:tabs>
          <w:tab w:val="center" w:pos="4419"/>
        </w:tabs>
        <w:jc w:val="both"/>
        <w:rPr>
          <w:rFonts w:ascii="Arial" w:eastAsia="Arial" w:hAnsi="Arial" w:cs="Arial"/>
          <w:b/>
          <w:bCs/>
          <w:sz w:val="20"/>
          <w:szCs w:val="20"/>
        </w:rPr>
      </w:pPr>
      <w:r>
        <w:rPr>
          <w:rFonts w:ascii="Arial" w:eastAsia="Arial" w:hAnsi="Arial" w:cs="Arial"/>
          <w:b/>
          <w:bCs/>
          <w:sz w:val="20"/>
          <w:szCs w:val="20"/>
        </w:rPr>
        <w:t>Día 4:</w:t>
      </w:r>
      <w:r>
        <w:t xml:space="preserve"> </w:t>
      </w:r>
      <w:r>
        <w:rPr>
          <w:rFonts w:ascii="Arial" w:eastAsia="Arial" w:hAnsi="Arial" w:cs="Arial"/>
          <w:b/>
          <w:bCs/>
          <w:sz w:val="20"/>
          <w:szCs w:val="20"/>
        </w:rPr>
        <w:t>Madrid – Ruta de Don Quijote – Granada. (Desayuno)</w:t>
      </w:r>
      <w:r>
        <w:rPr>
          <w:rFonts w:ascii="Arial" w:eastAsia="Arial" w:hAnsi="Arial" w:cs="Arial"/>
          <w:sz w:val="20"/>
          <w:szCs w:val="20"/>
        </w:rPr>
        <w:tab/>
      </w:r>
      <w:r>
        <w:rPr>
          <w:rFonts w:ascii="Arial" w:eastAsia="Arial" w:hAnsi="Arial" w:cs="Arial"/>
          <w:b/>
          <w:bCs/>
          <w:sz w:val="20"/>
          <w:szCs w:val="20"/>
        </w:rPr>
        <w:t xml:space="preserve">  </w:t>
      </w:r>
    </w:p>
    <w:p w14:paraId="4123B278" w14:textId="77777777" w:rsidR="00BD3358" w:rsidRDefault="00000000">
      <w:pPr>
        <w:numPr>
          <w:ilvl w:val="0"/>
          <w:numId w:val="16"/>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5" w:name="_heading=h.ml9ap9wzr60" w:colFirst="0" w:colLast="0"/>
      <w:bookmarkEnd w:id="5"/>
      <w:r>
        <w:rPr>
          <w:rFonts w:ascii="Arial" w:eastAsia="Arial" w:hAnsi="Arial" w:cs="Arial"/>
          <w:color w:val="000000"/>
          <w:sz w:val="20"/>
          <w:szCs w:val="20"/>
        </w:rPr>
        <w:t xml:space="preserve">Salida hacia Tembleque, pintoresco pueblo manchego con sus molinos de viento y declarado bien de interés cultural por su singular Plaza Mayor que forma parte de la geografía de El Quijote ese universo manchego en el que Miguel de Cervantes situó las andanzas de Alonso Quijano y su fiel escudero, Sancho Panza. Continuamos viaje hacia Granada, una de las joyas de España, la que fue por tanto tiempo capital de Al </w:t>
      </w:r>
      <w:proofErr w:type="spellStart"/>
      <w:r>
        <w:rPr>
          <w:rFonts w:ascii="Arial" w:eastAsia="Arial" w:hAnsi="Arial" w:cs="Arial"/>
          <w:color w:val="000000"/>
          <w:sz w:val="20"/>
          <w:szCs w:val="20"/>
        </w:rPr>
        <w:t>Andalus</w:t>
      </w:r>
      <w:proofErr w:type="spellEnd"/>
      <w:r>
        <w:rPr>
          <w:rFonts w:ascii="Arial" w:eastAsia="Arial" w:hAnsi="Arial" w:cs="Arial"/>
          <w:color w:val="000000"/>
          <w:sz w:val="20"/>
          <w:szCs w:val="20"/>
        </w:rPr>
        <w:t>, nos ofrece algunos de los más importantes recuerdos de esta época histórica, con la mundialmente famosa Alhambra. Por la noche puede asistir excursión opcional de flamenco en las famosas cuevas.</w:t>
      </w:r>
    </w:p>
    <w:p w14:paraId="1182788B" w14:textId="77777777" w:rsidR="00BD3358" w:rsidRDefault="00000000">
      <w:pPr>
        <w:numPr>
          <w:ilvl w:val="0"/>
          <w:numId w:val="16"/>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555722E5" w14:textId="77777777" w:rsidR="00BD3358" w:rsidRDefault="00BD3358">
      <w:pPr>
        <w:spacing w:after="0"/>
        <w:jc w:val="both"/>
        <w:rPr>
          <w:rFonts w:ascii="Arial" w:eastAsia="Arial" w:hAnsi="Arial" w:cs="Arial"/>
          <w:sz w:val="20"/>
          <w:szCs w:val="20"/>
        </w:rPr>
      </w:pPr>
    </w:p>
    <w:p w14:paraId="0AE28017" w14:textId="77777777" w:rsidR="00BD3358"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5: Granada – Córdoba – Sevilla (</w:t>
      </w:r>
      <w:proofErr w:type="spellStart"/>
      <w:r>
        <w:rPr>
          <w:rFonts w:ascii="Arial" w:eastAsia="Arial" w:hAnsi="Arial" w:cs="Arial"/>
          <w:b/>
          <w:bCs/>
          <w:sz w:val="20"/>
          <w:szCs w:val="20"/>
        </w:rPr>
        <w:t>Benacazon</w:t>
      </w:r>
      <w:proofErr w:type="spellEnd"/>
      <w:r>
        <w:rPr>
          <w:rFonts w:ascii="Arial" w:eastAsia="Arial" w:hAnsi="Arial" w:cs="Arial"/>
          <w:b/>
          <w:bCs/>
          <w:sz w:val="20"/>
          <w:szCs w:val="20"/>
        </w:rPr>
        <w:t>). (Desayuno)</w:t>
      </w:r>
    </w:p>
    <w:p w14:paraId="2E589E1D" w14:textId="77777777" w:rsidR="00BD3358" w:rsidRDefault="00000000">
      <w:pPr>
        <w:numPr>
          <w:ilvl w:val="0"/>
          <w:numId w:val="14"/>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 xml:space="preserve">Desayuno en el hotel. </w:t>
      </w:r>
    </w:p>
    <w:p w14:paraId="18B69B60" w14:textId="77777777" w:rsidR="00BD3358" w:rsidRDefault="00000000">
      <w:pPr>
        <w:numPr>
          <w:ilvl w:val="0"/>
          <w:numId w:val="1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Visita panorámica de Granada**. A la hora indicada salida hacia Córdoba, llegada y tiempo libre por el centro histórico de Córdoba para pasear por las callejuelas con sus casas que cuentan con bellos patios andaluces, para visitar Mezquita - Catedral de Córdoba. Continuación hacia </w:t>
      </w:r>
      <w:proofErr w:type="spellStart"/>
      <w:r>
        <w:rPr>
          <w:rFonts w:ascii="Arial" w:eastAsia="Arial" w:hAnsi="Arial" w:cs="Arial"/>
          <w:color w:val="000000"/>
          <w:sz w:val="20"/>
          <w:szCs w:val="20"/>
        </w:rPr>
        <w:t>Benacazon</w:t>
      </w:r>
      <w:proofErr w:type="spellEnd"/>
      <w:r>
        <w:rPr>
          <w:rFonts w:ascii="Arial" w:eastAsia="Arial" w:hAnsi="Arial" w:cs="Arial"/>
          <w:color w:val="000000"/>
          <w:sz w:val="20"/>
          <w:szCs w:val="20"/>
        </w:rPr>
        <w:t xml:space="preserve">, localidad histórica donde se encuentra la ermita de Castilleja de </w:t>
      </w:r>
      <w:proofErr w:type="spellStart"/>
      <w:r>
        <w:rPr>
          <w:rFonts w:ascii="Arial" w:eastAsia="Arial" w:hAnsi="Arial" w:cs="Arial"/>
          <w:color w:val="000000"/>
          <w:sz w:val="20"/>
          <w:szCs w:val="20"/>
        </w:rPr>
        <w:t>Talhara</w:t>
      </w:r>
      <w:proofErr w:type="spellEnd"/>
      <w:r>
        <w:rPr>
          <w:rFonts w:ascii="Arial" w:eastAsia="Arial" w:hAnsi="Arial" w:cs="Arial"/>
          <w:color w:val="000000"/>
          <w:sz w:val="20"/>
          <w:szCs w:val="20"/>
        </w:rPr>
        <w:t xml:space="preserve"> considerada «la perla oculta del Aljarafe». Antigua mezquita, es ejemplo de la arquitectura mudéjar sevillana. </w:t>
      </w:r>
    </w:p>
    <w:p w14:paraId="30736760" w14:textId="77777777" w:rsidR="00BD3358" w:rsidRDefault="00000000">
      <w:pPr>
        <w:numPr>
          <w:ilvl w:val="0"/>
          <w:numId w:val="14"/>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56519BE0" w14:textId="77777777" w:rsidR="00BD3358" w:rsidRDefault="00000000">
      <w:pPr>
        <w:numPr>
          <w:ilvl w:val="0"/>
          <w:numId w:val="14"/>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 xml:space="preserve">** NOTA MUY IMPORTANTE **: El número de personas autorizadas a visitar la Alhambra se encuentra limitado por ley. Si usted quiere visitar la Alhambra, sugerimos adquiera la entrada a través de la página web </w:t>
      </w:r>
      <w:hyperlink r:id="rId8">
        <w:r>
          <w:rPr>
            <w:rFonts w:ascii="Arial" w:eastAsia="Arial" w:hAnsi="Arial" w:cs="Arial"/>
            <w:b/>
            <w:bCs/>
            <w:color w:val="0000FF"/>
            <w:sz w:val="20"/>
            <w:szCs w:val="20"/>
            <w:u w:val="single"/>
          </w:rPr>
          <w:t>https://tickets.alhambrapatronato.es/</w:t>
        </w:r>
      </w:hyperlink>
      <w:r>
        <w:rPr>
          <w:rFonts w:ascii="Arial" w:eastAsia="Arial" w:hAnsi="Arial" w:cs="Arial"/>
          <w:b/>
          <w:bCs/>
          <w:color w:val="000000"/>
          <w:sz w:val="20"/>
          <w:szCs w:val="20"/>
        </w:rPr>
        <w:t xml:space="preserve">  Quedando a su elección realizar la visita panorámica de la ciudad o entrar a la Alhambra debiendo ser en la primera franja horaria para poder continuar con el programa.</w:t>
      </w:r>
    </w:p>
    <w:p w14:paraId="13D5BD97" w14:textId="77777777" w:rsidR="00BD3358" w:rsidRDefault="00BD3358">
      <w:pPr>
        <w:spacing w:after="0"/>
        <w:jc w:val="both"/>
        <w:rPr>
          <w:rFonts w:ascii="Arial" w:eastAsia="Arial" w:hAnsi="Arial" w:cs="Arial"/>
          <w:sz w:val="20"/>
          <w:szCs w:val="20"/>
        </w:rPr>
      </w:pPr>
    </w:p>
    <w:p w14:paraId="09D6FBD6" w14:textId="77777777" w:rsidR="00BD3358"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 xml:space="preserve">Día </w:t>
      </w:r>
      <w:proofErr w:type="gramStart"/>
      <w:r>
        <w:rPr>
          <w:rFonts w:ascii="Arial" w:eastAsia="Arial" w:hAnsi="Arial" w:cs="Arial"/>
          <w:b/>
          <w:bCs/>
          <w:sz w:val="20"/>
          <w:szCs w:val="20"/>
        </w:rPr>
        <w:t>6 :</w:t>
      </w:r>
      <w:proofErr w:type="gramEnd"/>
      <w:r>
        <w:rPr>
          <w:rFonts w:ascii="Arial" w:eastAsia="Arial" w:hAnsi="Arial" w:cs="Arial"/>
          <w:b/>
          <w:bCs/>
          <w:sz w:val="20"/>
          <w:szCs w:val="20"/>
        </w:rPr>
        <w:t xml:space="preserve"> Sevilla (</w:t>
      </w:r>
      <w:proofErr w:type="spellStart"/>
      <w:r>
        <w:rPr>
          <w:rFonts w:ascii="Arial" w:eastAsia="Arial" w:hAnsi="Arial" w:cs="Arial"/>
          <w:b/>
          <w:bCs/>
          <w:sz w:val="20"/>
          <w:szCs w:val="20"/>
        </w:rPr>
        <w:t>Benacazon</w:t>
      </w:r>
      <w:proofErr w:type="spellEnd"/>
      <w:r>
        <w:rPr>
          <w:rFonts w:ascii="Arial" w:eastAsia="Arial" w:hAnsi="Arial" w:cs="Arial"/>
          <w:b/>
          <w:bCs/>
          <w:sz w:val="20"/>
          <w:szCs w:val="20"/>
        </w:rPr>
        <w:t>) (Desayuno)</w:t>
      </w:r>
    </w:p>
    <w:p w14:paraId="1787FA24" w14:textId="77777777" w:rsidR="00BD3358" w:rsidRDefault="00000000">
      <w:pPr>
        <w:numPr>
          <w:ilvl w:val="0"/>
          <w:numId w:val="18"/>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6" w:name="_heading=h.9msqv6dcffma" w:colFirst="0" w:colLast="0"/>
      <w:bookmarkEnd w:id="6"/>
      <w:r>
        <w:rPr>
          <w:rFonts w:ascii="Arial" w:eastAsia="Arial" w:hAnsi="Arial" w:cs="Arial"/>
          <w:b/>
          <w:bCs/>
          <w:color w:val="000000"/>
          <w:sz w:val="20"/>
          <w:szCs w:val="20"/>
        </w:rPr>
        <w:t xml:space="preserve">Desayuno en el hotel. </w:t>
      </w:r>
    </w:p>
    <w:p w14:paraId="5693EFCC" w14:textId="77777777" w:rsidR="00BD3358" w:rsidRDefault="00000000">
      <w:pPr>
        <w:numPr>
          <w:ilvl w:val="0"/>
          <w:numId w:val="18"/>
        </w:numPr>
        <w:pBdr>
          <w:top w:val="nil"/>
          <w:left w:val="nil"/>
          <w:bottom w:val="nil"/>
          <w:right w:val="nil"/>
          <w:between w:val="nil"/>
        </w:pBdr>
        <w:spacing w:after="0" w:line="278" w:lineRule="auto"/>
        <w:jc w:val="both"/>
        <w:rPr>
          <w:rFonts w:ascii="Arial" w:eastAsia="Arial" w:hAnsi="Arial" w:cs="Arial"/>
          <w:color w:val="000000"/>
          <w:sz w:val="20"/>
          <w:szCs w:val="20"/>
        </w:rPr>
      </w:pPr>
      <w:bookmarkStart w:id="7" w:name="_heading=h.3vdbolmn6w4s" w:colFirst="0" w:colLast="0"/>
      <w:bookmarkEnd w:id="7"/>
      <w:r>
        <w:rPr>
          <w:rFonts w:ascii="Arial" w:eastAsia="Arial" w:hAnsi="Arial" w:cs="Arial"/>
          <w:color w:val="000000"/>
          <w:sz w:val="20"/>
          <w:szCs w:val="20"/>
        </w:rPr>
        <w:t>Salida hacia Sevilla para realizar la visita de la ciudad, incluyendo el Parque de María Luisa, Plaza de España y el típico Barrio de Santa Cruz etc. Tarde libre con posibilidad de realizar un paseo opcional en el rio Guadalquivir para conocer la ciudad desde otra perspectiva. A la hora prevista traslado al hotel. Por la noche organizaremos excursión opcional noche folclórica.</w:t>
      </w:r>
    </w:p>
    <w:p w14:paraId="04635235" w14:textId="77777777" w:rsidR="00BD3358" w:rsidRDefault="00000000">
      <w:pPr>
        <w:numPr>
          <w:ilvl w:val="0"/>
          <w:numId w:val="18"/>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Alojamiento</w:t>
      </w:r>
      <w:r>
        <w:rPr>
          <w:rFonts w:ascii="Arial" w:eastAsia="Arial" w:hAnsi="Arial" w:cs="Arial"/>
          <w:color w:val="000000"/>
          <w:sz w:val="20"/>
          <w:szCs w:val="20"/>
        </w:rPr>
        <w:t>.</w:t>
      </w:r>
    </w:p>
    <w:p w14:paraId="715580B6" w14:textId="77777777" w:rsidR="00BD3358" w:rsidRDefault="00BD3358">
      <w:pPr>
        <w:spacing w:after="0"/>
        <w:rPr>
          <w:rFonts w:ascii="Arial" w:eastAsia="Arial" w:hAnsi="Arial" w:cs="Arial"/>
          <w:b/>
          <w:bCs/>
          <w:sz w:val="20"/>
          <w:szCs w:val="20"/>
        </w:rPr>
      </w:pPr>
    </w:p>
    <w:p w14:paraId="7837AE90" w14:textId="77777777" w:rsidR="00BD3358" w:rsidRDefault="00BD3358">
      <w:pPr>
        <w:spacing w:after="0"/>
        <w:rPr>
          <w:rFonts w:ascii="Arial" w:eastAsia="Arial" w:hAnsi="Arial" w:cs="Arial"/>
          <w:b/>
          <w:bCs/>
          <w:sz w:val="20"/>
          <w:szCs w:val="20"/>
        </w:rPr>
      </w:pPr>
    </w:p>
    <w:p w14:paraId="0B30D29C" w14:textId="77777777" w:rsidR="00BD3358" w:rsidRDefault="00BD3358">
      <w:pPr>
        <w:spacing w:after="0"/>
        <w:rPr>
          <w:rFonts w:ascii="Arial" w:eastAsia="Arial" w:hAnsi="Arial" w:cs="Arial"/>
          <w:b/>
          <w:bCs/>
          <w:sz w:val="20"/>
          <w:szCs w:val="20"/>
        </w:rPr>
      </w:pPr>
    </w:p>
    <w:p w14:paraId="6B0C6DBB" w14:textId="77777777" w:rsidR="00BD3358" w:rsidRDefault="00BD3358">
      <w:pPr>
        <w:spacing w:after="0"/>
        <w:rPr>
          <w:rFonts w:ascii="Arial" w:eastAsia="Arial" w:hAnsi="Arial" w:cs="Arial"/>
          <w:b/>
          <w:bCs/>
          <w:sz w:val="20"/>
          <w:szCs w:val="20"/>
        </w:rPr>
      </w:pPr>
    </w:p>
    <w:p w14:paraId="56DA8E93" w14:textId="77777777" w:rsidR="00BD3358" w:rsidRDefault="00BD3358">
      <w:pPr>
        <w:spacing w:after="0"/>
        <w:rPr>
          <w:rFonts w:ascii="Arial" w:eastAsia="Arial" w:hAnsi="Arial" w:cs="Arial"/>
          <w:b/>
          <w:bCs/>
          <w:sz w:val="20"/>
          <w:szCs w:val="20"/>
        </w:rPr>
      </w:pPr>
    </w:p>
    <w:p w14:paraId="199C901F" w14:textId="77777777" w:rsidR="00BD3358" w:rsidRDefault="00BD3358">
      <w:pPr>
        <w:spacing w:after="0"/>
        <w:rPr>
          <w:rFonts w:ascii="Arial" w:eastAsia="Arial" w:hAnsi="Arial" w:cs="Arial"/>
          <w:b/>
          <w:bCs/>
          <w:sz w:val="20"/>
          <w:szCs w:val="20"/>
        </w:rPr>
      </w:pPr>
    </w:p>
    <w:p w14:paraId="2651AC43" w14:textId="77777777" w:rsidR="00BD3358"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7:</w:t>
      </w:r>
      <w:r>
        <w:t xml:space="preserve"> </w:t>
      </w:r>
      <w:r>
        <w:rPr>
          <w:rFonts w:ascii="Arial" w:eastAsia="Arial" w:hAnsi="Arial" w:cs="Arial"/>
          <w:b/>
          <w:bCs/>
          <w:sz w:val="20"/>
          <w:szCs w:val="20"/>
        </w:rPr>
        <w:t>Sevilla (</w:t>
      </w:r>
      <w:proofErr w:type="spellStart"/>
      <w:r>
        <w:rPr>
          <w:rFonts w:ascii="Arial" w:eastAsia="Arial" w:hAnsi="Arial" w:cs="Arial"/>
          <w:b/>
          <w:bCs/>
          <w:sz w:val="20"/>
          <w:szCs w:val="20"/>
        </w:rPr>
        <w:t>Benacazon</w:t>
      </w:r>
      <w:proofErr w:type="spellEnd"/>
      <w:r>
        <w:rPr>
          <w:rFonts w:ascii="Arial" w:eastAsia="Arial" w:hAnsi="Arial" w:cs="Arial"/>
          <w:b/>
          <w:bCs/>
          <w:sz w:val="20"/>
          <w:szCs w:val="20"/>
        </w:rPr>
        <w:t>) – Évora – Lisboa. (Desayuno)</w:t>
      </w:r>
    </w:p>
    <w:p w14:paraId="264A4641" w14:textId="77777777" w:rsidR="00BD3358" w:rsidRDefault="00000000">
      <w:pPr>
        <w:numPr>
          <w:ilvl w:val="0"/>
          <w:numId w:val="1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 xml:space="preserve">Desayuno en el hotel. </w:t>
      </w:r>
    </w:p>
    <w:p w14:paraId="0A760322" w14:textId="77777777" w:rsidR="00BD3358" w:rsidRDefault="00000000">
      <w:pPr>
        <w:numPr>
          <w:ilvl w:val="0"/>
          <w:numId w:val="1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Salida hacia Lisboa, pasaremos por localidad fronteriza de </w:t>
      </w:r>
      <w:proofErr w:type="spellStart"/>
      <w:r>
        <w:rPr>
          <w:rFonts w:ascii="Arial" w:eastAsia="Arial" w:hAnsi="Arial" w:cs="Arial"/>
          <w:color w:val="000000"/>
          <w:sz w:val="20"/>
          <w:szCs w:val="20"/>
        </w:rPr>
        <w:t>Monsaraz</w:t>
      </w:r>
      <w:proofErr w:type="spellEnd"/>
      <w:r>
        <w:rPr>
          <w:rFonts w:ascii="Arial" w:eastAsia="Arial" w:hAnsi="Arial" w:cs="Arial"/>
          <w:color w:val="000000"/>
          <w:sz w:val="20"/>
          <w:szCs w:val="20"/>
        </w:rPr>
        <w:t xml:space="preserve"> para continuar viaje hasta </w:t>
      </w:r>
      <w:proofErr w:type="spellStart"/>
      <w:r>
        <w:rPr>
          <w:rFonts w:ascii="Arial" w:eastAsia="Arial" w:hAnsi="Arial" w:cs="Arial"/>
          <w:color w:val="000000"/>
          <w:sz w:val="20"/>
          <w:szCs w:val="20"/>
        </w:rPr>
        <w:t>Evora</w:t>
      </w:r>
      <w:proofErr w:type="spellEnd"/>
      <w:r>
        <w:rPr>
          <w:rFonts w:ascii="Arial" w:eastAsia="Arial" w:hAnsi="Arial" w:cs="Arial"/>
          <w:color w:val="000000"/>
          <w:sz w:val="20"/>
          <w:szCs w:val="20"/>
        </w:rPr>
        <w:t>, situada encima de una suave colina que se alza sobre la llanura del Alentejo, es una fascinante ciudadela fortificada donde haremos una parada con tiempo libre para poder pasear por esta hermosa localidad de origen romano o si desean visitar La Capilla de los Huesos, es una pequeña capilla interior contigua a la Iglesia de San Francisco cuyas paredes y pilares se encuentran revestidos por cinco mil calaveras y millares de huesos que estaban sepultados en los cementerios de la ciudad. Posteriormente continuación del viaje para llegar a Lisboa.</w:t>
      </w:r>
    </w:p>
    <w:p w14:paraId="6C62E8D2" w14:textId="77777777" w:rsidR="00BD3358" w:rsidRDefault="00000000">
      <w:pPr>
        <w:numPr>
          <w:ilvl w:val="0"/>
          <w:numId w:val="1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Alojamiento</w:t>
      </w:r>
      <w:r>
        <w:rPr>
          <w:rFonts w:ascii="Arial" w:eastAsia="Arial" w:hAnsi="Arial" w:cs="Arial"/>
          <w:color w:val="000000"/>
          <w:sz w:val="20"/>
          <w:szCs w:val="20"/>
        </w:rPr>
        <w:t>.</w:t>
      </w:r>
    </w:p>
    <w:p w14:paraId="298AA658" w14:textId="77777777" w:rsidR="00BD3358" w:rsidRDefault="00BD3358">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p>
    <w:p w14:paraId="471C40BB" w14:textId="77777777" w:rsidR="00BD3358"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8: Lisboa. (Desayuno)</w:t>
      </w:r>
    </w:p>
    <w:p w14:paraId="21EC19B5" w14:textId="77777777" w:rsidR="00BD3358" w:rsidRDefault="00000000">
      <w:pPr>
        <w:numPr>
          <w:ilvl w:val="0"/>
          <w:numId w:val="19"/>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8" w:name="_heading=h.rzsvbmcs2fy" w:colFirst="0" w:colLast="0"/>
      <w:bookmarkEnd w:id="8"/>
      <w:r>
        <w:rPr>
          <w:rFonts w:ascii="Arial" w:eastAsia="Arial" w:hAnsi="Arial" w:cs="Arial"/>
          <w:b/>
          <w:bCs/>
          <w:color w:val="000000"/>
          <w:sz w:val="20"/>
          <w:szCs w:val="20"/>
        </w:rPr>
        <w:t xml:space="preserve">Desayuno en el hotel. </w:t>
      </w:r>
    </w:p>
    <w:p w14:paraId="79A2EB13" w14:textId="77777777" w:rsidR="00BD3358" w:rsidRDefault="00000000">
      <w:pPr>
        <w:numPr>
          <w:ilvl w:val="0"/>
          <w:numId w:val="18"/>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Por la mañana efectuamos visita panorámica de la ciudad durante la cual nos acercaremos al barrio de Belem desde donde salían los grandes navegantes portugueses que cruzaron los océanos en el siglo XV. Tarde libre; puede realizar, si lo desea, excursión opcional a los pueblos de Sintra, </w:t>
      </w:r>
      <w:proofErr w:type="spellStart"/>
      <w:r>
        <w:rPr>
          <w:rFonts w:ascii="Arial" w:eastAsia="Arial" w:hAnsi="Arial" w:cs="Arial"/>
          <w:color w:val="000000"/>
          <w:sz w:val="20"/>
          <w:szCs w:val="20"/>
        </w:rPr>
        <w:t>Cascais</w:t>
      </w:r>
      <w:proofErr w:type="spellEnd"/>
      <w:r>
        <w:rPr>
          <w:rFonts w:ascii="Arial" w:eastAsia="Arial" w:hAnsi="Arial" w:cs="Arial"/>
          <w:color w:val="000000"/>
          <w:sz w:val="20"/>
          <w:szCs w:val="20"/>
        </w:rPr>
        <w:t xml:space="preserve"> y Estoril. Por la noche tendrán oportunidad de asistir show opcional folclórico en el Barrio Alto.</w:t>
      </w:r>
    </w:p>
    <w:p w14:paraId="7A212C30" w14:textId="77777777" w:rsidR="00BD3358" w:rsidRDefault="00000000">
      <w:pPr>
        <w:numPr>
          <w:ilvl w:val="0"/>
          <w:numId w:val="18"/>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Alojamiento</w:t>
      </w:r>
      <w:r>
        <w:rPr>
          <w:rFonts w:ascii="Arial" w:eastAsia="Arial" w:hAnsi="Arial" w:cs="Arial"/>
          <w:color w:val="000000"/>
          <w:sz w:val="20"/>
          <w:szCs w:val="20"/>
        </w:rPr>
        <w:t>.</w:t>
      </w:r>
    </w:p>
    <w:p w14:paraId="65A92A0B" w14:textId="77777777" w:rsidR="00BD3358" w:rsidRDefault="00BD3358">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25BEC489" w14:textId="77777777" w:rsidR="00BD3358"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9:</w:t>
      </w:r>
      <w:r>
        <w:t xml:space="preserve"> </w:t>
      </w:r>
      <w:r>
        <w:rPr>
          <w:rFonts w:ascii="Arial" w:eastAsia="Arial" w:hAnsi="Arial" w:cs="Arial"/>
          <w:b/>
          <w:bCs/>
          <w:sz w:val="20"/>
          <w:szCs w:val="20"/>
        </w:rPr>
        <w:t>Lisboa – Casablanca. (Desayuno &amp; Cena)</w:t>
      </w:r>
    </w:p>
    <w:p w14:paraId="22867BC3" w14:textId="77777777" w:rsidR="00BD3358" w:rsidRDefault="00000000">
      <w:pPr>
        <w:numPr>
          <w:ilvl w:val="0"/>
          <w:numId w:val="2"/>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1C469FF7" w14:textId="77777777" w:rsidR="00BD3358" w:rsidRDefault="00000000">
      <w:pPr>
        <w:numPr>
          <w:ilvl w:val="0"/>
          <w:numId w:val="2"/>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 la hora convenida traslado al aeropuerto para tomar vuelo con destino Casablanca. Llegada al aeropuerto de Casablanca y traslado con asistencia al hotel.</w:t>
      </w:r>
    </w:p>
    <w:p w14:paraId="5C737C14" w14:textId="77777777" w:rsidR="00BD3358" w:rsidRDefault="00000000">
      <w:pPr>
        <w:numPr>
          <w:ilvl w:val="0"/>
          <w:numId w:val="2"/>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Cena</w:t>
      </w:r>
    </w:p>
    <w:p w14:paraId="556BF1B1" w14:textId="77777777" w:rsidR="00BD3358" w:rsidRDefault="00000000">
      <w:pPr>
        <w:numPr>
          <w:ilvl w:val="0"/>
          <w:numId w:val="2"/>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Alojamiento.</w:t>
      </w:r>
    </w:p>
    <w:p w14:paraId="2923F8C1" w14:textId="77777777" w:rsidR="00BD3358" w:rsidRDefault="00BD3358">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p>
    <w:p w14:paraId="640ADBB4" w14:textId="77777777" w:rsidR="00BD3358"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 xml:space="preserve">Día </w:t>
      </w:r>
      <w:proofErr w:type="gramStart"/>
      <w:r>
        <w:rPr>
          <w:rFonts w:ascii="Arial" w:eastAsia="Arial" w:hAnsi="Arial" w:cs="Arial"/>
          <w:b/>
          <w:bCs/>
          <w:sz w:val="20"/>
          <w:szCs w:val="20"/>
        </w:rPr>
        <w:t>10 :</w:t>
      </w:r>
      <w:proofErr w:type="gramEnd"/>
      <w:r>
        <w:rPr>
          <w:rFonts w:ascii="Arial" w:eastAsia="Arial" w:hAnsi="Arial" w:cs="Arial"/>
          <w:b/>
          <w:bCs/>
          <w:sz w:val="20"/>
          <w:szCs w:val="20"/>
        </w:rPr>
        <w:t xml:space="preserve"> Casablanca – Meknes – Fez. (Desayuno &amp; Cena)</w:t>
      </w:r>
    </w:p>
    <w:p w14:paraId="0F9B6F32" w14:textId="77777777" w:rsidR="00BD3358"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9" w:name="_heading=h.2izuogsi3kd5" w:colFirst="0" w:colLast="0"/>
      <w:bookmarkEnd w:id="9"/>
      <w:r>
        <w:rPr>
          <w:rFonts w:ascii="Arial" w:eastAsia="Arial" w:hAnsi="Arial" w:cs="Arial"/>
          <w:b/>
          <w:bCs/>
          <w:color w:val="000000"/>
          <w:sz w:val="20"/>
          <w:szCs w:val="20"/>
        </w:rPr>
        <w:t>Desayuno en el hotel.</w:t>
      </w:r>
    </w:p>
    <w:p w14:paraId="59058CBB" w14:textId="77777777" w:rsidR="00BD3358" w:rsidRDefault="00000000">
      <w:pPr>
        <w:numPr>
          <w:ilvl w:val="0"/>
          <w:numId w:val="1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Visita de la capital económica: el distrito de </w:t>
      </w:r>
      <w:proofErr w:type="spellStart"/>
      <w:r>
        <w:rPr>
          <w:rFonts w:ascii="Arial" w:eastAsia="Arial" w:hAnsi="Arial" w:cs="Arial"/>
          <w:color w:val="000000"/>
          <w:sz w:val="20"/>
          <w:szCs w:val="20"/>
        </w:rPr>
        <w:t>Habous</w:t>
      </w:r>
      <w:proofErr w:type="spellEnd"/>
      <w:r>
        <w:rPr>
          <w:rFonts w:ascii="Arial" w:eastAsia="Arial" w:hAnsi="Arial" w:cs="Arial"/>
          <w:color w:val="000000"/>
          <w:sz w:val="20"/>
          <w:szCs w:val="20"/>
        </w:rPr>
        <w:t xml:space="preserve">, el Palacio Real, la plaza Mohamed V, la zona residencial de </w:t>
      </w:r>
      <w:proofErr w:type="spellStart"/>
      <w:r>
        <w:rPr>
          <w:rFonts w:ascii="Arial" w:eastAsia="Arial" w:hAnsi="Arial" w:cs="Arial"/>
          <w:color w:val="000000"/>
          <w:sz w:val="20"/>
          <w:szCs w:val="20"/>
        </w:rPr>
        <w:t>Anfa</w:t>
      </w:r>
      <w:proofErr w:type="spellEnd"/>
      <w:r>
        <w:rPr>
          <w:rFonts w:ascii="Arial" w:eastAsia="Arial" w:hAnsi="Arial" w:cs="Arial"/>
          <w:color w:val="000000"/>
          <w:sz w:val="20"/>
          <w:szCs w:val="20"/>
        </w:rPr>
        <w:t xml:space="preserve"> y el exterior de la Mezquita Hassan II. Salida hacia Meknes. Almuerzo opcional. La visita a Meknes, la capital de Ismailia con las murallas más largas de Marruecos (40 km), incluye la famosa puerta </w:t>
      </w:r>
      <w:proofErr w:type="spellStart"/>
      <w:r>
        <w:rPr>
          <w:rFonts w:ascii="Arial" w:eastAsia="Arial" w:hAnsi="Arial" w:cs="Arial"/>
          <w:color w:val="000000"/>
          <w:sz w:val="20"/>
          <w:szCs w:val="20"/>
        </w:rPr>
        <w:t>Bab</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Mansour</w:t>
      </w:r>
      <w:proofErr w:type="spellEnd"/>
      <w:r>
        <w:rPr>
          <w:rFonts w:ascii="Arial" w:eastAsia="Arial" w:hAnsi="Arial" w:cs="Arial"/>
          <w:color w:val="000000"/>
          <w:sz w:val="20"/>
          <w:szCs w:val="20"/>
        </w:rPr>
        <w:t xml:space="preserve">, los establos reales y el barrio judío. Salida hacia la ciudad sagrada del Moulay Driss (visita panorámica) y visita a las ruinas romanas de </w:t>
      </w:r>
      <w:proofErr w:type="spellStart"/>
      <w:r>
        <w:rPr>
          <w:rFonts w:ascii="Arial" w:eastAsia="Arial" w:hAnsi="Arial" w:cs="Arial"/>
          <w:color w:val="000000"/>
          <w:sz w:val="20"/>
          <w:szCs w:val="20"/>
        </w:rPr>
        <w:t>Volubilis</w:t>
      </w:r>
      <w:proofErr w:type="spellEnd"/>
      <w:r>
        <w:rPr>
          <w:rFonts w:ascii="Arial" w:eastAsia="Arial" w:hAnsi="Arial" w:cs="Arial"/>
          <w:color w:val="000000"/>
          <w:sz w:val="20"/>
          <w:szCs w:val="20"/>
        </w:rPr>
        <w:t>. Luego Continuación a Fez</w:t>
      </w:r>
      <w:r>
        <w:rPr>
          <w:rFonts w:ascii="Arial" w:eastAsia="Arial" w:hAnsi="Arial" w:cs="Arial"/>
          <w:b/>
          <w:bCs/>
          <w:color w:val="000000"/>
          <w:sz w:val="20"/>
          <w:szCs w:val="20"/>
        </w:rPr>
        <w:t>.</w:t>
      </w:r>
    </w:p>
    <w:p w14:paraId="44F4CB48" w14:textId="77777777" w:rsidR="00BD3358" w:rsidRDefault="00000000">
      <w:pPr>
        <w:numPr>
          <w:ilvl w:val="0"/>
          <w:numId w:val="1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Cena</w:t>
      </w:r>
    </w:p>
    <w:p w14:paraId="7E2771D4" w14:textId="77777777" w:rsidR="00BD3358" w:rsidRDefault="00000000">
      <w:pPr>
        <w:numPr>
          <w:ilvl w:val="0"/>
          <w:numId w:val="14"/>
        </w:numPr>
        <w:pBdr>
          <w:top w:val="nil"/>
          <w:left w:val="nil"/>
          <w:bottom w:val="nil"/>
          <w:right w:val="nil"/>
          <w:between w:val="nil"/>
        </w:pBdr>
        <w:spacing w:after="0" w:line="278" w:lineRule="auto"/>
        <w:jc w:val="both"/>
        <w:rPr>
          <w:rFonts w:ascii="Arial" w:eastAsia="Arial" w:hAnsi="Arial" w:cs="Arial"/>
          <w:color w:val="000000"/>
          <w:sz w:val="20"/>
          <w:szCs w:val="20"/>
        </w:rPr>
      </w:pPr>
      <w:bookmarkStart w:id="10" w:name="_heading=h.xvy6xtlfu4rk" w:colFirst="0" w:colLast="0"/>
      <w:bookmarkEnd w:id="10"/>
      <w:r>
        <w:rPr>
          <w:rFonts w:ascii="Arial" w:eastAsia="Arial" w:hAnsi="Arial" w:cs="Arial"/>
          <w:b/>
          <w:bCs/>
          <w:color w:val="000000"/>
          <w:sz w:val="20"/>
          <w:szCs w:val="20"/>
        </w:rPr>
        <w:t>Alojamiento</w:t>
      </w:r>
      <w:r>
        <w:rPr>
          <w:rFonts w:ascii="Arial" w:eastAsia="Arial" w:hAnsi="Arial" w:cs="Arial"/>
          <w:color w:val="000000"/>
          <w:sz w:val="20"/>
          <w:szCs w:val="20"/>
        </w:rPr>
        <w:t>.</w:t>
      </w:r>
    </w:p>
    <w:p w14:paraId="4A46C8B4" w14:textId="77777777" w:rsidR="00BD3358" w:rsidRDefault="00BD3358">
      <w:pPr>
        <w:spacing w:after="0"/>
        <w:jc w:val="both"/>
        <w:rPr>
          <w:rFonts w:ascii="Arial" w:eastAsia="Arial" w:hAnsi="Arial" w:cs="Arial"/>
          <w:sz w:val="20"/>
          <w:szCs w:val="20"/>
        </w:rPr>
      </w:pPr>
    </w:p>
    <w:p w14:paraId="188E7071" w14:textId="77777777" w:rsidR="00BD3358" w:rsidRDefault="00000000">
      <w:pPr>
        <w:shd w:val="clear" w:color="auto" w:fill="D9D9D9"/>
        <w:rPr>
          <w:rFonts w:ascii="Arial" w:eastAsia="Arial" w:hAnsi="Arial" w:cs="Arial"/>
          <w:sz w:val="20"/>
          <w:szCs w:val="20"/>
        </w:rPr>
      </w:pPr>
      <w:bookmarkStart w:id="11" w:name="_heading=h.viov48bhyzr6" w:colFirst="0" w:colLast="0"/>
      <w:bookmarkEnd w:id="11"/>
      <w:r>
        <w:rPr>
          <w:rFonts w:ascii="Arial" w:eastAsia="Arial" w:hAnsi="Arial" w:cs="Arial"/>
          <w:b/>
          <w:bCs/>
          <w:sz w:val="20"/>
          <w:szCs w:val="20"/>
        </w:rPr>
        <w:t xml:space="preserve">Día </w:t>
      </w:r>
      <w:proofErr w:type="gramStart"/>
      <w:r>
        <w:rPr>
          <w:rFonts w:ascii="Arial" w:eastAsia="Arial" w:hAnsi="Arial" w:cs="Arial"/>
          <w:b/>
          <w:bCs/>
          <w:sz w:val="20"/>
          <w:szCs w:val="20"/>
        </w:rPr>
        <w:t>11</w:t>
      </w:r>
      <w:r>
        <w:t xml:space="preserve"> </w:t>
      </w:r>
      <w:r>
        <w:rPr>
          <w:rFonts w:ascii="Arial" w:eastAsia="Arial" w:hAnsi="Arial" w:cs="Arial"/>
          <w:b/>
          <w:bCs/>
          <w:sz w:val="20"/>
          <w:szCs w:val="20"/>
        </w:rPr>
        <w:t>:</w:t>
      </w:r>
      <w:proofErr w:type="gramEnd"/>
      <w:r>
        <w:rPr>
          <w:rFonts w:ascii="Arial" w:eastAsia="Arial" w:hAnsi="Arial" w:cs="Arial"/>
          <w:b/>
          <w:bCs/>
          <w:sz w:val="20"/>
          <w:szCs w:val="20"/>
        </w:rPr>
        <w:t xml:space="preserve"> Fez.. (Desayuno &amp; Cena)</w:t>
      </w:r>
    </w:p>
    <w:p w14:paraId="2B7C6ABB" w14:textId="77777777" w:rsidR="00BD3358" w:rsidRDefault="00000000">
      <w:pPr>
        <w:numPr>
          <w:ilvl w:val="0"/>
          <w:numId w:val="6"/>
        </w:numPr>
        <w:pBdr>
          <w:top w:val="nil"/>
          <w:left w:val="nil"/>
          <w:bottom w:val="nil"/>
          <w:right w:val="nil"/>
          <w:between w:val="nil"/>
        </w:pBdr>
        <w:spacing w:after="0" w:line="278" w:lineRule="auto"/>
        <w:rPr>
          <w:rFonts w:ascii="Arial" w:eastAsia="Arial" w:hAnsi="Arial" w:cs="Arial"/>
          <w:b/>
          <w:bCs/>
          <w:color w:val="000000"/>
          <w:sz w:val="20"/>
          <w:szCs w:val="20"/>
        </w:rPr>
      </w:pPr>
      <w:bookmarkStart w:id="12" w:name="_heading=h.cg8cqb7mlgm9" w:colFirst="0" w:colLast="0"/>
      <w:bookmarkEnd w:id="12"/>
      <w:r>
        <w:rPr>
          <w:rFonts w:ascii="Arial" w:eastAsia="Arial" w:hAnsi="Arial" w:cs="Arial"/>
          <w:b/>
          <w:bCs/>
          <w:color w:val="000000"/>
          <w:sz w:val="20"/>
          <w:szCs w:val="20"/>
        </w:rPr>
        <w:t>Desayuno en el hotel.</w:t>
      </w:r>
    </w:p>
    <w:p w14:paraId="5F174CF1" w14:textId="77777777" w:rsidR="00BD3358" w:rsidRDefault="00000000">
      <w:pPr>
        <w:numPr>
          <w:ilvl w:val="0"/>
          <w:numId w:val="1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Todo el día estará dedicado a conocer la capital espiritual: la Medina Medieval con su “</w:t>
      </w:r>
      <w:proofErr w:type="spellStart"/>
      <w:r>
        <w:rPr>
          <w:rFonts w:ascii="Arial" w:eastAsia="Arial" w:hAnsi="Arial" w:cs="Arial"/>
          <w:color w:val="000000"/>
          <w:sz w:val="20"/>
          <w:szCs w:val="20"/>
        </w:rPr>
        <w:t>Attarine</w:t>
      </w:r>
      <w:proofErr w:type="spellEnd"/>
      <w:r>
        <w:rPr>
          <w:rFonts w:ascii="Arial" w:eastAsia="Arial" w:hAnsi="Arial" w:cs="Arial"/>
          <w:color w:val="000000"/>
          <w:sz w:val="20"/>
          <w:szCs w:val="20"/>
        </w:rPr>
        <w:t xml:space="preserve"> y Bou </w:t>
      </w:r>
      <w:proofErr w:type="spellStart"/>
      <w:r>
        <w:rPr>
          <w:rFonts w:ascii="Arial" w:eastAsia="Arial" w:hAnsi="Arial" w:cs="Arial"/>
          <w:color w:val="000000"/>
          <w:sz w:val="20"/>
          <w:szCs w:val="20"/>
        </w:rPr>
        <w:t>Anania</w:t>
      </w:r>
      <w:proofErr w:type="spellEnd"/>
      <w:r>
        <w:rPr>
          <w:rFonts w:ascii="Arial" w:eastAsia="Arial" w:hAnsi="Arial" w:cs="Arial"/>
          <w:color w:val="000000"/>
          <w:sz w:val="20"/>
          <w:szCs w:val="20"/>
        </w:rPr>
        <w:t xml:space="preserve"> Medersas”, la fuente </w:t>
      </w:r>
      <w:proofErr w:type="spellStart"/>
      <w:r>
        <w:rPr>
          <w:rFonts w:ascii="Arial" w:eastAsia="Arial" w:hAnsi="Arial" w:cs="Arial"/>
          <w:color w:val="000000"/>
          <w:sz w:val="20"/>
          <w:szCs w:val="20"/>
        </w:rPr>
        <w:t>Nejjarine</w:t>
      </w:r>
      <w:proofErr w:type="spellEnd"/>
      <w:r>
        <w:rPr>
          <w:rFonts w:ascii="Arial" w:eastAsia="Arial" w:hAnsi="Arial" w:cs="Arial"/>
          <w:color w:val="000000"/>
          <w:sz w:val="20"/>
          <w:szCs w:val="20"/>
        </w:rPr>
        <w:t xml:space="preserve">, el Mausoleo de Moulay </w:t>
      </w:r>
      <w:proofErr w:type="spellStart"/>
      <w:r>
        <w:rPr>
          <w:rFonts w:ascii="Arial" w:eastAsia="Arial" w:hAnsi="Arial" w:cs="Arial"/>
          <w:color w:val="000000"/>
          <w:sz w:val="20"/>
          <w:szCs w:val="20"/>
        </w:rPr>
        <w:t>Idriss</w:t>
      </w:r>
      <w:proofErr w:type="spellEnd"/>
      <w:r>
        <w:rPr>
          <w:rFonts w:ascii="Arial" w:eastAsia="Arial" w:hAnsi="Arial" w:cs="Arial"/>
          <w:color w:val="000000"/>
          <w:sz w:val="20"/>
          <w:szCs w:val="20"/>
        </w:rPr>
        <w:t xml:space="preserve"> y la Mezquita de </w:t>
      </w:r>
      <w:proofErr w:type="spellStart"/>
      <w:r>
        <w:rPr>
          <w:rFonts w:ascii="Arial" w:eastAsia="Arial" w:hAnsi="Arial" w:cs="Arial"/>
          <w:color w:val="000000"/>
          <w:sz w:val="20"/>
          <w:szCs w:val="20"/>
        </w:rPr>
        <w:t>Karaouine</w:t>
      </w:r>
      <w:proofErr w:type="spellEnd"/>
      <w:r>
        <w:rPr>
          <w:rFonts w:ascii="Arial" w:eastAsia="Arial" w:hAnsi="Arial" w:cs="Arial"/>
          <w:color w:val="000000"/>
          <w:sz w:val="20"/>
          <w:szCs w:val="20"/>
        </w:rPr>
        <w:t xml:space="preserve">, visita exterior solamente. Almuerzo opcional en un restaurante tradicional en la Medina. En la tarde, visita de los zocos y de Fez </w:t>
      </w:r>
      <w:proofErr w:type="spellStart"/>
      <w:r>
        <w:rPr>
          <w:rFonts w:ascii="Arial" w:eastAsia="Arial" w:hAnsi="Arial" w:cs="Arial"/>
          <w:color w:val="000000"/>
          <w:sz w:val="20"/>
          <w:szCs w:val="20"/>
        </w:rPr>
        <w:t>Jdid</w:t>
      </w:r>
      <w:proofErr w:type="spellEnd"/>
      <w:r>
        <w:rPr>
          <w:rFonts w:ascii="Arial" w:eastAsia="Arial" w:hAnsi="Arial" w:cs="Arial"/>
          <w:color w:val="000000"/>
          <w:sz w:val="20"/>
          <w:szCs w:val="20"/>
        </w:rPr>
        <w:t>.</w:t>
      </w:r>
      <w:r>
        <w:rPr>
          <w:rFonts w:ascii="Arial" w:eastAsia="Arial" w:hAnsi="Arial" w:cs="Arial"/>
          <w:b/>
          <w:bCs/>
          <w:color w:val="000000"/>
          <w:sz w:val="20"/>
          <w:szCs w:val="20"/>
        </w:rPr>
        <w:t xml:space="preserve"> </w:t>
      </w:r>
    </w:p>
    <w:p w14:paraId="1BEF9E8F" w14:textId="77777777" w:rsidR="00BD3358" w:rsidRDefault="00000000">
      <w:pPr>
        <w:numPr>
          <w:ilvl w:val="0"/>
          <w:numId w:val="1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Cena</w:t>
      </w:r>
    </w:p>
    <w:p w14:paraId="52A281BB" w14:textId="77777777" w:rsidR="00BD3358" w:rsidRDefault="00000000">
      <w:pPr>
        <w:numPr>
          <w:ilvl w:val="0"/>
          <w:numId w:val="1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Alojamiento</w:t>
      </w:r>
      <w:r>
        <w:rPr>
          <w:rFonts w:ascii="Arial" w:eastAsia="Arial" w:hAnsi="Arial" w:cs="Arial"/>
          <w:color w:val="000000"/>
          <w:sz w:val="20"/>
          <w:szCs w:val="20"/>
        </w:rPr>
        <w:t>.</w:t>
      </w:r>
    </w:p>
    <w:p w14:paraId="3F57BC19" w14:textId="77777777" w:rsidR="00BD3358" w:rsidRDefault="00BD3358">
      <w:pPr>
        <w:spacing w:after="0"/>
        <w:rPr>
          <w:rFonts w:ascii="Arial" w:eastAsia="Arial" w:hAnsi="Arial" w:cs="Arial"/>
          <w:sz w:val="20"/>
          <w:szCs w:val="20"/>
        </w:rPr>
      </w:pPr>
    </w:p>
    <w:p w14:paraId="23D7EAC4" w14:textId="77777777" w:rsidR="00BD3358" w:rsidRDefault="00000000">
      <w:pPr>
        <w:shd w:val="clear" w:color="auto" w:fill="D9D9D9"/>
        <w:ind w:left="720" w:hanging="720"/>
        <w:rPr>
          <w:rFonts w:ascii="Arial" w:eastAsia="Arial" w:hAnsi="Arial" w:cs="Arial"/>
          <w:sz w:val="20"/>
          <w:szCs w:val="20"/>
        </w:rPr>
      </w:pPr>
      <w:r>
        <w:rPr>
          <w:rFonts w:ascii="Arial" w:eastAsia="Arial" w:hAnsi="Arial" w:cs="Arial"/>
          <w:b/>
          <w:bCs/>
          <w:sz w:val="20"/>
          <w:szCs w:val="20"/>
        </w:rPr>
        <w:t>Día 12: Fez – Rabat – Marrakech (Desayuno &amp; Cena)</w:t>
      </w:r>
    </w:p>
    <w:p w14:paraId="2D563952" w14:textId="77777777" w:rsidR="00BD3358" w:rsidRDefault="00000000">
      <w:pPr>
        <w:numPr>
          <w:ilvl w:val="0"/>
          <w:numId w:val="8"/>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5FE1C9A4" w14:textId="77777777" w:rsidR="00BD3358"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Salida hacia Rabat para conocer la capital administrativa, en donde se visitará el Palacio Real (</w:t>
      </w:r>
      <w:proofErr w:type="spellStart"/>
      <w:r>
        <w:rPr>
          <w:rFonts w:ascii="Arial" w:eastAsia="Arial" w:hAnsi="Arial" w:cs="Arial"/>
          <w:color w:val="000000"/>
          <w:sz w:val="20"/>
          <w:szCs w:val="20"/>
        </w:rPr>
        <w:t>Mechouar</w:t>
      </w:r>
      <w:proofErr w:type="spellEnd"/>
      <w:r>
        <w:rPr>
          <w:rFonts w:ascii="Arial" w:eastAsia="Arial" w:hAnsi="Arial" w:cs="Arial"/>
          <w:color w:val="000000"/>
          <w:sz w:val="20"/>
          <w:szCs w:val="20"/>
        </w:rPr>
        <w:t>), el Mausoleo de Mohamed V y la Mezquita de la Torre Hassan.</w:t>
      </w:r>
    </w:p>
    <w:p w14:paraId="74018406" w14:textId="77777777" w:rsidR="00BD3358"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Almuerzo de pescado opcional. Continuación hacia Marrakech por la autopista. Llegada, cena y alojamiento en el hotel.</w:t>
      </w:r>
    </w:p>
    <w:p w14:paraId="7932C626" w14:textId="77777777" w:rsidR="00BD3358" w:rsidRDefault="00000000">
      <w:pPr>
        <w:numPr>
          <w:ilvl w:val="0"/>
          <w:numId w:val="8"/>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Cena</w:t>
      </w:r>
    </w:p>
    <w:p w14:paraId="2BE89645" w14:textId="77777777" w:rsidR="00BD3358" w:rsidRDefault="00000000">
      <w:pPr>
        <w:numPr>
          <w:ilvl w:val="0"/>
          <w:numId w:val="8"/>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Alojamiento</w:t>
      </w:r>
      <w:r>
        <w:rPr>
          <w:rFonts w:ascii="Arial" w:eastAsia="Arial" w:hAnsi="Arial" w:cs="Arial"/>
          <w:color w:val="000000"/>
          <w:sz w:val="20"/>
          <w:szCs w:val="20"/>
        </w:rPr>
        <w:t>.</w:t>
      </w:r>
    </w:p>
    <w:p w14:paraId="14D98F4A" w14:textId="77777777" w:rsidR="00BD3358" w:rsidRDefault="00BD3358">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795AC287" w14:textId="77777777" w:rsidR="00BD3358" w:rsidRDefault="00000000">
      <w:pPr>
        <w:shd w:val="clear" w:color="auto" w:fill="D9D9D9"/>
        <w:ind w:left="720" w:hanging="720"/>
        <w:rPr>
          <w:rFonts w:ascii="Arial" w:eastAsia="Arial" w:hAnsi="Arial" w:cs="Arial"/>
          <w:sz w:val="20"/>
          <w:szCs w:val="20"/>
        </w:rPr>
      </w:pPr>
      <w:r>
        <w:rPr>
          <w:rFonts w:ascii="Arial" w:eastAsia="Arial" w:hAnsi="Arial" w:cs="Arial"/>
          <w:b/>
          <w:bCs/>
          <w:sz w:val="20"/>
          <w:szCs w:val="20"/>
        </w:rPr>
        <w:t>Día 13</w:t>
      </w:r>
      <w:r>
        <w:rPr>
          <w:rFonts w:ascii="Arial" w:eastAsia="Arial" w:hAnsi="Arial" w:cs="Arial"/>
          <w:b/>
          <w:bCs/>
        </w:rPr>
        <w:t>:</w:t>
      </w:r>
      <w:r>
        <w:rPr>
          <w:rFonts w:ascii="Arial Narrow" w:eastAsia="Arial Narrow" w:hAnsi="Arial Narrow" w:cs="Arial Narrow"/>
          <w:b/>
          <w:bCs/>
        </w:rPr>
        <w:t xml:space="preserve"> </w:t>
      </w:r>
      <w:proofErr w:type="gramStart"/>
      <w:r>
        <w:rPr>
          <w:rFonts w:ascii="Arial" w:eastAsia="Arial" w:hAnsi="Arial" w:cs="Arial"/>
          <w:b/>
          <w:bCs/>
          <w:sz w:val="20"/>
          <w:szCs w:val="20"/>
        </w:rPr>
        <w:t>Marrakech..</w:t>
      </w:r>
      <w:proofErr w:type="gramEnd"/>
      <w:r>
        <w:rPr>
          <w:rFonts w:ascii="Arial" w:eastAsia="Arial" w:hAnsi="Arial" w:cs="Arial"/>
          <w:b/>
          <w:bCs/>
          <w:sz w:val="20"/>
          <w:szCs w:val="20"/>
        </w:rPr>
        <w:t xml:space="preserve"> (Desayuno &amp; Almuerzo)</w:t>
      </w:r>
    </w:p>
    <w:p w14:paraId="29E59B2C" w14:textId="77777777" w:rsidR="00BD3358" w:rsidRDefault="00000000">
      <w:pPr>
        <w:numPr>
          <w:ilvl w:val="0"/>
          <w:numId w:val="5"/>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687EB0A3" w14:textId="77777777" w:rsidR="00BD3358" w:rsidRDefault="00000000">
      <w:pPr>
        <w:numPr>
          <w:ilvl w:val="0"/>
          <w:numId w:val="5"/>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Visita de todo el día de la segunda población más antigua de las ciudades imperiales, también llamada “La Ciudad Roja”. Conoceremos los Jardines de la Menara, el Palacio Bahía, la </w:t>
      </w:r>
      <w:proofErr w:type="spellStart"/>
      <w:r>
        <w:rPr>
          <w:rFonts w:ascii="Arial" w:eastAsia="Arial" w:hAnsi="Arial" w:cs="Arial"/>
          <w:color w:val="000000"/>
          <w:sz w:val="20"/>
          <w:szCs w:val="20"/>
        </w:rPr>
        <w:t>Koutubia</w:t>
      </w:r>
      <w:proofErr w:type="spellEnd"/>
      <w:r>
        <w:rPr>
          <w:rFonts w:ascii="Arial" w:eastAsia="Arial" w:hAnsi="Arial" w:cs="Arial"/>
          <w:color w:val="000000"/>
          <w:sz w:val="20"/>
          <w:szCs w:val="20"/>
        </w:rPr>
        <w:t xml:space="preserve"> y el Museo Dar si Said. Almuerzo en el hotel. Por la tarde, visita de los zocos y barrios de artesanos. Llegaremos a la famosa Plaza de </w:t>
      </w:r>
      <w:proofErr w:type="spellStart"/>
      <w:r>
        <w:rPr>
          <w:rFonts w:ascii="Arial" w:eastAsia="Arial" w:hAnsi="Arial" w:cs="Arial"/>
          <w:color w:val="000000"/>
          <w:sz w:val="20"/>
          <w:szCs w:val="20"/>
        </w:rPr>
        <w:t>Jemaa</w:t>
      </w:r>
      <w:proofErr w:type="spellEnd"/>
      <w:r>
        <w:rPr>
          <w:rFonts w:ascii="Arial" w:eastAsia="Arial" w:hAnsi="Arial" w:cs="Arial"/>
          <w:color w:val="000000"/>
          <w:sz w:val="20"/>
          <w:szCs w:val="20"/>
        </w:rPr>
        <w:t xml:space="preserve"> el </w:t>
      </w:r>
      <w:proofErr w:type="spellStart"/>
      <w:r>
        <w:rPr>
          <w:rFonts w:ascii="Arial" w:eastAsia="Arial" w:hAnsi="Arial" w:cs="Arial"/>
          <w:color w:val="000000"/>
          <w:sz w:val="20"/>
          <w:szCs w:val="20"/>
        </w:rPr>
        <w:t>Fna</w:t>
      </w:r>
      <w:proofErr w:type="spellEnd"/>
      <w:r>
        <w:rPr>
          <w:rFonts w:ascii="Arial" w:eastAsia="Arial" w:hAnsi="Arial" w:cs="Arial"/>
          <w:color w:val="000000"/>
          <w:sz w:val="20"/>
          <w:szCs w:val="20"/>
        </w:rPr>
        <w:t xml:space="preserve"> con su permanente ambiente.</w:t>
      </w:r>
    </w:p>
    <w:p w14:paraId="5F4B4C42" w14:textId="77777777" w:rsidR="00BD3358" w:rsidRDefault="00000000">
      <w:pPr>
        <w:numPr>
          <w:ilvl w:val="0"/>
          <w:numId w:val="5"/>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 xml:space="preserve">Almuerzo. </w:t>
      </w:r>
    </w:p>
    <w:p w14:paraId="66B96128" w14:textId="77777777" w:rsidR="00BD3358" w:rsidRDefault="00000000">
      <w:pPr>
        <w:numPr>
          <w:ilvl w:val="0"/>
          <w:numId w:val="5"/>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Alojamiento</w:t>
      </w:r>
      <w:r>
        <w:rPr>
          <w:rFonts w:ascii="Arial" w:eastAsia="Arial" w:hAnsi="Arial" w:cs="Arial"/>
          <w:color w:val="000000"/>
          <w:sz w:val="20"/>
          <w:szCs w:val="20"/>
        </w:rPr>
        <w:t>.</w:t>
      </w:r>
    </w:p>
    <w:p w14:paraId="70D12BEC" w14:textId="77777777" w:rsidR="00BD3358" w:rsidRDefault="00BD3358">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238EE842" w14:textId="77777777" w:rsidR="00BD3358" w:rsidRDefault="00000000">
      <w:pPr>
        <w:shd w:val="clear" w:color="auto" w:fill="D9D9D9"/>
        <w:ind w:left="720" w:hanging="720"/>
        <w:rPr>
          <w:rFonts w:ascii="Arial" w:eastAsia="Arial" w:hAnsi="Arial" w:cs="Arial"/>
          <w:sz w:val="20"/>
          <w:szCs w:val="20"/>
        </w:rPr>
      </w:pPr>
      <w:r>
        <w:rPr>
          <w:rFonts w:ascii="Arial" w:eastAsia="Arial" w:hAnsi="Arial" w:cs="Arial"/>
          <w:b/>
          <w:bCs/>
          <w:sz w:val="20"/>
          <w:szCs w:val="20"/>
        </w:rPr>
        <w:t>Día 14:</w:t>
      </w:r>
      <w:r>
        <w:rPr>
          <w:rFonts w:ascii="Arial" w:eastAsia="Arial" w:hAnsi="Arial" w:cs="Arial"/>
          <w:b/>
          <w:bCs/>
        </w:rPr>
        <w:t xml:space="preserve"> </w:t>
      </w:r>
      <w:r>
        <w:rPr>
          <w:rFonts w:ascii="Arial" w:eastAsia="Arial" w:hAnsi="Arial" w:cs="Arial"/>
          <w:b/>
          <w:bCs/>
          <w:sz w:val="20"/>
          <w:szCs w:val="20"/>
        </w:rPr>
        <w:t>Marrakech. (Desayuno &amp; Cena)</w:t>
      </w:r>
    </w:p>
    <w:p w14:paraId="3C70F8A1" w14:textId="77777777" w:rsidR="00BD3358" w:rsidRDefault="00000000">
      <w:pPr>
        <w:numPr>
          <w:ilvl w:val="0"/>
          <w:numId w:val="5"/>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54FF0B5C" w14:textId="77777777" w:rsidR="00BD3358" w:rsidRDefault="00000000">
      <w:pPr>
        <w:numPr>
          <w:ilvl w:val="0"/>
          <w:numId w:val="5"/>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Día libre para recorrer la ciudad o hacer un tour opcional. Almuerzo opcional en restaurante local. Cena y alojamiento en el hotel.</w:t>
      </w:r>
    </w:p>
    <w:p w14:paraId="57639E37" w14:textId="77777777" w:rsidR="00BD3358" w:rsidRDefault="00000000">
      <w:pPr>
        <w:numPr>
          <w:ilvl w:val="0"/>
          <w:numId w:val="5"/>
        </w:num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b/>
          <w:bCs/>
          <w:color w:val="000000"/>
          <w:sz w:val="20"/>
          <w:szCs w:val="20"/>
        </w:rPr>
        <w:t>Alojamiento.</w:t>
      </w:r>
    </w:p>
    <w:p w14:paraId="23B97CFF" w14:textId="77777777" w:rsidR="00BD3358" w:rsidRDefault="00BD3358">
      <w:pPr>
        <w:spacing w:line="240" w:lineRule="auto"/>
        <w:jc w:val="both"/>
        <w:rPr>
          <w:rFonts w:ascii="Arial" w:eastAsia="Arial" w:hAnsi="Arial" w:cs="Arial"/>
          <w:sz w:val="20"/>
          <w:szCs w:val="20"/>
        </w:rPr>
      </w:pPr>
    </w:p>
    <w:p w14:paraId="1DFD1463" w14:textId="77777777" w:rsidR="00BD3358" w:rsidRDefault="00BD3358">
      <w:pPr>
        <w:spacing w:line="240" w:lineRule="auto"/>
        <w:jc w:val="both"/>
        <w:rPr>
          <w:rFonts w:ascii="Arial" w:eastAsia="Arial" w:hAnsi="Arial" w:cs="Arial"/>
          <w:sz w:val="20"/>
          <w:szCs w:val="20"/>
        </w:rPr>
      </w:pPr>
    </w:p>
    <w:p w14:paraId="4A150767" w14:textId="77777777" w:rsidR="008635A3" w:rsidRDefault="008635A3">
      <w:pPr>
        <w:spacing w:line="240" w:lineRule="auto"/>
        <w:jc w:val="both"/>
        <w:rPr>
          <w:rFonts w:ascii="Arial" w:eastAsia="Arial" w:hAnsi="Arial" w:cs="Arial"/>
          <w:sz w:val="20"/>
          <w:szCs w:val="20"/>
        </w:rPr>
      </w:pPr>
    </w:p>
    <w:p w14:paraId="11A9F099" w14:textId="77777777" w:rsidR="008635A3" w:rsidRDefault="008635A3">
      <w:pPr>
        <w:spacing w:line="240" w:lineRule="auto"/>
        <w:jc w:val="both"/>
        <w:rPr>
          <w:rFonts w:ascii="Arial" w:eastAsia="Arial" w:hAnsi="Arial" w:cs="Arial"/>
          <w:sz w:val="20"/>
          <w:szCs w:val="20"/>
        </w:rPr>
      </w:pPr>
    </w:p>
    <w:p w14:paraId="1103D3F6" w14:textId="77777777" w:rsidR="00BD3358" w:rsidRDefault="00000000">
      <w:pPr>
        <w:shd w:val="clear" w:color="auto" w:fill="D9D9D9"/>
        <w:ind w:left="720" w:hanging="720"/>
        <w:rPr>
          <w:rFonts w:ascii="Arial" w:eastAsia="Arial" w:hAnsi="Arial" w:cs="Arial"/>
          <w:sz w:val="20"/>
          <w:szCs w:val="20"/>
        </w:rPr>
      </w:pPr>
      <w:r>
        <w:rPr>
          <w:rFonts w:ascii="Arial" w:eastAsia="Arial" w:hAnsi="Arial" w:cs="Arial"/>
          <w:b/>
          <w:bCs/>
          <w:sz w:val="20"/>
          <w:szCs w:val="20"/>
        </w:rPr>
        <w:t>Día 15:</w:t>
      </w:r>
      <w:r>
        <w:rPr>
          <w:rFonts w:ascii="Arial" w:eastAsia="Arial" w:hAnsi="Arial" w:cs="Arial"/>
          <w:b/>
          <w:bCs/>
        </w:rPr>
        <w:t xml:space="preserve"> </w:t>
      </w:r>
      <w:r>
        <w:rPr>
          <w:rFonts w:ascii="Arial" w:eastAsia="Arial" w:hAnsi="Arial" w:cs="Arial"/>
          <w:b/>
          <w:bCs/>
          <w:sz w:val="20"/>
          <w:szCs w:val="20"/>
        </w:rPr>
        <w:t xml:space="preserve">Marrakech – </w:t>
      </w:r>
      <w:proofErr w:type="gramStart"/>
      <w:r>
        <w:rPr>
          <w:rFonts w:ascii="Arial" w:eastAsia="Arial" w:hAnsi="Arial" w:cs="Arial"/>
          <w:b/>
          <w:bCs/>
          <w:sz w:val="20"/>
          <w:szCs w:val="20"/>
        </w:rPr>
        <w:t>Casablanca.(</w:t>
      </w:r>
      <w:proofErr w:type="gramEnd"/>
      <w:r>
        <w:rPr>
          <w:rFonts w:ascii="Arial" w:eastAsia="Arial" w:hAnsi="Arial" w:cs="Arial"/>
          <w:b/>
          <w:bCs/>
          <w:sz w:val="20"/>
          <w:szCs w:val="20"/>
        </w:rPr>
        <w:t>Desayuno &amp; Almuerzo)</w:t>
      </w:r>
    </w:p>
    <w:p w14:paraId="5AE74E78" w14:textId="77777777" w:rsidR="00BD3358" w:rsidRDefault="00000000">
      <w:pPr>
        <w:numPr>
          <w:ilvl w:val="0"/>
          <w:numId w:val="5"/>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76BA4415" w14:textId="77777777" w:rsidR="00BD3358" w:rsidRDefault="00000000">
      <w:pPr>
        <w:numPr>
          <w:ilvl w:val="0"/>
          <w:numId w:val="5"/>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color w:val="000000"/>
          <w:sz w:val="20"/>
          <w:szCs w:val="20"/>
        </w:rPr>
        <w:t xml:space="preserve">Tras el desayuno, salida hacia Casablanca. Almuerzo en el hotel. </w:t>
      </w:r>
    </w:p>
    <w:p w14:paraId="62D2C872" w14:textId="77777777" w:rsidR="00BD3358" w:rsidRDefault="00000000">
      <w:pPr>
        <w:numPr>
          <w:ilvl w:val="0"/>
          <w:numId w:val="5"/>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Tarde libre.</w:t>
      </w:r>
    </w:p>
    <w:p w14:paraId="4B60B021" w14:textId="77777777" w:rsidR="00BD3358" w:rsidRDefault="00000000">
      <w:pPr>
        <w:numPr>
          <w:ilvl w:val="0"/>
          <w:numId w:val="5"/>
        </w:num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b/>
          <w:bCs/>
          <w:color w:val="000000"/>
          <w:sz w:val="20"/>
          <w:szCs w:val="20"/>
        </w:rPr>
        <w:t>Alojamiento.</w:t>
      </w:r>
    </w:p>
    <w:p w14:paraId="5751BF59" w14:textId="77777777" w:rsidR="00BD3358" w:rsidRDefault="00000000">
      <w:pPr>
        <w:shd w:val="clear" w:color="auto" w:fill="D9D9D9"/>
        <w:ind w:left="720" w:hanging="720"/>
        <w:rPr>
          <w:rFonts w:ascii="Arial" w:eastAsia="Arial" w:hAnsi="Arial" w:cs="Arial"/>
          <w:b/>
          <w:bCs/>
          <w:sz w:val="20"/>
          <w:szCs w:val="20"/>
        </w:rPr>
      </w:pPr>
      <w:r>
        <w:rPr>
          <w:rFonts w:ascii="Arial" w:eastAsia="Arial" w:hAnsi="Arial" w:cs="Arial"/>
          <w:b/>
          <w:bCs/>
          <w:sz w:val="20"/>
          <w:szCs w:val="20"/>
        </w:rPr>
        <w:t>Día 16:</w:t>
      </w:r>
      <w:r>
        <w:rPr>
          <w:rFonts w:ascii="Arial" w:eastAsia="Arial" w:hAnsi="Arial" w:cs="Arial"/>
          <w:b/>
          <w:bCs/>
        </w:rPr>
        <w:t xml:space="preserve"> </w:t>
      </w:r>
      <w:r>
        <w:rPr>
          <w:rFonts w:ascii="Arial" w:eastAsia="Arial" w:hAnsi="Arial" w:cs="Arial"/>
          <w:b/>
          <w:bCs/>
          <w:sz w:val="20"/>
          <w:szCs w:val="20"/>
        </w:rPr>
        <w:t>Casablanca – Madrid. (Desayuno)</w:t>
      </w:r>
    </w:p>
    <w:p w14:paraId="76269F9B" w14:textId="77777777" w:rsidR="00BD3358" w:rsidRDefault="00000000">
      <w:pPr>
        <w:numPr>
          <w:ilvl w:val="0"/>
          <w:numId w:val="7"/>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color w:val="000000"/>
          <w:sz w:val="20"/>
          <w:szCs w:val="20"/>
        </w:rPr>
        <w:t>Llegada al aeropuerto de Madrid. Traslado al Hotel.</w:t>
      </w:r>
    </w:p>
    <w:p w14:paraId="42C5FB30" w14:textId="77777777" w:rsidR="00BD3358" w:rsidRDefault="00000000">
      <w:pPr>
        <w:numPr>
          <w:ilvl w:val="0"/>
          <w:numId w:val="7"/>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Alojamiento.</w:t>
      </w:r>
    </w:p>
    <w:p w14:paraId="40424045" w14:textId="77777777" w:rsidR="00BD3358" w:rsidRDefault="00BD3358">
      <w:pPr>
        <w:spacing w:after="0"/>
        <w:rPr>
          <w:rFonts w:ascii="Arial" w:eastAsia="Arial" w:hAnsi="Arial" w:cs="Arial"/>
          <w:b/>
          <w:bCs/>
          <w:sz w:val="20"/>
          <w:szCs w:val="20"/>
        </w:rPr>
      </w:pPr>
    </w:p>
    <w:p w14:paraId="48A87D1E" w14:textId="77777777" w:rsidR="00BD3358" w:rsidRDefault="00000000">
      <w:pPr>
        <w:shd w:val="clear" w:color="auto" w:fill="D9D9D9"/>
        <w:ind w:left="720" w:hanging="720"/>
        <w:rPr>
          <w:rFonts w:ascii="Arial" w:eastAsia="Arial" w:hAnsi="Arial" w:cs="Arial"/>
          <w:sz w:val="20"/>
          <w:szCs w:val="20"/>
        </w:rPr>
      </w:pPr>
      <w:r>
        <w:rPr>
          <w:rFonts w:ascii="Arial" w:eastAsia="Arial" w:hAnsi="Arial" w:cs="Arial"/>
          <w:b/>
          <w:bCs/>
          <w:sz w:val="20"/>
          <w:szCs w:val="20"/>
        </w:rPr>
        <w:t>Día 17:</w:t>
      </w:r>
      <w:r>
        <w:rPr>
          <w:rFonts w:ascii="Arial" w:eastAsia="Arial" w:hAnsi="Arial" w:cs="Arial"/>
          <w:b/>
          <w:bCs/>
        </w:rPr>
        <w:t xml:space="preserve"> </w:t>
      </w:r>
      <w:r>
        <w:rPr>
          <w:rFonts w:ascii="Arial" w:eastAsia="Arial" w:hAnsi="Arial" w:cs="Arial"/>
          <w:b/>
          <w:bCs/>
          <w:sz w:val="20"/>
          <w:szCs w:val="20"/>
        </w:rPr>
        <w:t>Regreso a Bogotá – (Desayuno)</w:t>
      </w:r>
      <w:r>
        <w:rPr>
          <w:rFonts w:ascii="Arial" w:eastAsia="Arial" w:hAnsi="Arial" w:cs="Arial"/>
          <w:sz w:val="20"/>
          <w:szCs w:val="20"/>
        </w:rPr>
        <w:t xml:space="preserve"> </w:t>
      </w:r>
    </w:p>
    <w:p w14:paraId="02D4D0E1" w14:textId="77777777" w:rsidR="00BD3358" w:rsidRDefault="00000000">
      <w:pPr>
        <w:numPr>
          <w:ilvl w:val="0"/>
          <w:numId w:val="5"/>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395DE735" w14:textId="77777777" w:rsidR="00BD3358" w:rsidRDefault="00000000">
      <w:pPr>
        <w:numPr>
          <w:ilvl w:val="0"/>
          <w:numId w:val="5"/>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color w:val="000000"/>
          <w:sz w:val="20"/>
          <w:szCs w:val="20"/>
        </w:rPr>
        <w:t>Traslado al aeropuerto.</w:t>
      </w:r>
    </w:p>
    <w:p w14:paraId="627BC12F" w14:textId="77777777" w:rsidR="00BD3358" w:rsidRDefault="00000000">
      <w:pPr>
        <w:numPr>
          <w:ilvl w:val="0"/>
          <w:numId w:val="5"/>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color w:val="000000"/>
          <w:sz w:val="20"/>
          <w:szCs w:val="20"/>
        </w:rPr>
        <w:t xml:space="preserve">Vuelo de regreso.   </w:t>
      </w:r>
    </w:p>
    <w:p w14:paraId="40AF0C41" w14:textId="77777777" w:rsidR="00BD3358" w:rsidRDefault="00BD3358">
      <w:pPr>
        <w:pBdr>
          <w:top w:val="nil"/>
          <w:left w:val="nil"/>
          <w:bottom w:val="nil"/>
          <w:right w:val="nil"/>
          <w:between w:val="nil"/>
        </w:pBdr>
        <w:spacing w:line="240" w:lineRule="auto"/>
        <w:ind w:left="360"/>
        <w:rPr>
          <w:rFonts w:ascii="Arial" w:eastAsia="Arial" w:hAnsi="Arial" w:cs="Arial"/>
          <w:b/>
          <w:bCs/>
          <w:color w:val="000000"/>
          <w:sz w:val="20"/>
          <w:szCs w:val="20"/>
        </w:rPr>
      </w:pPr>
    </w:p>
    <w:tbl>
      <w:tblPr>
        <w:tblStyle w:val="a"/>
        <w:tblpPr w:leftFromText="141" w:rightFromText="141" w:vertAnchor="page" w:horzAnchor="margin" w:tblpY="8311"/>
        <w:tblW w:w="94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7"/>
        <w:gridCol w:w="3068"/>
        <w:gridCol w:w="3514"/>
      </w:tblGrid>
      <w:tr w:rsidR="00BA7761" w14:paraId="24EB0B05" w14:textId="77777777" w:rsidTr="00BA7761">
        <w:trPr>
          <w:gridAfter w:val="1"/>
          <w:wAfter w:w="3514" w:type="dxa"/>
          <w:trHeight w:val="198"/>
          <w:tblHeader/>
        </w:trPr>
        <w:tc>
          <w:tcPr>
            <w:tcW w:w="5965" w:type="dxa"/>
            <w:gridSpan w:val="2"/>
            <w:shd w:val="clear" w:color="auto" w:fill="4F81BD"/>
            <w:vAlign w:val="center"/>
          </w:tcPr>
          <w:p w14:paraId="24FD4FCC" w14:textId="77777777" w:rsidR="00BA7761" w:rsidRDefault="00BA7761" w:rsidP="00BA7761">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HOTELES PREVISTOS O SIMILARES</w:t>
            </w:r>
          </w:p>
        </w:tc>
      </w:tr>
      <w:tr w:rsidR="00BA7761" w14:paraId="37F05869" w14:textId="77777777" w:rsidTr="00BA7761">
        <w:trPr>
          <w:gridAfter w:val="1"/>
          <w:wAfter w:w="3514" w:type="dxa"/>
          <w:trHeight w:val="339"/>
          <w:tblHeader/>
        </w:trPr>
        <w:tc>
          <w:tcPr>
            <w:tcW w:w="2897" w:type="dxa"/>
            <w:shd w:val="clear" w:color="auto" w:fill="4F81BD"/>
            <w:vAlign w:val="center"/>
          </w:tcPr>
          <w:p w14:paraId="68128459" w14:textId="77777777" w:rsidR="00BA7761" w:rsidRDefault="00BA7761" w:rsidP="00BA7761">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Ciudad</w:t>
            </w:r>
          </w:p>
        </w:tc>
        <w:tc>
          <w:tcPr>
            <w:tcW w:w="3068" w:type="dxa"/>
            <w:shd w:val="clear" w:color="auto" w:fill="4F81BD"/>
            <w:vAlign w:val="center"/>
          </w:tcPr>
          <w:p w14:paraId="296C39C1" w14:textId="77777777" w:rsidR="00BA7761" w:rsidRDefault="00BA7761" w:rsidP="00BA7761">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Hotel</w:t>
            </w:r>
          </w:p>
        </w:tc>
      </w:tr>
      <w:tr w:rsidR="00BA7761" w14:paraId="249DD4E4" w14:textId="77777777" w:rsidTr="00BA7761">
        <w:trPr>
          <w:gridAfter w:val="1"/>
          <w:wAfter w:w="3514" w:type="dxa"/>
          <w:trHeight w:val="198"/>
        </w:trPr>
        <w:tc>
          <w:tcPr>
            <w:tcW w:w="2897" w:type="dxa"/>
          </w:tcPr>
          <w:p w14:paraId="1A7C8FEF" w14:textId="77777777" w:rsidR="00BA7761" w:rsidRDefault="00BA7761" w:rsidP="00BA7761">
            <w:pPr>
              <w:spacing w:after="0" w:line="240" w:lineRule="auto"/>
              <w:jc w:val="center"/>
              <w:rPr>
                <w:rFonts w:ascii="Arial" w:eastAsia="Arial" w:hAnsi="Arial" w:cs="Arial"/>
                <w:sz w:val="20"/>
                <w:szCs w:val="20"/>
              </w:rPr>
            </w:pPr>
            <w:r>
              <w:t xml:space="preserve"> MADRID</w:t>
            </w:r>
          </w:p>
        </w:tc>
        <w:tc>
          <w:tcPr>
            <w:tcW w:w="3068" w:type="dxa"/>
          </w:tcPr>
          <w:p w14:paraId="37AA8ADB" w14:textId="77777777" w:rsidR="00BA7761" w:rsidRDefault="00BA7761" w:rsidP="00BA7761">
            <w:pPr>
              <w:spacing w:after="0" w:line="240" w:lineRule="auto"/>
              <w:jc w:val="center"/>
              <w:rPr>
                <w:rFonts w:ascii="Arial" w:eastAsia="Arial" w:hAnsi="Arial" w:cs="Arial"/>
                <w:sz w:val="20"/>
                <w:szCs w:val="20"/>
              </w:rPr>
            </w:pPr>
            <w:r>
              <w:t xml:space="preserve">Ibis Madrid </w:t>
            </w:r>
            <w:proofErr w:type="spellStart"/>
            <w:r>
              <w:t>Alcala</w:t>
            </w:r>
            <w:proofErr w:type="spellEnd"/>
          </w:p>
        </w:tc>
      </w:tr>
      <w:tr w:rsidR="00BA7761" w14:paraId="329B42DF" w14:textId="77777777" w:rsidTr="00BA7761">
        <w:trPr>
          <w:gridAfter w:val="1"/>
          <w:wAfter w:w="3514" w:type="dxa"/>
          <w:trHeight w:val="198"/>
        </w:trPr>
        <w:tc>
          <w:tcPr>
            <w:tcW w:w="2897" w:type="dxa"/>
          </w:tcPr>
          <w:p w14:paraId="55FD06CB" w14:textId="77777777" w:rsidR="00BA7761" w:rsidRDefault="00BA7761" w:rsidP="00BA7761">
            <w:pPr>
              <w:spacing w:after="0" w:line="240" w:lineRule="auto"/>
              <w:jc w:val="center"/>
              <w:rPr>
                <w:rFonts w:ascii="Arial" w:eastAsia="Arial" w:hAnsi="Arial" w:cs="Arial"/>
                <w:sz w:val="20"/>
                <w:szCs w:val="20"/>
              </w:rPr>
            </w:pPr>
            <w:r>
              <w:t xml:space="preserve"> GRANADA</w:t>
            </w:r>
          </w:p>
        </w:tc>
        <w:tc>
          <w:tcPr>
            <w:tcW w:w="3068" w:type="dxa"/>
          </w:tcPr>
          <w:p w14:paraId="66FA7D06" w14:textId="77777777" w:rsidR="00BA7761" w:rsidRDefault="00BA7761" w:rsidP="00BA7761">
            <w:pPr>
              <w:spacing w:after="0" w:line="240" w:lineRule="auto"/>
              <w:jc w:val="center"/>
              <w:rPr>
                <w:rFonts w:ascii="Arial" w:eastAsia="Arial" w:hAnsi="Arial" w:cs="Arial"/>
                <w:sz w:val="20"/>
                <w:szCs w:val="20"/>
              </w:rPr>
            </w:pPr>
            <w:r>
              <w:t>Maciá Real Alhambra o similar</w:t>
            </w:r>
          </w:p>
        </w:tc>
      </w:tr>
      <w:tr w:rsidR="00BA7761" w14:paraId="083806A8" w14:textId="77777777" w:rsidTr="00BA7761">
        <w:trPr>
          <w:gridAfter w:val="1"/>
          <w:wAfter w:w="3514" w:type="dxa"/>
          <w:trHeight w:val="198"/>
        </w:trPr>
        <w:tc>
          <w:tcPr>
            <w:tcW w:w="2897" w:type="dxa"/>
          </w:tcPr>
          <w:p w14:paraId="096129E0" w14:textId="77777777" w:rsidR="00BA7761" w:rsidRDefault="00BA7761" w:rsidP="00BA7761">
            <w:pPr>
              <w:spacing w:after="0" w:line="240" w:lineRule="auto"/>
              <w:jc w:val="center"/>
              <w:rPr>
                <w:rFonts w:ascii="Arial" w:eastAsia="Arial" w:hAnsi="Arial" w:cs="Arial"/>
                <w:sz w:val="20"/>
                <w:szCs w:val="20"/>
              </w:rPr>
            </w:pPr>
            <w:r>
              <w:t xml:space="preserve"> SEVILLA/BENACAZÓN</w:t>
            </w:r>
          </w:p>
        </w:tc>
        <w:tc>
          <w:tcPr>
            <w:tcW w:w="3068" w:type="dxa"/>
          </w:tcPr>
          <w:p w14:paraId="6F902713" w14:textId="77777777" w:rsidR="00BA7761" w:rsidRDefault="00BA7761" w:rsidP="00BA7761">
            <w:pPr>
              <w:spacing w:after="0" w:line="240" w:lineRule="auto"/>
              <w:jc w:val="center"/>
              <w:rPr>
                <w:rFonts w:ascii="Arial" w:eastAsia="Arial" w:hAnsi="Arial" w:cs="Arial"/>
                <w:sz w:val="20"/>
                <w:szCs w:val="20"/>
              </w:rPr>
            </w:pPr>
            <w:r>
              <w:t>Hotel Abades o similar</w:t>
            </w:r>
          </w:p>
        </w:tc>
      </w:tr>
      <w:tr w:rsidR="00BA7761" w14:paraId="472478E9" w14:textId="77777777" w:rsidTr="00BA7761">
        <w:trPr>
          <w:gridAfter w:val="1"/>
          <w:wAfter w:w="3514" w:type="dxa"/>
          <w:trHeight w:val="185"/>
        </w:trPr>
        <w:tc>
          <w:tcPr>
            <w:tcW w:w="2897" w:type="dxa"/>
          </w:tcPr>
          <w:p w14:paraId="68640D28" w14:textId="77777777" w:rsidR="00BA7761" w:rsidRDefault="00BA7761" w:rsidP="00BA7761">
            <w:pPr>
              <w:spacing w:after="0" w:line="240" w:lineRule="auto"/>
              <w:jc w:val="center"/>
              <w:rPr>
                <w:rFonts w:ascii="Arial" w:eastAsia="Arial" w:hAnsi="Arial" w:cs="Arial"/>
                <w:sz w:val="20"/>
                <w:szCs w:val="20"/>
              </w:rPr>
            </w:pPr>
            <w:r>
              <w:t xml:space="preserve"> LISBOA</w:t>
            </w:r>
          </w:p>
        </w:tc>
        <w:tc>
          <w:tcPr>
            <w:tcW w:w="3068" w:type="dxa"/>
          </w:tcPr>
          <w:p w14:paraId="6159A539" w14:textId="77777777" w:rsidR="00BA7761" w:rsidRDefault="00BA7761" w:rsidP="00BA7761">
            <w:pPr>
              <w:spacing w:after="0" w:line="240" w:lineRule="auto"/>
              <w:jc w:val="center"/>
              <w:rPr>
                <w:rFonts w:ascii="Arial" w:eastAsia="Arial" w:hAnsi="Arial" w:cs="Arial"/>
                <w:sz w:val="20"/>
                <w:szCs w:val="20"/>
              </w:rPr>
            </w:pPr>
            <w:r>
              <w:t xml:space="preserve">VIP </w:t>
            </w:r>
            <w:proofErr w:type="spellStart"/>
            <w:r>
              <w:t>Zurique</w:t>
            </w:r>
            <w:proofErr w:type="spellEnd"/>
            <w:r>
              <w:t xml:space="preserve"> o similar</w:t>
            </w:r>
          </w:p>
        </w:tc>
      </w:tr>
      <w:tr w:rsidR="00BA7761" w14:paraId="43D0270A" w14:textId="77777777" w:rsidTr="00BA7761">
        <w:trPr>
          <w:gridAfter w:val="1"/>
          <w:wAfter w:w="3514" w:type="dxa"/>
          <w:trHeight w:val="198"/>
        </w:trPr>
        <w:tc>
          <w:tcPr>
            <w:tcW w:w="2897" w:type="dxa"/>
          </w:tcPr>
          <w:p w14:paraId="5D3F707D" w14:textId="77777777" w:rsidR="00BA7761" w:rsidRDefault="00BA7761" w:rsidP="00BA7761">
            <w:pPr>
              <w:spacing w:after="0" w:line="240" w:lineRule="auto"/>
              <w:jc w:val="center"/>
              <w:rPr>
                <w:rFonts w:ascii="Arial" w:eastAsia="Arial" w:hAnsi="Arial" w:cs="Arial"/>
                <w:sz w:val="20"/>
                <w:szCs w:val="20"/>
              </w:rPr>
            </w:pPr>
            <w:r>
              <w:t xml:space="preserve"> CASABLANCA</w:t>
            </w:r>
          </w:p>
        </w:tc>
        <w:tc>
          <w:tcPr>
            <w:tcW w:w="3068" w:type="dxa"/>
          </w:tcPr>
          <w:p w14:paraId="65CB5030" w14:textId="77777777" w:rsidR="00BA7761" w:rsidRDefault="00BA7761" w:rsidP="00BA7761">
            <w:pPr>
              <w:spacing w:after="0" w:line="240" w:lineRule="auto"/>
              <w:jc w:val="center"/>
              <w:rPr>
                <w:rFonts w:ascii="Arial" w:eastAsia="Arial" w:hAnsi="Arial" w:cs="Arial"/>
                <w:sz w:val="20"/>
                <w:szCs w:val="20"/>
              </w:rPr>
            </w:pPr>
            <w:r>
              <w:t>Novotel Imperial o similar</w:t>
            </w:r>
          </w:p>
        </w:tc>
      </w:tr>
      <w:tr w:rsidR="00BA7761" w14:paraId="13DF6BD3" w14:textId="77777777" w:rsidTr="00BA7761">
        <w:trPr>
          <w:gridAfter w:val="1"/>
          <w:wAfter w:w="3514" w:type="dxa"/>
          <w:trHeight w:val="198"/>
        </w:trPr>
        <w:tc>
          <w:tcPr>
            <w:tcW w:w="2897" w:type="dxa"/>
          </w:tcPr>
          <w:p w14:paraId="2376902A" w14:textId="77777777" w:rsidR="00BA7761" w:rsidRDefault="00BA7761" w:rsidP="00BA7761">
            <w:pPr>
              <w:spacing w:after="0" w:line="240" w:lineRule="auto"/>
              <w:jc w:val="center"/>
              <w:rPr>
                <w:rFonts w:ascii="Arial" w:eastAsia="Arial" w:hAnsi="Arial" w:cs="Arial"/>
                <w:sz w:val="20"/>
                <w:szCs w:val="20"/>
              </w:rPr>
            </w:pPr>
            <w:r>
              <w:t xml:space="preserve"> FEZ</w:t>
            </w:r>
          </w:p>
        </w:tc>
        <w:tc>
          <w:tcPr>
            <w:tcW w:w="3068" w:type="dxa"/>
          </w:tcPr>
          <w:p w14:paraId="16855375" w14:textId="77777777" w:rsidR="00BA7761" w:rsidRDefault="00BA7761" w:rsidP="00BA7761">
            <w:pPr>
              <w:spacing w:after="0" w:line="240" w:lineRule="auto"/>
              <w:jc w:val="center"/>
              <w:rPr>
                <w:rFonts w:ascii="Arial" w:eastAsia="Arial" w:hAnsi="Arial" w:cs="Arial"/>
                <w:sz w:val="20"/>
                <w:szCs w:val="20"/>
              </w:rPr>
            </w:pPr>
            <w:proofErr w:type="spellStart"/>
            <w:r>
              <w:t>Menzah</w:t>
            </w:r>
            <w:proofErr w:type="spellEnd"/>
            <w:r>
              <w:t xml:space="preserve"> </w:t>
            </w:r>
            <w:proofErr w:type="spellStart"/>
            <w:r>
              <w:t>Zalagh</w:t>
            </w:r>
            <w:proofErr w:type="spellEnd"/>
            <w:r>
              <w:t xml:space="preserve"> </w:t>
            </w:r>
            <w:proofErr w:type="spellStart"/>
            <w:r>
              <w:t>Volubilis</w:t>
            </w:r>
            <w:proofErr w:type="spellEnd"/>
            <w:r>
              <w:t xml:space="preserve"> o similar</w:t>
            </w:r>
          </w:p>
        </w:tc>
      </w:tr>
      <w:tr w:rsidR="00BA7761" w14:paraId="1CEC3A82" w14:textId="77777777" w:rsidTr="00BA7761">
        <w:trPr>
          <w:gridAfter w:val="1"/>
          <w:wAfter w:w="3514" w:type="dxa"/>
          <w:trHeight w:val="198"/>
        </w:trPr>
        <w:tc>
          <w:tcPr>
            <w:tcW w:w="2897" w:type="dxa"/>
          </w:tcPr>
          <w:p w14:paraId="7D383997" w14:textId="77777777" w:rsidR="00BA7761" w:rsidRDefault="00BA7761" w:rsidP="00BA7761">
            <w:pPr>
              <w:spacing w:after="0" w:line="240" w:lineRule="auto"/>
              <w:jc w:val="center"/>
              <w:rPr>
                <w:rFonts w:ascii="Arial" w:eastAsia="Arial" w:hAnsi="Arial" w:cs="Arial"/>
                <w:sz w:val="20"/>
                <w:szCs w:val="20"/>
              </w:rPr>
            </w:pPr>
            <w:r>
              <w:t xml:space="preserve"> MARRAKECH</w:t>
            </w:r>
          </w:p>
        </w:tc>
        <w:tc>
          <w:tcPr>
            <w:tcW w:w="3068" w:type="dxa"/>
            <w:vAlign w:val="center"/>
          </w:tcPr>
          <w:p w14:paraId="7106620B" w14:textId="77777777" w:rsidR="00BA7761" w:rsidRDefault="00BA7761" w:rsidP="00BA7761">
            <w:pPr>
              <w:spacing w:after="0" w:line="240" w:lineRule="auto"/>
              <w:jc w:val="center"/>
              <w:rPr>
                <w:rFonts w:ascii="Arial" w:eastAsia="Arial" w:hAnsi="Arial" w:cs="Arial"/>
                <w:sz w:val="20"/>
                <w:szCs w:val="20"/>
              </w:rPr>
            </w:pPr>
            <w:proofErr w:type="spellStart"/>
            <w:r>
              <w:rPr>
                <w:color w:val="242424"/>
              </w:rPr>
              <w:t>Zalagh</w:t>
            </w:r>
            <w:proofErr w:type="spellEnd"/>
            <w:r>
              <w:rPr>
                <w:color w:val="242424"/>
              </w:rPr>
              <w:t xml:space="preserve"> </w:t>
            </w:r>
            <w:proofErr w:type="spellStart"/>
            <w:r>
              <w:rPr>
                <w:color w:val="242424"/>
              </w:rPr>
              <w:t>Kasbah</w:t>
            </w:r>
            <w:proofErr w:type="spellEnd"/>
            <w:r>
              <w:rPr>
                <w:color w:val="242424"/>
              </w:rPr>
              <w:t xml:space="preserve"> </w:t>
            </w:r>
            <w:proofErr w:type="spellStart"/>
            <w:r>
              <w:rPr>
                <w:color w:val="242424"/>
              </w:rPr>
              <w:t>Rawabi</w:t>
            </w:r>
            <w:proofErr w:type="spellEnd"/>
            <w:r>
              <w:rPr>
                <w:color w:val="242424"/>
              </w:rPr>
              <w:t xml:space="preserve"> o similar</w:t>
            </w:r>
          </w:p>
        </w:tc>
      </w:tr>
      <w:tr w:rsidR="00BA7761" w14:paraId="78AA03B4" w14:textId="77777777" w:rsidTr="00BA7761">
        <w:trPr>
          <w:gridAfter w:val="1"/>
          <w:wAfter w:w="3514" w:type="dxa"/>
          <w:trHeight w:val="198"/>
        </w:trPr>
        <w:tc>
          <w:tcPr>
            <w:tcW w:w="2897" w:type="dxa"/>
          </w:tcPr>
          <w:p w14:paraId="7630A1A9" w14:textId="77777777" w:rsidR="00BA7761" w:rsidRDefault="00BA7761" w:rsidP="00BA7761">
            <w:pPr>
              <w:spacing w:after="0" w:line="240" w:lineRule="auto"/>
            </w:pPr>
          </w:p>
        </w:tc>
        <w:tc>
          <w:tcPr>
            <w:tcW w:w="3068" w:type="dxa"/>
            <w:vAlign w:val="center"/>
          </w:tcPr>
          <w:p w14:paraId="42B6C4D5" w14:textId="77777777" w:rsidR="00BA7761" w:rsidRDefault="00BA7761" w:rsidP="00BA7761">
            <w:pPr>
              <w:spacing w:after="0" w:line="240" w:lineRule="auto"/>
              <w:jc w:val="center"/>
              <w:rPr>
                <w:color w:val="242424"/>
              </w:rPr>
            </w:pPr>
          </w:p>
        </w:tc>
      </w:tr>
      <w:tr w:rsidR="00BA7761" w14:paraId="1EE10C19" w14:textId="77777777" w:rsidTr="00BA7761">
        <w:trPr>
          <w:trHeight w:val="379"/>
          <w:tblHeader/>
        </w:trPr>
        <w:tc>
          <w:tcPr>
            <w:tcW w:w="9479" w:type="dxa"/>
            <w:gridSpan w:val="3"/>
            <w:shd w:val="clear" w:color="auto" w:fill="4F81BD"/>
            <w:vAlign w:val="center"/>
          </w:tcPr>
          <w:p w14:paraId="2D8D401B" w14:textId="77777777" w:rsidR="00BA7761" w:rsidRDefault="00BA7761" w:rsidP="00BA7761">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PRECIOS EN ACOMODACIÓN DOBLE</w:t>
            </w:r>
          </w:p>
        </w:tc>
      </w:tr>
      <w:tr w:rsidR="00BA7761" w14:paraId="2FCAF465" w14:textId="77777777" w:rsidTr="00BA7761">
        <w:trPr>
          <w:trHeight w:val="340"/>
          <w:tblHeader/>
        </w:trPr>
        <w:tc>
          <w:tcPr>
            <w:tcW w:w="2897" w:type="dxa"/>
            <w:shd w:val="clear" w:color="auto" w:fill="4F81BD"/>
            <w:vAlign w:val="center"/>
          </w:tcPr>
          <w:p w14:paraId="3A99EF14" w14:textId="77777777" w:rsidR="00BA7761" w:rsidRDefault="00BA7761" w:rsidP="00BA7761">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Fecha de salida</w:t>
            </w:r>
          </w:p>
        </w:tc>
        <w:tc>
          <w:tcPr>
            <w:tcW w:w="3068" w:type="dxa"/>
            <w:shd w:val="clear" w:color="auto" w:fill="4F81BD"/>
            <w:vAlign w:val="center"/>
          </w:tcPr>
          <w:p w14:paraId="3E759D7E" w14:textId="77777777" w:rsidR="00BA7761" w:rsidRDefault="00BA7761" w:rsidP="00BA7761">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Ciudad de salida</w:t>
            </w:r>
          </w:p>
        </w:tc>
        <w:tc>
          <w:tcPr>
            <w:tcW w:w="3514" w:type="dxa"/>
            <w:shd w:val="clear" w:color="auto" w:fill="4F81BD"/>
            <w:vAlign w:val="center"/>
          </w:tcPr>
          <w:p w14:paraId="4127D2B3" w14:textId="77777777" w:rsidR="00BA7761" w:rsidRDefault="00BA7761" w:rsidP="00BA7761">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Precio por persona</w:t>
            </w:r>
          </w:p>
        </w:tc>
      </w:tr>
      <w:tr w:rsidR="00BA7761" w14:paraId="0E5F68C5" w14:textId="77777777" w:rsidTr="00BA7761">
        <w:trPr>
          <w:trHeight w:val="466"/>
        </w:trPr>
        <w:tc>
          <w:tcPr>
            <w:tcW w:w="2897" w:type="dxa"/>
          </w:tcPr>
          <w:p w14:paraId="180E9897" w14:textId="77777777" w:rsidR="00BA7761" w:rsidRDefault="00BA7761" w:rsidP="00BA7761">
            <w:pPr>
              <w:spacing w:after="0" w:line="240" w:lineRule="auto"/>
              <w:jc w:val="center"/>
              <w:rPr>
                <w:rFonts w:ascii="Arial" w:eastAsia="Arial" w:hAnsi="Arial" w:cs="Arial"/>
                <w:b/>
                <w:bCs/>
                <w:sz w:val="20"/>
                <w:szCs w:val="20"/>
              </w:rPr>
            </w:pPr>
            <w:r>
              <w:rPr>
                <w:rFonts w:ascii="Arial" w:eastAsia="Arial" w:hAnsi="Arial" w:cs="Arial"/>
                <w:b/>
                <w:bCs/>
                <w:sz w:val="20"/>
                <w:szCs w:val="20"/>
              </w:rPr>
              <w:t>Octubre 2</w:t>
            </w:r>
          </w:p>
        </w:tc>
        <w:tc>
          <w:tcPr>
            <w:tcW w:w="3068" w:type="dxa"/>
          </w:tcPr>
          <w:p w14:paraId="0300A0CA" w14:textId="77777777" w:rsidR="00BA7761" w:rsidRDefault="00BA7761" w:rsidP="00BA7761">
            <w:pPr>
              <w:spacing w:after="0" w:line="240" w:lineRule="auto"/>
              <w:jc w:val="center"/>
              <w:rPr>
                <w:rFonts w:ascii="Arial" w:eastAsia="Arial" w:hAnsi="Arial" w:cs="Arial"/>
                <w:b/>
                <w:bCs/>
                <w:sz w:val="20"/>
                <w:szCs w:val="20"/>
              </w:rPr>
            </w:pPr>
            <w:proofErr w:type="spellStart"/>
            <w:proofErr w:type="gramStart"/>
            <w:r>
              <w:rPr>
                <w:rFonts w:ascii="Arial" w:eastAsia="Arial" w:hAnsi="Arial" w:cs="Arial"/>
                <w:b/>
                <w:bCs/>
                <w:sz w:val="20"/>
                <w:szCs w:val="20"/>
              </w:rPr>
              <w:t>Bogotá,y</w:t>
            </w:r>
            <w:proofErr w:type="spellEnd"/>
            <w:proofErr w:type="gramEnd"/>
            <w:r>
              <w:rPr>
                <w:rFonts w:ascii="Arial" w:eastAsia="Arial" w:hAnsi="Arial" w:cs="Arial"/>
                <w:b/>
                <w:bCs/>
                <w:sz w:val="20"/>
                <w:szCs w:val="20"/>
              </w:rPr>
              <w:t xml:space="preserve"> Cali</w:t>
            </w:r>
          </w:p>
        </w:tc>
        <w:tc>
          <w:tcPr>
            <w:tcW w:w="3514" w:type="dxa"/>
          </w:tcPr>
          <w:p w14:paraId="4A25273F" w14:textId="77777777" w:rsidR="00BA7761" w:rsidRDefault="00BA7761" w:rsidP="00BA7761">
            <w:pPr>
              <w:spacing w:after="0" w:line="240" w:lineRule="auto"/>
              <w:jc w:val="center"/>
              <w:rPr>
                <w:rFonts w:ascii="Arial" w:eastAsia="Arial" w:hAnsi="Arial" w:cs="Arial"/>
                <w:b/>
                <w:bCs/>
                <w:sz w:val="20"/>
                <w:szCs w:val="20"/>
              </w:rPr>
            </w:pPr>
            <w:r>
              <w:rPr>
                <w:rFonts w:ascii="Arial" w:eastAsia="Arial" w:hAnsi="Arial" w:cs="Arial"/>
                <w:b/>
                <w:bCs/>
                <w:sz w:val="20"/>
                <w:szCs w:val="20"/>
              </w:rPr>
              <w:t>3.750 USD</w:t>
            </w:r>
          </w:p>
        </w:tc>
      </w:tr>
    </w:tbl>
    <w:p w14:paraId="4531E483" w14:textId="61993C1F" w:rsidR="00BD3358" w:rsidRPr="00BA7761" w:rsidRDefault="00000000" w:rsidP="00BA7761">
      <w:pPr>
        <w:spacing w:after="0"/>
        <w:jc w:val="center"/>
        <w:rPr>
          <w:rFonts w:ascii="Arial" w:eastAsia="Arial" w:hAnsi="Arial" w:cs="Arial"/>
          <w:b/>
          <w:bCs/>
          <w:sz w:val="20"/>
          <w:szCs w:val="20"/>
        </w:rPr>
      </w:pPr>
      <w:r>
        <w:rPr>
          <w:rFonts w:ascii="Arial" w:eastAsia="Arial" w:hAnsi="Arial" w:cs="Arial"/>
          <w:sz w:val="20"/>
          <w:szCs w:val="20"/>
        </w:rPr>
        <w:t xml:space="preserve">- </w:t>
      </w:r>
      <w:r>
        <w:rPr>
          <w:rFonts w:ascii="Arial" w:eastAsia="Arial" w:hAnsi="Arial" w:cs="Arial"/>
          <w:b/>
          <w:bCs/>
          <w:sz w:val="20"/>
          <w:szCs w:val="20"/>
        </w:rPr>
        <w:t>FIN DE NUESTROS SERVICIOS</w:t>
      </w:r>
    </w:p>
    <w:p w14:paraId="17555380" w14:textId="77777777" w:rsidR="00BD3358" w:rsidRDefault="00BD3358">
      <w:pPr>
        <w:pBdr>
          <w:top w:val="nil"/>
          <w:left w:val="nil"/>
          <w:bottom w:val="nil"/>
          <w:right w:val="nil"/>
          <w:between w:val="nil"/>
        </w:pBdr>
        <w:spacing w:line="240" w:lineRule="auto"/>
        <w:ind w:left="360"/>
        <w:rPr>
          <w:rFonts w:ascii="Arial" w:eastAsia="Arial" w:hAnsi="Arial" w:cs="Arial"/>
          <w:b/>
          <w:bCs/>
          <w:color w:val="000000"/>
          <w:sz w:val="20"/>
          <w:szCs w:val="20"/>
        </w:rPr>
      </w:pPr>
    </w:p>
    <w:p w14:paraId="3F71211A" w14:textId="77777777" w:rsidR="00BD3358" w:rsidRDefault="00BD3358">
      <w:pPr>
        <w:spacing w:after="0" w:line="240" w:lineRule="auto"/>
        <w:rPr>
          <w:rFonts w:ascii="Arial" w:eastAsia="Arial" w:hAnsi="Arial" w:cs="Arial"/>
          <w:b/>
          <w:bCs/>
          <w:sz w:val="20"/>
          <w:szCs w:val="20"/>
        </w:rPr>
      </w:pPr>
    </w:p>
    <w:p w14:paraId="720FC6D9" w14:textId="77777777" w:rsidR="00BD3358" w:rsidRDefault="00BD3358">
      <w:pPr>
        <w:spacing w:after="0" w:line="240" w:lineRule="auto"/>
        <w:rPr>
          <w:rFonts w:ascii="Arial" w:eastAsia="Arial" w:hAnsi="Arial" w:cs="Arial"/>
          <w:b/>
          <w:bCs/>
          <w:sz w:val="20"/>
          <w:szCs w:val="20"/>
        </w:rPr>
      </w:pPr>
    </w:p>
    <w:p w14:paraId="624C5BF4" w14:textId="77777777" w:rsidR="00BD3358" w:rsidRDefault="00BD3358">
      <w:pPr>
        <w:spacing w:after="0" w:line="240" w:lineRule="auto"/>
        <w:rPr>
          <w:rFonts w:ascii="Arial" w:eastAsia="Arial" w:hAnsi="Arial" w:cs="Arial"/>
          <w:b/>
          <w:bCs/>
          <w:sz w:val="20"/>
          <w:szCs w:val="20"/>
        </w:rPr>
      </w:pPr>
    </w:p>
    <w:p w14:paraId="267099DA" w14:textId="77777777" w:rsidR="00BD3358" w:rsidRDefault="00BD3358">
      <w:pPr>
        <w:spacing w:after="0" w:line="240" w:lineRule="auto"/>
        <w:rPr>
          <w:rFonts w:ascii="Arial" w:eastAsia="Arial" w:hAnsi="Arial" w:cs="Arial"/>
          <w:b/>
          <w:bCs/>
          <w:sz w:val="20"/>
          <w:szCs w:val="20"/>
        </w:rPr>
      </w:pPr>
    </w:p>
    <w:p w14:paraId="48CAFD7D" w14:textId="77777777" w:rsidR="00BD3358" w:rsidRDefault="00BD3358">
      <w:pPr>
        <w:spacing w:after="0" w:line="240" w:lineRule="auto"/>
        <w:rPr>
          <w:rFonts w:ascii="Arial" w:eastAsia="Arial" w:hAnsi="Arial" w:cs="Arial"/>
          <w:b/>
          <w:bCs/>
          <w:sz w:val="20"/>
          <w:szCs w:val="20"/>
        </w:rPr>
      </w:pPr>
    </w:p>
    <w:p w14:paraId="2E6B6E37" w14:textId="77777777" w:rsidR="00BD3358" w:rsidRDefault="00BD3358">
      <w:pPr>
        <w:spacing w:after="0" w:line="240" w:lineRule="auto"/>
        <w:rPr>
          <w:rFonts w:ascii="Arial" w:eastAsia="Arial" w:hAnsi="Arial" w:cs="Arial"/>
          <w:b/>
          <w:bCs/>
          <w:sz w:val="20"/>
          <w:szCs w:val="20"/>
        </w:rPr>
      </w:pPr>
    </w:p>
    <w:p w14:paraId="6A700A98" w14:textId="77777777" w:rsidR="00BD3358" w:rsidRDefault="00BD3358">
      <w:pPr>
        <w:spacing w:after="0" w:line="240" w:lineRule="auto"/>
        <w:rPr>
          <w:rFonts w:ascii="Arial" w:eastAsia="Arial" w:hAnsi="Arial" w:cs="Arial"/>
          <w:b/>
          <w:bCs/>
          <w:sz w:val="20"/>
          <w:szCs w:val="20"/>
        </w:rPr>
      </w:pPr>
    </w:p>
    <w:p w14:paraId="67536885" w14:textId="77777777" w:rsidR="00BD3358" w:rsidRDefault="00BD3358">
      <w:pPr>
        <w:spacing w:after="0" w:line="240" w:lineRule="auto"/>
        <w:rPr>
          <w:rFonts w:ascii="Arial" w:eastAsia="Arial" w:hAnsi="Arial" w:cs="Arial"/>
          <w:b/>
          <w:bCs/>
          <w:sz w:val="20"/>
          <w:szCs w:val="20"/>
        </w:rPr>
      </w:pPr>
    </w:p>
    <w:p w14:paraId="05DDA776" w14:textId="77777777" w:rsidR="00BD3358" w:rsidRDefault="00BD3358">
      <w:pPr>
        <w:spacing w:after="0" w:line="240" w:lineRule="auto"/>
        <w:rPr>
          <w:rFonts w:ascii="Arial" w:eastAsia="Arial" w:hAnsi="Arial" w:cs="Arial"/>
          <w:b/>
          <w:bCs/>
          <w:sz w:val="20"/>
          <w:szCs w:val="20"/>
        </w:rPr>
      </w:pPr>
    </w:p>
    <w:p w14:paraId="236E17FC" w14:textId="77777777" w:rsidR="00BD3358" w:rsidRDefault="00BD3358">
      <w:pPr>
        <w:spacing w:after="0" w:line="240" w:lineRule="auto"/>
        <w:rPr>
          <w:rFonts w:ascii="Arial" w:eastAsia="Arial" w:hAnsi="Arial" w:cs="Arial"/>
          <w:b/>
          <w:bCs/>
          <w:sz w:val="20"/>
          <w:szCs w:val="20"/>
        </w:rPr>
      </w:pPr>
    </w:p>
    <w:p w14:paraId="519AE847" w14:textId="77777777" w:rsidR="00BD3358" w:rsidRDefault="00000000">
      <w:pPr>
        <w:shd w:val="clear" w:color="auto" w:fill="D9D9D9"/>
        <w:rPr>
          <w:rFonts w:ascii="Arial" w:eastAsia="Arial" w:hAnsi="Arial" w:cs="Arial"/>
          <w:sz w:val="20"/>
          <w:szCs w:val="20"/>
        </w:rPr>
      </w:pPr>
      <w:r>
        <w:rPr>
          <w:rFonts w:ascii="Arial" w:eastAsia="Arial" w:hAnsi="Arial" w:cs="Arial"/>
          <w:b/>
          <w:bCs/>
          <w:sz w:val="20"/>
          <w:szCs w:val="20"/>
        </w:rPr>
        <w:t xml:space="preserve">SERVICIOS INCLUIDOS </w:t>
      </w:r>
    </w:p>
    <w:p w14:paraId="3ECDBB71" w14:textId="77777777" w:rsidR="00BD3358" w:rsidRDefault="00000000">
      <w:pPr>
        <w:numPr>
          <w:ilvl w:val="0"/>
          <w:numId w:val="9"/>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Vuelos Bogotá - Madrid Bogotá. 23 </w:t>
      </w:r>
      <w:proofErr w:type="gramStart"/>
      <w:r>
        <w:rPr>
          <w:rFonts w:ascii="Arial" w:eastAsia="Arial" w:hAnsi="Arial" w:cs="Arial"/>
          <w:color w:val="000000"/>
          <w:sz w:val="20"/>
          <w:szCs w:val="20"/>
        </w:rPr>
        <w:t>Kg</w:t>
      </w:r>
      <w:proofErr w:type="gramEnd"/>
      <w:r>
        <w:rPr>
          <w:rFonts w:ascii="Arial" w:eastAsia="Arial" w:hAnsi="Arial" w:cs="Arial"/>
          <w:color w:val="000000"/>
          <w:sz w:val="20"/>
          <w:szCs w:val="20"/>
        </w:rPr>
        <w:t>. por maleta en cabina</w:t>
      </w:r>
    </w:p>
    <w:p w14:paraId="759CBB1C" w14:textId="77777777" w:rsidR="00BD3358" w:rsidRDefault="00000000">
      <w:pPr>
        <w:numPr>
          <w:ilvl w:val="0"/>
          <w:numId w:val="9"/>
        </w:numPr>
        <w:pBdr>
          <w:top w:val="nil"/>
          <w:left w:val="nil"/>
          <w:bottom w:val="nil"/>
          <w:right w:val="nil"/>
          <w:between w:val="nil"/>
        </w:pBdr>
        <w:spacing w:after="0" w:line="240" w:lineRule="auto"/>
        <w:rPr>
          <w:rFonts w:ascii="Arial" w:eastAsia="Arial" w:hAnsi="Arial" w:cs="Arial"/>
          <w:color w:val="242424"/>
          <w:sz w:val="20"/>
          <w:szCs w:val="20"/>
        </w:rPr>
      </w:pPr>
      <w:r>
        <w:rPr>
          <w:rFonts w:ascii="Arial" w:eastAsia="Arial" w:hAnsi="Arial" w:cs="Arial"/>
          <w:color w:val="242424"/>
          <w:sz w:val="20"/>
          <w:szCs w:val="20"/>
        </w:rPr>
        <w:t>Alojamiento en hoteles de categoría T/P</w:t>
      </w:r>
    </w:p>
    <w:p w14:paraId="18C311F1" w14:textId="77777777" w:rsidR="00BD3358" w:rsidRDefault="00000000">
      <w:pPr>
        <w:numPr>
          <w:ilvl w:val="0"/>
          <w:numId w:val="9"/>
        </w:numPr>
        <w:pBdr>
          <w:top w:val="nil"/>
          <w:left w:val="nil"/>
          <w:bottom w:val="nil"/>
          <w:right w:val="nil"/>
          <w:between w:val="nil"/>
        </w:pBdr>
        <w:spacing w:after="0" w:line="240" w:lineRule="auto"/>
        <w:rPr>
          <w:rFonts w:ascii="Arial" w:eastAsia="Arial" w:hAnsi="Arial" w:cs="Arial"/>
          <w:color w:val="242424"/>
          <w:sz w:val="20"/>
          <w:szCs w:val="20"/>
        </w:rPr>
      </w:pPr>
      <w:r>
        <w:rPr>
          <w:rFonts w:ascii="Arial" w:eastAsia="Arial" w:hAnsi="Arial" w:cs="Arial"/>
          <w:color w:val="242424"/>
          <w:sz w:val="20"/>
          <w:szCs w:val="20"/>
        </w:rPr>
        <w:t>Desayuno diario</w:t>
      </w:r>
    </w:p>
    <w:p w14:paraId="0E940C44" w14:textId="77777777" w:rsidR="00BD3358" w:rsidRDefault="00000000">
      <w:pPr>
        <w:numPr>
          <w:ilvl w:val="0"/>
          <w:numId w:val="9"/>
        </w:numPr>
        <w:pBdr>
          <w:top w:val="nil"/>
          <w:left w:val="nil"/>
          <w:bottom w:val="nil"/>
          <w:right w:val="nil"/>
          <w:between w:val="nil"/>
        </w:pBdr>
        <w:spacing w:after="0" w:line="240" w:lineRule="auto"/>
        <w:rPr>
          <w:rFonts w:ascii="Arial" w:eastAsia="Arial" w:hAnsi="Arial" w:cs="Arial"/>
          <w:color w:val="242424"/>
          <w:sz w:val="20"/>
          <w:szCs w:val="20"/>
        </w:rPr>
      </w:pPr>
      <w:r>
        <w:rPr>
          <w:rFonts w:ascii="Arial" w:eastAsia="Arial" w:hAnsi="Arial" w:cs="Arial"/>
          <w:color w:val="242424"/>
          <w:sz w:val="20"/>
          <w:szCs w:val="20"/>
        </w:rPr>
        <w:t>Entradas en Marruecos en los lugares indicados en el programa</w:t>
      </w:r>
    </w:p>
    <w:p w14:paraId="60A74BA4" w14:textId="77777777" w:rsidR="00BD3358" w:rsidRDefault="00000000">
      <w:pPr>
        <w:numPr>
          <w:ilvl w:val="0"/>
          <w:numId w:val="9"/>
        </w:numPr>
        <w:pBdr>
          <w:top w:val="nil"/>
          <w:left w:val="nil"/>
          <w:bottom w:val="nil"/>
          <w:right w:val="nil"/>
          <w:between w:val="nil"/>
        </w:pBdr>
        <w:spacing w:after="0" w:line="240" w:lineRule="auto"/>
        <w:rPr>
          <w:rFonts w:ascii="Arial" w:eastAsia="Arial" w:hAnsi="Arial" w:cs="Arial"/>
          <w:color w:val="242424"/>
          <w:sz w:val="20"/>
          <w:szCs w:val="20"/>
        </w:rPr>
      </w:pPr>
      <w:r>
        <w:rPr>
          <w:rFonts w:ascii="Arial" w:eastAsia="Arial" w:hAnsi="Arial" w:cs="Arial"/>
          <w:color w:val="242424"/>
          <w:sz w:val="20"/>
          <w:szCs w:val="20"/>
        </w:rPr>
        <w:t>Media Pensión en Marruecos</w:t>
      </w:r>
    </w:p>
    <w:p w14:paraId="0D0DC299" w14:textId="77777777" w:rsidR="00BD3358" w:rsidRDefault="00000000">
      <w:pPr>
        <w:numPr>
          <w:ilvl w:val="0"/>
          <w:numId w:val="9"/>
        </w:numPr>
        <w:pBdr>
          <w:top w:val="nil"/>
          <w:left w:val="nil"/>
          <w:bottom w:val="nil"/>
          <w:right w:val="nil"/>
          <w:between w:val="nil"/>
        </w:pBdr>
        <w:spacing w:after="0" w:line="240" w:lineRule="auto"/>
        <w:rPr>
          <w:rFonts w:ascii="Arial" w:eastAsia="Arial" w:hAnsi="Arial" w:cs="Arial"/>
          <w:color w:val="242424"/>
          <w:sz w:val="20"/>
          <w:szCs w:val="20"/>
        </w:rPr>
      </w:pPr>
      <w:r>
        <w:rPr>
          <w:rFonts w:ascii="Arial" w:eastAsia="Arial" w:hAnsi="Arial" w:cs="Arial"/>
          <w:color w:val="242424"/>
          <w:sz w:val="20"/>
          <w:szCs w:val="20"/>
        </w:rPr>
        <w:t>Seguro turístico básico</w:t>
      </w:r>
    </w:p>
    <w:p w14:paraId="63EF3043" w14:textId="77777777" w:rsidR="00BD3358" w:rsidRDefault="00000000">
      <w:pPr>
        <w:numPr>
          <w:ilvl w:val="0"/>
          <w:numId w:val="9"/>
        </w:numPr>
        <w:pBdr>
          <w:top w:val="nil"/>
          <w:left w:val="nil"/>
          <w:bottom w:val="nil"/>
          <w:right w:val="nil"/>
          <w:between w:val="nil"/>
        </w:pBdr>
        <w:spacing w:after="0" w:line="240" w:lineRule="auto"/>
        <w:rPr>
          <w:rFonts w:ascii="Arial" w:eastAsia="Arial" w:hAnsi="Arial" w:cs="Arial"/>
          <w:color w:val="242424"/>
          <w:sz w:val="20"/>
          <w:szCs w:val="20"/>
        </w:rPr>
      </w:pPr>
      <w:r>
        <w:rPr>
          <w:rFonts w:ascii="Arial" w:eastAsia="Arial" w:hAnsi="Arial" w:cs="Arial"/>
          <w:color w:val="242424"/>
          <w:sz w:val="20"/>
          <w:szCs w:val="20"/>
        </w:rPr>
        <w:t>Transporte en autocar turístico</w:t>
      </w:r>
    </w:p>
    <w:p w14:paraId="6A1B5B85" w14:textId="77777777" w:rsidR="00BD3358" w:rsidRDefault="00000000">
      <w:pPr>
        <w:numPr>
          <w:ilvl w:val="0"/>
          <w:numId w:val="9"/>
        </w:numPr>
        <w:pBdr>
          <w:top w:val="nil"/>
          <w:left w:val="nil"/>
          <w:bottom w:val="nil"/>
          <w:right w:val="nil"/>
          <w:between w:val="nil"/>
        </w:pBdr>
        <w:spacing w:after="0" w:line="240" w:lineRule="auto"/>
        <w:rPr>
          <w:rFonts w:ascii="Arial" w:eastAsia="Arial" w:hAnsi="Arial" w:cs="Arial"/>
          <w:color w:val="242424"/>
          <w:sz w:val="20"/>
          <w:szCs w:val="20"/>
        </w:rPr>
      </w:pPr>
      <w:r>
        <w:rPr>
          <w:rFonts w:ascii="Arial" w:eastAsia="Arial" w:hAnsi="Arial" w:cs="Arial"/>
          <w:color w:val="242424"/>
          <w:sz w:val="20"/>
          <w:szCs w:val="20"/>
        </w:rPr>
        <w:t>Traslados Aeropuerto - Hotel - Aeropuerto</w:t>
      </w:r>
    </w:p>
    <w:p w14:paraId="3692EDB6" w14:textId="77777777" w:rsidR="00BD3358" w:rsidRDefault="00000000">
      <w:pPr>
        <w:numPr>
          <w:ilvl w:val="0"/>
          <w:numId w:val="9"/>
        </w:numPr>
        <w:pBdr>
          <w:top w:val="nil"/>
          <w:left w:val="nil"/>
          <w:bottom w:val="nil"/>
          <w:right w:val="nil"/>
          <w:between w:val="nil"/>
        </w:pBdr>
        <w:spacing w:after="0" w:line="240" w:lineRule="auto"/>
        <w:rPr>
          <w:rFonts w:ascii="Arial" w:eastAsia="Arial" w:hAnsi="Arial" w:cs="Arial"/>
          <w:color w:val="242424"/>
          <w:sz w:val="20"/>
          <w:szCs w:val="20"/>
        </w:rPr>
      </w:pPr>
      <w:r>
        <w:rPr>
          <w:rFonts w:ascii="Arial" w:eastAsia="Arial" w:hAnsi="Arial" w:cs="Arial"/>
          <w:color w:val="242424"/>
          <w:sz w:val="20"/>
          <w:szCs w:val="20"/>
        </w:rPr>
        <w:t>Visita con guía local en Madrid, Granada, Sevilla y Lisboa</w:t>
      </w:r>
    </w:p>
    <w:p w14:paraId="3DB62447" w14:textId="77777777" w:rsidR="00BD3358" w:rsidRDefault="00000000">
      <w:pPr>
        <w:numPr>
          <w:ilvl w:val="0"/>
          <w:numId w:val="9"/>
        </w:numPr>
        <w:pBdr>
          <w:top w:val="nil"/>
          <w:left w:val="nil"/>
          <w:bottom w:val="nil"/>
          <w:right w:val="nil"/>
          <w:between w:val="nil"/>
        </w:pBdr>
        <w:spacing w:after="0" w:line="240" w:lineRule="auto"/>
        <w:rPr>
          <w:rFonts w:ascii="Arial" w:eastAsia="Arial" w:hAnsi="Arial" w:cs="Arial"/>
          <w:color w:val="242424"/>
          <w:sz w:val="20"/>
          <w:szCs w:val="20"/>
        </w:rPr>
      </w:pPr>
      <w:r>
        <w:rPr>
          <w:rFonts w:ascii="Arial" w:eastAsia="Arial" w:hAnsi="Arial" w:cs="Arial"/>
          <w:color w:val="242424"/>
          <w:sz w:val="20"/>
          <w:szCs w:val="20"/>
        </w:rPr>
        <w:t>Vuelo Lisboa- Casablanca y Casablanca-Madrid (Sujeto disponibilidad y cambios)</w:t>
      </w:r>
    </w:p>
    <w:p w14:paraId="0F9A845F" w14:textId="77777777" w:rsidR="00BD3358" w:rsidRDefault="00000000">
      <w:pPr>
        <w:numPr>
          <w:ilvl w:val="0"/>
          <w:numId w:val="9"/>
        </w:numPr>
        <w:pBdr>
          <w:top w:val="nil"/>
          <w:left w:val="nil"/>
          <w:bottom w:val="nil"/>
          <w:right w:val="nil"/>
          <w:between w:val="nil"/>
        </w:pBdr>
        <w:spacing w:after="0" w:line="240" w:lineRule="auto"/>
        <w:rPr>
          <w:rFonts w:ascii="Arial" w:eastAsia="Arial" w:hAnsi="Arial" w:cs="Arial"/>
          <w:color w:val="242424"/>
          <w:sz w:val="20"/>
          <w:szCs w:val="20"/>
        </w:rPr>
      </w:pPr>
      <w:r>
        <w:rPr>
          <w:rFonts w:ascii="Arial" w:eastAsia="Arial" w:hAnsi="Arial" w:cs="Arial"/>
          <w:color w:val="242424"/>
          <w:sz w:val="20"/>
          <w:szCs w:val="20"/>
        </w:rPr>
        <w:t>Asistencia de viajes.</w:t>
      </w:r>
    </w:p>
    <w:p w14:paraId="35D4FC6A" w14:textId="77777777" w:rsidR="00BD3358" w:rsidRDefault="00BD3358">
      <w:pPr>
        <w:pBdr>
          <w:top w:val="nil"/>
          <w:left w:val="nil"/>
          <w:bottom w:val="nil"/>
          <w:right w:val="nil"/>
          <w:between w:val="nil"/>
        </w:pBdr>
        <w:spacing w:line="278" w:lineRule="auto"/>
        <w:ind w:left="720"/>
        <w:rPr>
          <w:rFonts w:ascii="Arial" w:eastAsia="Arial" w:hAnsi="Arial" w:cs="Arial"/>
          <w:color w:val="000000"/>
          <w:sz w:val="20"/>
          <w:szCs w:val="20"/>
        </w:rPr>
      </w:pPr>
    </w:p>
    <w:p w14:paraId="46E4486C" w14:textId="77777777" w:rsidR="00BD3358" w:rsidRDefault="00000000">
      <w:pPr>
        <w:shd w:val="clear" w:color="auto" w:fill="D9D9D9"/>
        <w:rPr>
          <w:rFonts w:ascii="Arial" w:eastAsia="Arial" w:hAnsi="Arial" w:cs="Arial"/>
          <w:sz w:val="20"/>
          <w:szCs w:val="20"/>
        </w:rPr>
      </w:pPr>
      <w:r>
        <w:rPr>
          <w:rFonts w:ascii="Arial" w:eastAsia="Arial" w:hAnsi="Arial" w:cs="Arial"/>
          <w:b/>
          <w:bCs/>
          <w:sz w:val="20"/>
          <w:szCs w:val="20"/>
        </w:rPr>
        <w:t xml:space="preserve">SERVICIOS NO INCLUIDOS  </w:t>
      </w:r>
    </w:p>
    <w:p w14:paraId="3EBB2FE0" w14:textId="77777777" w:rsidR="00BD3358" w:rsidRDefault="00000000">
      <w:pPr>
        <w:numPr>
          <w:ilvl w:val="0"/>
          <w:numId w:val="10"/>
        </w:numPr>
        <w:pBdr>
          <w:top w:val="nil"/>
          <w:left w:val="nil"/>
          <w:bottom w:val="nil"/>
          <w:right w:val="nil"/>
          <w:between w:val="nil"/>
        </w:pBdr>
        <w:tabs>
          <w:tab w:val="left" w:pos="3552"/>
        </w:tabs>
        <w:spacing w:after="0" w:line="278" w:lineRule="auto"/>
        <w:rPr>
          <w:rFonts w:ascii="Arial" w:eastAsia="Arial" w:hAnsi="Arial" w:cs="Arial"/>
          <w:color w:val="000000"/>
          <w:sz w:val="20"/>
          <w:szCs w:val="20"/>
        </w:rPr>
      </w:pPr>
      <w:r>
        <w:rPr>
          <w:rFonts w:ascii="Arial" w:eastAsia="Arial" w:hAnsi="Arial" w:cs="Arial"/>
          <w:color w:val="000000"/>
          <w:sz w:val="20"/>
          <w:szCs w:val="20"/>
        </w:rPr>
        <w:t>Vuelos Naciones (Salida única y exclusivamente de Bogotá y Cali).</w:t>
      </w:r>
    </w:p>
    <w:p w14:paraId="2E2879A5" w14:textId="77777777" w:rsidR="00BD3358" w:rsidRDefault="00000000">
      <w:pPr>
        <w:numPr>
          <w:ilvl w:val="0"/>
          <w:numId w:val="10"/>
        </w:numPr>
        <w:pBdr>
          <w:top w:val="nil"/>
          <w:left w:val="nil"/>
          <w:bottom w:val="nil"/>
          <w:right w:val="nil"/>
          <w:between w:val="nil"/>
        </w:pBdr>
        <w:tabs>
          <w:tab w:val="left" w:pos="3552"/>
        </w:tabs>
        <w:spacing w:after="0" w:line="278" w:lineRule="auto"/>
        <w:rPr>
          <w:rFonts w:ascii="Arial" w:eastAsia="Arial" w:hAnsi="Arial" w:cs="Arial"/>
          <w:color w:val="000000"/>
          <w:sz w:val="20"/>
          <w:szCs w:val="20"/>
        </w:rPr>
      </w:pPr>
      <w:r>
        <w:rPr>
          <w:rFonts w:ascii="Arial" w:eastAsia="Arial" w:hAnsi="Arial" w:cs="Arial"/>
          <w:color w:val="000000"/>
          <w:sz w:val="20"/>
          <w:szCs w:val="20"/>
        </w:rPr>
        <w:t>Alimentación no descrita en el programa.</w:t>
      </w:r>
    </w:p>
    <w:p w14:paraId="61CF7D8A" w14:textId="77777777" w:rsidR="00BD3358" w:rsidRDefault="00000000">
      <w:pPr>
        <w:numPr>
          <w:ilvl w:val="0"/>
          <w:numId w:val="10"/>
        </w:numPr>
        <w:pBdr>
          <w:top w:val="nil"/>
          <w:left w:val="nil"/>
          <w:bottom w:val="nil"/>
          <w:right w:val="nil"/>
          <w:between w:val="nil"/>
        </w:pBdr>
        <w:tabs>
          <w:tab w:val="left" w:pos="3552"/>
        </w:tabs>
        <w:spacing w:after="0" w:line="278" w:lineRule="auto"/>
        <w:rPr>
          <w:rFonts w:ascii="Arial" w:eastAsia="Arial" w:hAnsi="Arial" w:cs="Arial"/>
          <w:color w:val="000000"/>
          <w:sz w:val="20"/>
          <w:szCs w:val="20"/>
        </w:rPr>
      </w:pPr>
      <w:r>
        <w:rPr>
          <w:rFonts w:ascii="Arial" w:eastAsia="Arial" w:hAnsi="Arial" w:cs="Arial"/>
          <w:color w:val="000000"/>
          <w:sz w:val="20"/>
          <w:szCs w:val="20"/>
        </w:rPr>
        <w:t>Cualquier servicio no especificado en el ítem “Incluye”.</w:t>
      </w:r>
    </w:p>
    <w:p w14:paraId="701005B9" w14:textId="77777777" w:rsidR="00BD3358" w:rsidRDefault="00000000">
      <w:pPr>
        <w:numPr>
          <w:ilvl w:val="0"/>
          <w:numId w:val="10"/>
        </w:numPr>
        <w:pBdr>
          <w:top w:val="nil"/>
          <w:left w:val="nil"/>
          <w:bottom w:val="nil"/>
          <w:right w:val="nil"/>
          <w:between w:val="nil"/>
        </w:pBdr>
        <w:tabs>
          <w:tab w:val="left" w:pos="3552"/>
        </w:tabs>
        <w:spacing w:after="0" w:line="278" w:lineRule="auto"/>
        <w:rPr>
          <w:rFonts w:ascii="Arial" w:eastAsia="Arial" w:hAnsi="Arial" w:cs="Arial"/>
          <w:color w:val="000000"/>
          <w:sz w:val="20"/>
          <w:szCs w:val="20"/>
        </w:rPr>
      </w:pPr>
      <w:r>
        <w:rPr>
          <w:rFonts w:ascii="Arial" w:eastAsia="Arial" w:hAnsi="Arial" w:cs="Arial"/>
          <w:color w:val="000000"/>
          <w:sz w:val="20"/>
          <w:szCs w:val="20"/>
        </w:rPr>
        <w:t>Alimentación en Aeropuertos y conexiones Aéreas</w:t>
      </w:r>
    </w:p>
    <w:p w14:paraId="31B88E4F" w14:textId="77777777" w:rsidR="00BD3358" w:rsidRDefault="00000000">
      <w:pPr>
        <w:numPr>
          <w:ilvl w:val="0"/>
          <w:numId w:val="10"/>
        </w:numPr>
        <w:pBdr>
          <w:top w:val="nil"/>
          <w:left w:val="nil"/>
          <w:bottom w:val="nil"/>
          <w:right w:val="nil"/>
          <w:between w:val="nil"/>
        </w:pBdr>
        <w:tabs>
          <w:tab w:val="left" w:pos="3552"/>
        </w:tabs>
        <w:spacing w:after="0" w:line="278" w:lineRule="auto"/>
        <w:rPr>
          <w:rFonts w:ascii="Arial" w:eastAsia="Arial" w:hAnsi="Arial" w:cs="Arial"/>
          <w:color w:val="000000"/>
          <w:sz w:val="20"/>
          <w:szCs w:val="20"/>
        </w:rPr>
      </w:pPr>
      <w:r>
        <w:rPr>
          <w:rFonts w:ascii="Arial" w:eastAsia="Arial" w:hAnsi="Arial" w:cs="Arial"/>
          <w:color w:val="000000"/>
          <w:sz w:val="20"/>
          <w:szCs w:val="20"/>
        </w:rPr>
        <w:t>Almuerzo del día de salida.</w:t>
      </w:r>
    </w:p>
    <w:p w14:paraId="1038292B" w14:textId="77777777" w:rsidR="00BD3358" w:rsidRDefault="00000000">
      <w:pPr>
        <w:numPr>
          <w:ilvl w:val="0"/>
          <w:numId w:val="10"/>
        </w:numPr>
        <w:pBdr>
          <w:top w:val="nil"/>
          <w:left w:val="nil"/>
          <w:bottom w:val="nil"/>
          <w:right w:val="nil"/>
          <w:between w:val="nil"/>
        </w:pBdr>
        <w:tabs>
          <w:tab w:val="left" w:pos="3552"/>
        </w:tabs>
        <w:spacing w:after="0" w:line="278" w:lineRule="auto"/>
        <w:rPr>
          <w:rFonts w:ascii="Arial" w:eastAsia="Arial" w:hAnsi="Arial" w:cs="Arial"/>
          <w:color w:val="000000"/>
          <w:sz w:val="20"/>
          <w:szCs w:val="20"/>
        </w:rPr>
      </w:pPr>
      <w:r>
        <w:rPr>
          <w:rFonts w:ascii="Arial" w:eastAsia="Arial" w:hAnsi="Arial" w:cs="Arial"/>
          <w:color w:val="000000"/>
          <w:sz w:val="20"/>
          <w:szCs w:val="20"/>
        </w:rPr>
        <w:t>Refrescos y bebidas en las comidas.</w:t>
      </w:r>
    </w:p>
    <w:p w14:paraId="55902080" w14:textId="77777777" w:rsidR="00BD3358" w:rsidRDefault="00000000">
      <w:pPr>
        <w:numPr>
          <w:ilvl w:val="0"/>
          <w:numId w:val="10"/>
        </w:numPr>
        <w:pBdr>
          <w:top w:val="nil"/>
          <w:left w:val="nil"/>
          <w:bottom w:val="nil"/>
          <w:right w:val="nil"/>
          <w:between w:val="nil"/>
        </w:pBdr>
        <w:tabs>
          <w:tab w:val="left" w:pos="3552"/>
        </w:tabs>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Propinas al guía, conductor, personal del hotel y restaurantes. </w:t>
      </w:r>
    </w:p>
    <w:p w14:paraId="153BAC17" w14:textId="77777777" w:rsidR="00BD3358" w:rsidRDefault="00000000">
      <w:pPr>
        <w:numPr>
          <w:ilvl w:val="0"/>
          <w:numId w:val="10"/>
        </w:numPr>
        <w:pBdr>
          <w:top w:val="nil"/>
          <w:left w:val="nil"/>
          <w:bottom w:val="nil"/>
          <w:right w:val="nil"/>
          <w:between w:val="nil"/>
        </w:pBdr>
        <w:tabs>
          <w:tab w:val="left" w:pos="3552"/>
        </w:tabs>
        <w:spacing w:after="0" w:line="278" w:lineRule="auto"/>
        <w:rPr>
          <w:rFonts w:ascii="Arial" w:eastAsia="Arial" w:hAnsi="Arial" w:cs="Arial"/>
          <w:color w:val="000000"/>
          <w:sz w:val="20"/>
          <w:szCs w:val="20"/>
        </w:rPr>
      </w:pPr>
      <w:r>
        <w:rPr>
          <w:rFonts w:ascii="Arial" w:eastAsia="Arial" w:hAnsi="Arial" w:cs="Arial"/>
          <w:color w:val="000000"/>
          <w:sz w:val="20"/>
          <w:szCs w:val="20"/>
        </w:rPr>
        <w:t>Servicios durante los días libres conforme al programa.</w:t>
      </w:r>
    </w:p>
    <w:p w14:paraId="2D459CD0" w14:textId="77777777" w:rsidR="00BD3358" w:rsidRDefault="00000000">
      <w:pPr>
        <w:numPr>
          <w:ilvl w:val="0"/>
          <w:numId w:val="10"/>
        </w:numPr>
        <w:pBdr>
          <w:top w:val="nil"/>
          <w:left w:val="nil"/>
          <w:bottom w:val="nil"/>
          <w:right w:val="nil"/>
          <w:between w:val="nil"/>
        </w:pBdr>
        <w:tabs>
          <w:tab w:val="left" w:pos="3552"/>
        </w:tabs>
        <w:spacing w:after="0" w:line="278" w:lineRule="auto"/>
        <w:rPr>
          <w:rFonts w:ascii="Arial" w:eastAsia="Arial" w:hAnsi="Arial" w:cs="Arial"/>
          <w:color w:val="000000"/>
          <w:sz w:val="20"/>
          <w:szCs w:val="20"/>
        </w:rPr>
      </w:pPr>
      <w:r>
        <w:rPr>
          <w:rFonts w:ascii="Arial" w:eastAsia="Arial" w:hAnsi="Arial" w:cs="Arial"/>
          <w:color w:val="000000"/>
          <w:sz w:val="20"/>
          <w:szCs w:val="20"/>
        </w:rPr>
        <w:t>Cualquier otro servicio no mencionado en el programa</w:t>
      </w:r>
    </w:p>
    <w:p w14:paraId="629DA2B7" w14:textId="77777777" w:rsidR="00BD3358" w:rsidRDefault="00000000">
      <w:pPr>
        <w:numPr>
          <w:ilvl w:val="0"/>
          <w:numId w:val="10"/>
        </w:numPr>
        <w:pBdr>
          <w:top w:val="nil"/>
          <w:left w:val="nil"/>
          <w:bottom w:val="nil"/>
          <w:right w:val="nil"/>
          <w:between w:val="nil"/>
        </w:pBdr>
        <w:tabs>
          <w:tab w:val="left" w:pos="3552"/>
        </w:tabs>
        <w:spacing w:after="0" w:line="278" w:lineRule="auto"/>
        <w:rPr>
          <w:rFonts w:ascii="Arial" w:eastAsia="Arial" w:hAnsi="Arial" w:cs="Arial"/>
          <w:color w:val="000000"/>
          <w:sz w:val="20"/>
          <w:szCs w:val="20"/>
        </w:rPr>
      </w:pPr>
      <w:r>
        <w:rPr>
          <w:rFonts w:ascii="Arial" w:eastAsia="Arial" w:hAnsi="Arial" w:cs="Arial"/>
          <w:color w:val="000000"/>
          <w:sz w:val="20"/>
          <w:szCs w:val="20"/>
        </w:rPr>
        <w:t>Gastos personales.</w:t>
      </w:r>
    </w:p>
    <w:p w14:paraId="54782770" w14:textId="77777777" w:rsidR="00BD3358" w:rsidRDefault="00000000">
      <w:pPr>
        <w:numPr>
          <w:ilvl w:val="0"/>
          <w:numId w:val="10"/>
        </w:numPr>
        <w:pBdr>
          <w:top w:val="nil"/>
          <w:left w:val="nil"/>
          <w:bottom w:val="nil"/>
          <w:right w:val="nil"/>
          <w:between w:val="nil"/>
        </w:pBdr>
        <w:tabs>
          <w:tab w:val="left" w:pos="3552"/>
        </w:tabs>
        <w:spacing w:after="0" w:line="278" w:lineRule="auto"/>
        <w:rPr>
          <w:rFonts w:ascii="Arial" w:eastAsia="Arial" w:hAnsi="Arial" w:cs="Arial"/>
          <w:b/>
          <w:bCs/>
          <w:color w:val="000000"/>
          <w:sz w:val="20"/>
          <w:szCs w:val="20"/>
        </w:rPr>
      </w:pPr>
      <w:r>
        <w:rPr>
          <w:rFonts w:ascii="Arial" w:eastAsia="Arial" w:hAnsi="Arial" w:cs="Arial"/>
          <w:color w:val="000000"/>
          <w:sz w:val="20"/>
          <w:szCs w:val="20"/>
        </w:rPr>
        <w:t>Cualquier servicio no especificado en el ítem “Incluye”.</w:t>
      </w:r>
    </w:p>
    <w:p w14:paraId="208DCF2D" w14:textId="77777777" w:rsidR="00BD3358" w:rsidRDefault="00BD3358">
      <w:pPr>
        <w:tabs>
          <w:tab w:val="left" w:pos="3552"/>
        </w:tabs>
        <w:spacing w:after="0"/>
        <w:rPr>
          <w:rFonts w:ascii="Arial" w:eastAsia="Arial" w:hAnsi="Arial" w:cs="Arial"/>
          <w:b/>
          <w:bCs/>
          <w:sz w:val="20"/>
          <w:szCs w:val="20"/>
        </w:rPr>
      </w:pPr>
    </w:p>
    <w:p w14:paraId="7B51C2DE" w14:textId="77777777" w:rsidR="00BD3358" w:rsidRDefault="00BD3358">
      <w:pPr>
        <w:tabs>
          <w:tab w:val="left" w:pos="3552"/>
        </w:tabs>
        <w:spacing w:after="0"/>
        <w:rPr>
          <w:rFonts w:ascii="Arial" w:eastAsia="Arial" w:hAnsi="Arial" w:cs="Arial"/>
          <w:b/>
          <w:bCs/>
          <w:sz w:val="20"/>
          <w:szCs w:val="20"/>
        </w:rPr>
      </w:pPr>
    </w:p>
    <w:p w14:paraId="0AADB078" w14:textId="77777777" w:rsidR="00BD3358" w:rsidRDefault="00BD3358">
      <w:pPr>
        <w:tabs>
          <w:tab w:val="left" w:pos="3552"/>
        </w:tabs>
        <w:spacing w:after="0"/>
        <w:rPr>
          <w:rFonts w:ascii="Arial" w:eastAsia="Arial" w:hAnsi="Arial" w:cs="Arial"/>
          <w:b/>
          <w:bCs/>
          <w:sz w:val="20"/>
          <w:szCs w:val="20"/>
        </w:rPr>
      </w:pPr>
    </w:p>
    <w:p w14:paraId="44579BC6" w14:textId="77777777" w:rsidR="00BD3358" w:rsidRDefault="00BD3358">
      <w:pPr>
        <w:tabs>
          <w:tab w:val="left" w:pos="3552"/>
        </w:tabs>
        <w:spacing w:after="0"/>
        <w:rPr>
          <w:rFonts w:ascii="Arial" w:eastAsia="Arial" w:hAnsi="Arial" w:cs="Arial"/>
          <w:b/>
          <w:bCs/>
          <w:sz w:val="20"/>
          <w:szCs w:val="20"/>
        </w:rPr>
      </w:pPr>
    </w:p>
    <w:p w14:paraId="6FFFCCE6" w14:textId="77777777" w:rsidR="00BD3358" w:rsidRDefault="00BD3358">
      <w:pPr>
        <w:tabs>
          <w:tab w:val="left" w:pos="3552"/>
        </w:tabs>
        <w:spacing w:after="0"/>
        <w:rPr>
          <w:rFonts w:ascii="Arial" w:eastAsia="Arial" w:hAnsi="Arial" w:cs="Arial"/>
          <w:b/>
          <w:bCs/>
          <w:sz w:val="20"/>
          <w:szCs w:val="20"/>
        </w:rPr>
      </w:pPr>
    </w:p>
    <w:p w14:paraId="436488D1" w14:textId="77777777" w:rsidR="00BD3358" w:rsidRDefault="00BD3358">
      <w:pPr>
        <w:tabs>
          <w:tab w:val="left" w:pos="3552"/>
        </w:tabs>
        <w:spacing w:after="0"/>
        <w:rPr>
          <w:rFonts w:ascii="Arial" w:eastAsia="Arial" w:hAnsi="Arial" w:cs="Arial"/>
          <w:b/>
          <w:bCs/>
          <w:sz w:val="20"/>
          <w:szCs w:val="20"/>
        </w:rPr>
      </w:pPr>
    </w:p>
    <w:p w14:paraId="02E19E1C" w14:textId="77777777" w:rsidR="00BD3358" w:rsidRDefault="00BD3358">
      <w:pPr>
        <w:tabs>
          <w:tab w:val="left" w:pos="3552"/>
        </w:tabs>
        <w:spacing w:after="0"/>
        <w:rPr>
          <w:rFonts w:ascii="Arial" w:eastAsia="Arial" w:hAnsi="Arial" w:cs="Arial"/>
          <w:b/>
          <w:bCs/>
          <w:sz w:val="20"/>
          <w:szCs w:val="20"/>
        </w:rPr>
      </w:pPr>
    </w:p>
    <w:p w14:paraId="247B4608" w14:textId="77777777" w:rsidR="00BD3358" w:rsidRDefault="00BD3358">
      <w:pPr>
        <w:tabs>
          <w:tab w:val="left" w:pos="3552"/>
        </w:tabs>
        <w:spacing w:after="0"/>
        <w:rPr>
          <w:rFonts w:ascii="Arial" w:eastAsia="Arial" w:hAnsi="Arial" w:cs="Arial"/>
          <w:b/>
          <w:bCs/>
          <w:sz w:val="20"/>
          <w:szCs w:val="20"/>
        </w:rPr>
      </w:pPr>
    </w:p>
    <w:p w14:paraId="283A5AAE" w14:textId="77777777" w:rsidR="00BD3358" w:rsidRDefault="00BD3358">
      <w:pPr>
        <w:tabs>
          <w:tab w:val="left" w:pos="3552"/>
        </w:tabs>
        <w:spacing w:after="0"/>
        <w:rPr>
          <w:rFonts w:ascii="Arial" w:eastAsia="Arial" w:hAnsi="Arial" w:cs="Arial"/>
          <w:b/>
          <w:bCs/>
          <w:sz w:val="20"/>
          <w:szCs w:val="20"/>
        </w:rPr>
      </w:pPr>
    </w:p>
    <w:p w14:paraId="61B59169" w14:textId="77777777" w:rsidR="00BD3358" w:rsidRDefault="00BD3358">
      <w:pPr>
        <w:spacing w:after="0" w:line="240" w:lineRule="auto"/>
        <w:jc w:val="center"/>
        <w:rPr>
          <w:rFonts w:ascii="Arial" w:eastAsia="Arial" w:hAnsi="Arial" w:cs="Arial"/>
          <w:b/>
          <w:bCs/>
          <w:sz w:val="20"/>
          <w:szCs w:val="20"/>
        </w:rPr>
      </w:pPr>
    </w:p>
    <w:p w14:paraId="0D985EEF" w14:textId="77777777" w:rsidR="00BD3358"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INFORMACIÓN IMPORTANTE</w:t>
      </w:r>
    </w:p>
    <w:p w14:paraId="297EBEFB" w14:textId="77777777" w:rsidR="00BD3358" w:rsidRDefault="00BD3358">
      <w:pPr>
        <w:spacing w:after="0" w:line="240" w:lineRule="auto"/>
        <w:rPr>
          <w:rFonts w:ascii="Arial" w:eastAsia="Arial" w:hAnsi="Arial" w:cs="Arial"/>
          <w:b/>
          <w:bCs/>
          <w:sz w:val="20"/>
          <w:szCs w:val="20"/>
        </w:rPr>
      </w:pPr>
    </w:p>
    <w:p w14:paraId="7E7179F2" w14:textId="77777777" w:rsidR="00BD3358"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¡Atención! Información Importante sobre Reservas y Pagos </w:t>
      </w:r>
    </w:p>
    <w:p w14:paraId="62604627" w14:textId="77777777" w:rsidR="00BD3358"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Gente </w:t>
      </w:r>
      <w:proofErr w:type="gramStart"/>
      <w:r>
        <w:rPr>
          <w:rFonts w:ascii="Arial" w:eastAsia="Arial" w:hAnsi="Arial" w:cs="Arial"/>
          <w:b/>
          <w:bCs/>
          <w:sz w:val="20"/>
          <w:szCs w:val="20"/>
        </w:rPr>
        <w:t>Mayorista  recuerda</w:t>
      </w:r>
      <w:proofErr w:type="gramEnd"/>
      <w:r>
        <w:rPr>
          <w:rFonts w:ascii="Arial" w:eastAsia="Arial" w:hAnsi="Arial" w:cs="Arial"/>
          <w:b/>
          <w:bCs/>
          <w:sz w:val="20"/>
          <w:szCs w:val="20"/>
        </w:rPr>
        <w:t xml:space="preserve"> a sus clientes los lineamientos clave para la correcta gestión de sus reservas: </w:t>
      </w:r>
    </w:p>
    <w:p w14:paraId="22702F25" w14:textId="77777777" w:rsidR="00BD3358"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44CD6446" w14:textId="77777777" w:rsidR="00BD3358"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de Reserva Tiquetes.</w:t>
      </w:r>
    </w:p>
    <w:p w14:paraId="168CB65C" w14:textId="77777777" w:rsidR="00BD3358"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Para que tu reserva sea tomada y separada, debes realizar un pago equivalente a $3.000.000 COP, valor de </w:t>
      </w:r>
      <w:proofErr w:type="gramStart"/>
      <w:r>
        <w:rPr>
          <w:rFonts w:ascii="Arial" w:eastAsia="Arial" w:hAnsi="Arial" w:cs="Arial"/>
          <w:b/>
          <w:bCs/>
          <w:sz w:val="20"/>
          <w:szCs w:val="20"/>
        </w:rPr>
        <w:t>separación ,dentro</w:t>
      </w:r>
      <w:proofErr w:type="gramEnd"/>
      <w:r>
        <w:rPr>
          <w:rFonts w:ascii="Arial" w:eastAsia="Arial" w:hAnsi="Arial" w:cs="Arial"/>
          <w:b/>
          <w:bCs/>
          <w:sz w:val="20"/>
          <w:szCs w:val="20"/>
        </w:rPr>
        <w:t xml:space="preserve"> de los primeros (8) días calendario siguiente a la fecha de la solicitud de reservación. </w:t>
      </w:r>
      <w:r>
        <w:rPr>
          <w:rFonts w:ascii="Arial" w:eastAsia="Arial" w:hAnsi="Arial" w:cs="Arial"/>
          <w:b/>
          <w:bCs/>
          <w:color w:val="FF0000"/>
          <w:sz w:val="20"/>
          <w:szCs w:val="20"/>
        </w:rPr>
        <w:t>(valor no reembolsable).</w:t>
      </w:r>
    </w:p>
    <w:p w14:paraId="2F3CB499" w14:textId="77777777" w:rsidR="00BD3358" w:rsidRDefault="00BD3358">
      <w:pPr>
        <w:spacing w:after="0" w:line="240" w:lineRule="auto"/>
        <w:rPr>
          <w:rFonts w:ascii="Arial" w:eastAsia="Arial" w:hAnsi="Arial" w:cs="Arial"/>
          <w:b/>
          <w:bCs/>
          <w:sz w:val="20"/>
          <w:szCs w:val="20"/>
        </w:rPr>
      </w:pPr>
    </w:p>
    <w:p w14:paraId="46E92EDE" w14:textId="77777777" w:rsidR="00BD3358"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Enviar el comprobante de pago a su asesor operativo, incluyendo la fotografía del desprendible de pago con el cual se lleva el proceso de reserva.</w:t>
      </w:r>
    </w:p>
    <w:p w14:paraId="7AB7D9F4" w14:textId="77777777" w:rsidR="00BD3358" w:rsidRDefault="00000000">
      <w:pPr>
        <w:spacing w:after="0" w:line="240" w:lineRule="auto"/>
        <w:rPr>
          <w:rFonts w:ascii="Arial" w:eastAsia="Arial" w:hAnsi="Arial" w:cs="Arial"/>
          <w:b/>
          <w:bCs/>
          <w:sz w:val="20"/>
          <w:szCs w:val="20"/>
        </w:rPr>
      </w:pPr>
      <w:r>
        <w:rPr>
          <w:rFonts w:ascii="Arial" w:eastAsia="Arial" w:hAnsi="Arial" w:cs="Arial"/>
          <w:b/>
          <w:bCs/>
          <w:sz w:val="20"/>
          <w:szCs w:val="20"/>
        </w:rPr>
        <w:t>El envío debe realizarse indicando como referencia los nombres de los pasajeros y la fecha de viaje, para efectos de validación y seguimiento de su programa.</w:t>
      </w:r>
    </w:p>
    <w:p w14:paraId="7A3167A3" w14:textId="77777777" w:rsidR="00BD3358"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5461DE1C" w14:textId="77777777" w:rsidR="00BD3358"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para Servicios Terrestres </w:t>
      </w:r>
    </w:p>
    <w:p w14:paraId="4992C8CA" w14:textId="77777777" w:rsidR="00BD3358" w:rsidRDefault="00000000">
      <w:pPr>
        <w:spacing w:after="0" w:line="240" w:lineRule="auto"/>
        <w:rPr>
          <w:rFonts w:ascii="Arial" w:eastAsia="Arial" w:hAnsi="Arial" w:cs="Arial"/>
          <w:b/>
          <w:bCs/>
          <w:sz w:val="20"/>
          <w:szCs w:val="20"/>
        </w:rPr>
      </w:pPr>
      <w:r>
        <w:rPr>
          <w:rFonts w:ascii="Arial" w:eastAsia="Arial" w:hAnsi="Arial" w:cs="Arial"/>
          <w:b/>
          <w:bCs/>
          <w:sz w:val="20"/>
          <w:szCs w:val="20"/>
        </w:rPr>
        <w:t>Para servicios terrestres, el pago total debe estar saldado al menos 60 días antes del viaje.</w:t>
      </w:r>
    </w:p>
    <w:p w14:paraId="1F2DC773" w14:textId="77777777" w:rsidR="00BD3358" w:rsidRDefault="00000000">
      <w:pPr>
        <w:spacing w:after="0" w:line="240" w:lineRule="auto"/>
        <w:rPr>
          <w:rFonts w:ascii="Arial" w:eastAsia="Arial" w:hAnsi="Arial" w:cs="Arial"/>
          <w:b/>
          <w:bCs/>
          <w:sz w:val="20"/>
          <w:szCs w:val="20"/>
        </w:rPr>
      </w:pPr>
      <w:sdt>
        <w:sdtPr>
          <w:tag w:val="goog_rdk_0"/>
          <w:id w:val="-1400171055"/>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De no cumplirse este plazo, no se garantizará la reserva ni el servicio solicitado. </w:t>
      </w:r>
    </w:p>
    <w:p w14:paraId="3A4946FE" w14:textId="77777777" w:rsidR="00BD3358" w:rsidRDefault="00BD3358">
      <w:pPr>
        <w:spacing w:after="0" w:line="240" w:lineRule="auto"/>
        <w:rPr>
          <w:rFonts w:ascii="Arial" w:eastAsia="Arial" w:hAnsi="Arial" w:cs="Arial"/>
          <w:b/>
          <w:bCs/>
          <w:sz w:val="20"/>
          <w:szCs w:val="20"/>
        </w:rPr>
      </w:pPr>
    </w:p>
    <w:p w14:paraId="28354B4D" w14:textId="77777777" w:rsidR="00BD3358"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Solicitudes de Reserva </w:t>
      </w:r>
    </w:p>
    <w:p w14:paraId="1F969853" w14:textId="77777777" w:rsidR="00BD3358" w:rsidRDefault="00000000">
      <w:pPr>
        <w:spacing w:after="0" w:line="240" w:lineRule="auto"/>
        <w:rPr>
          <w:rFonts w:ascii="Arial" w:eastAsia="Arial" w:hAnsi="Arial" w:cs="Arial"/>
          <w:b/>
          <w:bCs/>
          <w:sz w:val="20"/>
          <w:szCs w:val="20"/>
        </w:rPr>
      </w:pPr>
      <w:r>
        <w:rPr>
          <w:rFonts w:ascii="Arial" w:eastAsia="Arial" w:hAnsi="Arial" w:cs="Arial"/>
          <w:b/>
          <w:bCs/>
          <w:sz w:val="20"/>
          <w:szCs w:val="20"/>
        </w:rPr>
        <w:t>Todas las solicitudes deberán realizarse exclusivamente por correo electrónico a su ejecutivo de cuenta o a la persona encargada de notificaciones asignada, según corresponda.</w:t>
      </w:r>
    </w:p>
    <w:p w14:paraId="6F5E6956" w14:textId="77777777" w:rsidR="00BD3358"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Enviar </w:t>
      </w:r>
      <w:proofErr w:type="gramStart"/>
      <w:r>
        <w:rPr>
          <w:rFonts w:ascii="Arial" w:eastAsia="Arial" w:hAnsi="Arial" w:cs="Arial"/>
          <w:b/>
          <w:bCs/>
          <w:sz w:val="20"/>
          <w:szCs w:val="20"/>
        </w:rPr>
        <w:t>datos :</w:t>
      </w:r>
      <w:proofErr w:type="gramEnd"/>
      <w:r>
        <w:rPr>
          <w:rFonts w:ascii="Arial" w:eastAsia="Arial" w:hAnsi="Arial" w:cs="Arial"/>
          <w:b/>
          <w:bCs/>
          <w:sz w:val="20"/>
          <w:szCs w:val="20"/>
        </w:rPr>
        <w:t xml:space="preserve"> Nombres/pasaportes / acomodación (sencilla-doble-triple) </w:t>
      </w:r>
    </w:p>
    <w:p w14:paraId="13FC097F" w14:textId="77777777" w:rsidR="00BD3358"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Fotos de </w:t>
      </w:r>
      <w:proofErr w:type="gramStart"/>
      <w:r>
        <w:rPr>
          <w:rFonts w:ascii="Arial" w:eastAsia="Arial" w:hAnsi="Arial" w:cs="Arial"/>
          <w:b/>
          <w:bCs/>
          <w:sz w:val="20"/>
          <w:szCs w:val="20"/>
        </w:rPr>
        <w:t>pasaportes ,</w:t>
      </w:r>
      <w:proofErr w:type="gramEnd"/>
      <w:r>
        <w:rPr>
          <w:rFonts w:ascii="Arial" w:eastAsia="Arial" w:hAnsi="Arial" w:cs="Arial"/>
          <w:b/>
          <w:bCs/>
          <w:sz w:val="20"/>
          <w:szCs w:val="20"/>
        </w:rPr>
        <w:t xml:space="preserve"> numero de </w:t>
      </w:r>
      <w:proofErr w:type="spellStart"/>
      <w:r>
        <w:rPr>
          <w:rFonts w:ascii="Arial" w:eastAsia="Arial" w:hAnsi="Arial" w:cs="Arial"/>
          <w:b/>
          <w:bCs/>
          <w:sz w:val="20"/>
          <w:szCs w:val="20"/>
        </w:rPr>
        <w:t>telefono</w:t>
      </w:r>
      <w:proofErr w:type="spellEnd"/>
      <w:r>
        <w:rPr>
          <w:rFonts w:ascii="Arial" w:eastAsia="Arial" w:hAnsi="Arial" w:cs="Arial"/>
          <w:b/>
          <w:bCs/>
          <w:sz w:val="20"/>
          <w:szCs w:val="20"/>
        </w:rPr>
        <w:t xml:space="preserve"> , correo </w:t>
      </w:r>
      <w:proofErr w:type="spellStart"/>
      <w:r>
        <w:rPr>
          <w:rFonts w:ascii="Arial" w:eastAsia="Arial" w:hAnsi="Arial" w:cs="Arial"/>
          <w:b/>
          <w:bCs/>
          <w:sz w:val="20"/>
          <w:szCs w:val="20"/>
        </w:rPr>
        <w:t>electronico</w:t>
      </w:r>
      <w:proofErr w:type="spellEnd"/>
      <w:r>
        <w:rPr>
          <w:rFonts w:ascii="Arial" w:eastAsia="Arial" w:hAnsi="Arial" w:cs="Arial"/>
          <w:b/>
          <w:bCs/>
          <w:sz w:val="20"/>
          <w:szCs w:val="20"/>
        </w:rPr>
        <w:t>.</w:t>
      </w:r>
    </w:p>
    <w:p w14:paraId="47050D5A" w14:textId="77777777" w:rsidR="00BD3358" w:rsidRDefault="00BD3358">
      <w:pPr>
        <w:spacing w:after="0" w:line="240" w:lineRule="auto"/>
        <w:rPr>
          <w:rFonts w:ascii="Arial" w:eastAsia="Arial" w:hAnsi="Arial" w:cs="Arial"/>
          <w:b/>
          <w:bCs/>
          <w:sz w:val="20"/>
          <w:szCs w:val="20"/>
        </w:rPr>
      </w:pPr>
    </w:p>
    <w:p w14:paraId="27DE02B9" w14:textId="77777777" w:rsidR="00BD3358" w:rsidRDefault="00000000">
      <w:pPr>
        <w:spacing w:after="0" w:line="240" w:lineRule="auto"/>
        <w:rPr>
          <w:rFonts w:ascii="Arial" w:eastAsia="Arial" w:hAnsi="Arial" w:cs="Arial"/>
          <w:b/>
          <w:bCs/>
          <w:sz w:val="20"/>
          <w:szCs w:val="20"/>
        </w:rPr>
      </w:pPr>
      <w:sdt>
        <w:sdtPr>
          <w:tag w:val="goog_rdk_1"/>
          <w:id w:val="-1847764012"/>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Las solicitudes enviadas por otros medios digitales (WhatsApp, redes sociales u otros) no serán tenidas en cuenta, </w:t>
      </w:r>
      <w:proofErr w:type="gramStart"/>
      <w:r>
        <w:rPr>
          <w:rFonts w:ascii="Arial" w:eastAsia="Arial" w:hAnsi="Arial" w:cs="Arial"/>
          <w:b/>
          <w:bCs/>
          <w:sz w:val="20"/>
          <w:szCs w:val="20"/>
        </w:rPr>
        <w:t>ya que</w:t>
      </w:r>
      <w:proofErr w:type="gramEnd"/>
      <w:r>
        <w:rPr>
          <w:rFonts w:ascii="Arial" w:eastAsia="Arial" w:hAnsi="Arial" w:cs="Arial"/>
          <w:b/>
          <w:bCs/>
          <w:sz w:val="20"/>
          <w:szCs w:val="20"/>
        </w:rPr>
        <w:t xml:space="preserve"> para efectos de control, trazabilidad y correcta gestión de la información, únicamente se procesarán las solicitudes recibidas por correo electrónico.</w:t>
      </w:r>
    </w:p>
    <w:p w14:paraId="0B1B428F" w14:textId="77777777" w:rsidR="00BD3358"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Excepciones en condiciones de pago podrán evaluarse según cada negociación. </w:t>
      </w:r>
    </w:p>
    <w:p w14:paraId="2FD52923" w14:textId="77777777" w:rsidR="00BD3358"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Tiquetes No </w:t>
      </w:r>
      <w:proofErr w:type="gramStart"/>
      <w:r>
        <w:rPr>
          <w:rFonts w:ascii="Arial" w:eastAsia="Arial" w:hAnsi="Arial" w:cs="Arial"/>
          <w:b/>
          <w:bCs/>
          <w:sz w:val="20"/>
          <w:szCs w:val="20"/>
        </w:rPr>
        <w:t>reembolsables ,</w:t>
      </w:r>
      <w:proofErr w:type="gramEnd"/>
      <w:r>
        <w:rPr>
          <w:rFonts w:ascii="Arial" w:eastAsia="Arial" w:hAnsi="Arial" w:cs="Arial"/>
          <w:b/>
          <w:bCs/>
          <w:sz w:val="20"/>
          <w:szCs w:val="20"/>
        </w:rPr>
        <w:t xml:space="preserve"> aplican </w:t>
      </w:r>
      <w:proofErr w:type="spellStart"/>
      <w:r>
        <w:rPr>
          <w:rFonts w:ascii="Arial" w:eastAsia="Arial" w:hAnsi="Arial" w:cs="Arial"/>
          <w:b/>
          <w:bCs/>
          <w:sz w:val="20"/>
          <w:szCs w:val="20"/>
        </w:rPr>
        <w:t>Terminos</w:t>
      </w:r>
      <w:proofErr w:type="spellEnd"/>
      <w:r>
        <w:rPr>
          <w:rFonts w:ascii="Arial" w:eastAsia="Arial" w:hAnsi="Arial" w:cs="Arial"/>
          <w:b/>
          <w:bCs/>
          <w:sz w:val="20"/>
          <w:szCs w:val="20"/>
        </w:rPr>
        <w:t xml:space="preserve"> y condiciones.</w:t>
      </w:r>
    </w:p>
    <w:p w14:paraId="1F97FE9B" w14:textId="77777777" w:rsidR="00BD3358"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250F4073" w14:textId="77777777" w:rsidR="00BD3358" w:rsidRDefault="00000000">
      <w:pPr>
        <w:spacing w:after="0" w:line="240" w:lineRule="auto"/>
        <w:rPr>
          <w:rFonts w:ascii="Arial" w:eastAsia="Arial" w:hAnsi="Arial" w:cs="Arial"/>
          <w:b/>
          <w:bCs/>
          <w:sz w:val="20"/>
          <w:szCs w:val="20"/>
        </w:rPr>
      </w:pPr>
      <w:sdt>
        <w:sdtPr>
          <w:tag w:val="goog_rdk_2"/>
          <w:id w:val="-1782911142"/>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Planifica con tiempo. Cumple con los plazos. Asegura tu experiencia. </w:t>
      </w:r>
    </w:p>
    <w:p w14:paraId="552841D6" w14:textId="77777777" w:rsidR="00BD3358" w:rsidRDefault="00BD3358">
      <w:pPr>
        <w:spacing w:after="0" w:line="240" w:lineRule="auto"/>
        <w:rPr>
          <w:rFonts w:ascii="Arial" w:eastAsia="Arial" w:hAnsi="Arial" w:cs="Arial"/>
          <w:sz w:val="20"/>
          <w:szCs w:val="20"/>
        </w:rPr>
      </w:pPr>
    </w:p>
    <w:p w14:paraId="04728237" w14:textId="77777777" w:rsidR="00BD3358" w:rsidRDefault="00BD3358">
      <w:pPr>
        <w:spacing w:after="0" w:line="240" w:lineRule="auto"/>
        <w:rPr>
          <w:rFonts w:ascii="Arial" w:eastAsia="Arial" w:hAnsi="Arial" w:cs="Arial"/>
          <w:sz w:val="20"/>
          <w:szCs w:val="20"/>
        </w:rPr>
      </w:pPr>
    </w:p>
    <w:p w14:paraId="37FA38CB" w14:textId="77777777" w:rsidR="00BD3358" w:rsidRDefault="00BD3358">
      <w:pPr>
        <w:spacing w:after="0" w:line="240" w:lineRule="auto"/>
        <w:rPr>
          <w:rFonts w:ascii="Arial" w:eastAsia="Arial" w:hAnsi="Arial" w:cs="Arial"/>
          <w:sz w:val="20"/>
          <w:szCs w:val="20"/>
        </w:rPr>
      </w:pPr>
    </w:p>
    <w:p w14:paraId="5754965C" w14:textId="77777777" w:rsidR="00BA7761" w:rsidRDefault="00BA7761">
      <w:pPr>
        <w:spacing w:after="0" w:line="240" w:lineRule="auto"/>
        <w:rPr>
          <w:rFonts w:ascii="Arial" w:eastAsia="Arial" w:hAnsi="Arial" w:cs="Arial"/>
          <w:sz w:val="20"/>
          <w:szCs w:val="20"/>
        </w:rPr>
      </w:pPr>
    </w:p>
    <w:p w14:paraId="58E998CF" w14:textId="77777777" w:rsidR="00BA7761" w:rsidRDefault="00BA7761">
      <w:pPr>
        <w:spacing w:after="0" w:line="240" w:lineRule="auto"/>
        <w:rPr>
          <w:rFonts w:ascii="Arial" w:eastAsia="Arial" w:hAnsi="Arial" w:cs="Arial"/>
          <w:sz w:val="20"/>
          <w:szCs w:val="20"/>
        </w:rPr>
      </w:pPr>
    </w:p>
    <w:p w14:paraId="2B1A3C66" w14:textId="77777777" w:rsidR="00BA7761" w:rsidRDefault="00BA7761">
      <w:pPr>
        <w:spacing w:after="0" w:line="240" w:lineRule="auto"/>
        <w:rPr>
          <w:rFonts w:ascii="Arial" w:eastAsia="Arial" w:hAnsi="Arial" w:cs="Arial"/>
          <w:sz w:val="20"/>
          <w:szCs w:val="20"/>
        </w:rPr>
      </w:pPr>
    </w:p>
    <w:p w14:paraId="1A0E07BD" w14:textId="77777777" w:rsidR="00BA7761" w:rsidRDefault="00BA7761">
      <w:pPr>
        <w:spacing w:after="0" w:line="240" w:lineRule="auto"/>
        <w:rPr>
          <w:rFonts w:ascii="Arial" w:eastAsia="Arial" w:hAnsi="Arial" w:cs="Arial"/>
          <w:sz w:val="20"/>
          <w:szCs w:val="20"/>
        </w:rPr>
      </w:pPr>
    </w:p>
    <w:p w14:paraId="1B02C6C2" w14:textId="77777777" w:rsidR="00BA7761" w:rsidRDefault="00BA7761">
      <w:pPr>
        <w:spacing w:after="0" w:line="240" w:lineRule="auto"/>
        <w:rPr>
          <w:rFonts w:ascii="Arial" w:eastAsia="Arial" w:hAnsi="Arial" w:cs="Arial"/>
          <w:sz w:val="20"/>
          <w:szCs w:val="20"/>
        </w:rPr>
      </w:pPr>
    </w:p>
    <w:p w14:paraId="1561A229" w14:textId="77777777" w:rsidR="00BD3358" w:rsidRDefault="00BD3358">
      <w:pPr>
        <w:spacing w:after="0" w:line="240" w:lineRule="auto"/>
        <w:rPr>
          <w:rFonts w:ascii="Arial" w:eastAsia="Arial" w:hAnsi="Arial" w:cs="Arial"/>
          <w:sz w:val="20"/>
          <w:szCs w:val="20"/>
        </w:rPr>
      </w:pPr>
    </w:p>
    <w:p w14:paraId="5D96AD46" w14:textId="77777777" w:rsidR="00BD3358" w:rsidRDefault="00BD3358">
      <w:pPr>
        <w:spacing w:after="0" w:line="240" w:lineRule="auto"/>
        <w:rPr>
          <w:rFonts w:ascii="Arial" w:eastAsia="Arial" w:hAnsi="Arial" w:cs="Arial"/>
          <w:sz w:val="20"/>
          <w:szCs w:val="20"/>
        </w:rPr>
      </w:pPr>
    </w:p>
    <w:p w14:paraId="788240F9" w14:textId="77777777" w:rsidR="00BD3358" w:rsidRDefault="00BD3358">
      <w:pPr>
        <w:spacing w:after="0" w:line="240" w:lineRule="auto"/>
        <w:rPr>
          <w:rFonts w:ascii="Arial" w:eastAsia="Arial" w:hAnsi="Arial" w:cs="Arial"/>
          <w:sz w:val="20"/>
          <w:szCs w:val="20"/>
        </w:rPr>
      </w:pPr>
    </w:p>
    <w:p w14:paraId="38039BE6" w14:textId="77777777" w:rsidR="00BD3358" w:rsidRDefault="00BD3358">
      <w:pPr>
        <w:spacing w:after="0" w:line="240" w:lineRule="auto"/>
        <w:rPr>
          <w:rFonts w:ascii="Arial" w:eastAsia="Arial" w:hAnsi="Arial" w:cs="Arial"/>
          <w:sz w:val="20"/>
          <w:szCs w:val="20"/>
        </w:rPr>
      </w:pPr>
    </w:p>
    <w:p w14:paraId="7D80A1BD" w14:textId="77777777" w:rsidR="00BD3358" w:rsidRDefault="00000000">
      <w:pPr>
        <w:tabs>
          <w:tab w:val="left" w:pos="3552"/>
        </w:tabs>
        <w:spacing w:after="0"/>
        <w:jc w:val="center"/>
        <w:rPr>
          <w:rFonts w:ascii="Arial" w:eastAsia="Arial" w:hAnsi="Arial" w:cs="Arial"/>
          <w:b/>
          <w:bCs/>
          <w:sz w:val="20"/>
          <w:szCs w:val="20"/>
        </w:rPr>
      </w:pPr>
      <w:bookmarkStart w:id="13" w:name="_heading=h.2uoj8akayh2p" w:colFirst="0" w:colLast="0"/>
      <w:bookmarkEnd w:id="13"/>
      <w:r>
        <w:rPr>
          <w:rFonts w:ascii="Arial" w:eastAsia="Arial" w:hAnsi="Arial" w:cs="Arial"/>
          <w:b/>
          <w:bCs/>
          <w:sz w:val="20"/>
          <w:szCs w:val="20"/>
        </w:rPr>
        <w:t>NOTAS</w:t>
      </w:r>
    </w:p>
    <w:p w14:paraId="4AC9D209" w14:textId="77777777" w:rsidR="00BD3358" w:rsidRDefault="00BD3358">
      <w:pPr>
        <w:tabs>
          <w:tab w:val="left" w:pos="3552"/>
        </w:tabs>
        <w:spacing w:after="0"/>
        <w:rPr>
          <w:rFonts w:ascii="Arial" w:eastAsia="Arial" w:hAnsi="Arial" w:cs="Arial"/>
          <w:b/>
          <w:bCs/>
          <w:sz w:val="20"/>
          <w:szCs w:val="20"/>
        </w:rPr>
      </w:pPr>
      <w:bookmarkStart w:id="14" w:name="_heading=h.wldjx64ltvdr" w:colFirst="0" w:colLast="0"/>
      <w:bookmarkEnd w:id="14"/>
    </w:p>
    <w:p w14:paraId="3B8B7F35" w14:textId="77777777" w:rsidR="00BD3358"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Cupos limitados.</w:t>
      </w:r>
    </w:p>
    <w:p w14:paraId="719BE938" w14:textId="77777777" w:rsidR="00BD3358"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La ciudad de salida y llegada será la indicada en el itinerario confirmado. Los vuelos nacionales no están incluidos, salvo que se indique expresamente.</w:t>
      </w:r>
    </w:p>
    <w:p w14:paraId="054F08CD" w14:textId="77777777" w:rsidR="00BD3358"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El plan no reembolsable, no endosable y no revisable.</w:t>
      </w:r>
    </w:p>
    <w:p w14:paraId="441152E6" w14:textId="77777777" w:rsidR="00BD3358"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67A624C2" w14:textId="77777777" w:rsidR="00BD3358"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 xml:space="preserve">En caso de variación del precio del combustible por cualquier motivo, YQ/YR y tasas del tiquete, así como cualquier otro impuesto adicional o gubernamental del destino, será informado y deberá ser asumido por el cliente </w:t>
      </w:r>
      <w:proofErr w:type="gramStart"/>
      <w:r>
        <w:rPr>
          <w:rFonts w:ascii="Arial" w:eastAsia="Arial" w:hAnsi="Arial" w:cs="Arial"/>
          <w:sz w:val="20"/>
          <w:szCs w:val="20"/>
        </w:rPr>
        <w:t>final..</w:t>
      </w:r>
      <w:proofErr w:type="gramEnd"/>
    </w:p>
    <w:p w14:paraId="6BDD1332" w14:textId="77777777" w:rsidR="00BD3358"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 El orden o día de las excursiones podrá modificarse por situaciones no previstas, sin que ello implique la cancelación o pérdida de los servicios incluidos.</w:t>
      </w:r>
    </w:p>
    <w:p w14:paraId="1B365483" w14:textId="77777777" w:rsidR="00BD3358"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Para ocupaciones triples o cuádruples la acomodación será de dos camas dobles, en algunos hoteles de acuerdo con la disponibilidad se podría solicitar un catre, sujeto al espacio de la habitación.</w:t>
      </w:r>
    </w:p>
    <w:p w14:paraId="0E54D612" w14:textId="77777777" w:rsidR="00BD3358"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Las habitaciones triples se confirman bajo solicitud previa (sujetas a confirmación).</w:t>
      </w:r>
    </w:p>
    <w:p w14:paraId="67A53805" w14:textId="77777777" w:rsidR="00BD3358"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 xml:space="preserve">El horario de registro en los hoteles es a partir de las 14:00 horas. La hora de </w:t>
      </w:r>
      <w:proofErr w:type="spellStart"/>
      <w:r>
        <w:rPr>
          <w:rFonts w:ascii="Arial" w:eastAsia="Arial" w:hAnsi="Arial" w:cs="Arial"/>
          <w:sz w:val="20"/>
          <w:szCs w:val="20"/>
        </w:rPr>
        <w:t>check-out</w:t>
      </w:r>
      <w:proofErr w:type="spellEnd"/>
      <w:r>
        <w:rPr>
          <w:rFonts w:ascii="Arial" w:eastAsia="Arial" w:hAnsi="Arial" w:cs="Arial"/>
          <w:sz w:val="20"/>
          <w:szCs w:val="20"/>
        </w:rPr>
        <w:t xml:space="preserve"> es a las 12:00 horas.</w:t>
      </w:r>
    </w:p>
    <w:p w14:paraId="4862FC98" w14:textId="77777777" w:rsidR="00BD3358"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188138D3" w14:textId="77777777" w:rsidR="00BD3358"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El operador no se hace responsable si las excursiones se ven afectadas por temas ajenos a la operación previamente realizada en destino.</w:t>
      </w:r>
    </w:p>
    <w:p w14:paraId="306DB5D1" w14:textId="77777777" w:rsidR="00BD3358"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7BE4F17B" w14:textId="77777777" w:rsidR="00BD3358"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En caso de no presentarse en las horas previstas para realizar las excursiones no corresponderá reembolso</w:t>
      </w:r>
    </w:p>
    <w:p w14:paraId="191104BB" w14:textId="77777777" w:rsidR="00BD3358" w:rsidRDefault="00000000">
      <w:pPr>
        <w:numPr>
          <w:ilvl w:val="0"/>
          <w:numId w:val="1"/>
        </w:numPr>
        <w:spacing w:after="0" w:line="276" w:lineRule="auto"/>
        <w:rPr>
          <w:rFonts w:ascii="Arial" w:eastAsia="Arial" w:hAnsi="Arial" w:cs="Arial"/>
          <w:sz w:val="20"/>
          <w:szCs w:val="20"/>
        </w:rPr>
      </w:pPr>
      <w:r>
        <w:rPr>
          <w:rFonts w:ascii="Arial" w:eastAsia="Arial" w:hAnsi="Arial" w:cs="Arial"/>
          <w:sz w:val="20"/>
          <w:szCs w:val="20"/>
        </w:rPr>
        <w:t>Agradecemos su comprensión y te recomendamos seguir el itinerario propuesto para disfrutar de todos los beneficios</w:t>
      </w:r>
    </w:p>
    <w:p w14:paraId="3FF59813" w14:textId="77777777" w:rsidR="00BD3358" w:rsidRDefault="00BD3358">
      <w:pPr>
        <w:tabs>
          <w:tab w:val="left" w:pos="3483"/>
        </w:tabs>
        <w:spacing w:after="0"/>
        <w:rPr>
          <w:rFonts w:ascii="Arial" w:eastAsia="Arial" w:hAnsi="Arial" w:cs="Arial"/>
          <w:b/>
          <w:bCs/>
          <w:sz w:val="20"/>
          <w:szCs w:val="20"/>
        </w:rPr>
      </w:pPr>
    </w:p>
    <w:p w14:paraId="4BD7E0DA" w14:textId="77777777" w:rsidR="00BD3358" w:rsidRDefault="00BD3358">
      <w:pPr>
        <w:tabs>
          <w:tab w:val="left" w:pos="3483"/>
        </w:tabs>
        <w:spacing w:after="0"/>
        <w:rPr>
          <w:rFonts w:ascii="Arial" w:eastAsia="Arial" w:hAnsi="Arial" w:cs="Arial"/>
          <w:b/>
          <w:bCs/>
          <w:sz w:val="20"/>
          <w:szCs w:val="20"/>
        </w:rPr>
      </w:pPr>
    </w:p>
    <w:p w14:paraId="33D9DDC4" w14:textId="77777777" w:rsidR="00BD3358" w:rsidRDefault="00000000">
      <w:pPr>
        <w:pBdr>
          <w:top w:val="nil"/>
          <w:left w:val="nil"/>
          <w:bottom w:val="nil"/>
          <w:right w:val="nil"/>
          <w:between w:val="nil"/>
        </w:pBdr>
        <w:tabs>
          <w:tab w:val="left" w:pos="3483"/>
        </w:tabs>
        <w:spacing w:after="0" w:line="278" w:lineRule="auto"/>
        <w:ind w:left="3483" w:hanging="2403"/>
        <w:jc w:val="center"/>
        <w:rPr>
          <w:rFonts w:ascii="Arial" w:eastAsia="Arial" w:hAnsi="Arial" w:cs="Arial"/>
          <w:b/>
          <w:bCs/>
          <w:color w:val="000000"/>
          <w:sz w:val="20"/>
          <w:szCs w:val="20"/>
        </w:rPr>
      </w:pPr>
      <w:r>
        <w:rPr>
          <w:rFonts w:ascii="Arial" w:eastAsia="Arial" w:hAnsi="Arial" w:cs="Arial"/>
          <w:b/>
          <w:bCs/>
          <w:color w:val="000000"/>
          <w:sz w:val="20"/>
          <w:szCs w:val="20"/>
        </w:rPr>
        <w:t xml:space="preserve">Términos y Condiciones Generales </w:t>
      </w:r>
    </w:p>
    <w:p w14:paraId="481D887C" w14:textId="77777777" w:rsidR="00BD3358" w:rsidRDefault="00BD3358">
      <w:pPr>
        <w:spacing w:after="0"/>
        <w:jc w:val="both"/>
        <w:rPr>
          <w:rFonts w:ascii="Arial" w:eastAsia="Arial" w:hAnsi="Arial" w:cs="Arial"/>
          <w:b/>
          <w:bCs/>
          <w:sz w:val="20"/>
          <w:szCs w:val="20"/>
        </w:rPr>
      </w:pPr>
    </w:p>
    <w:p w14:paraId="3009E68C" w14:textId="77777777" w:rsidR="00BD3358" w:rsidRDefault="00000000">
      <w:pPr>
        <w:spacing w:after="0"/>
        <w:jc w:val="both"/>
        <w:rPr>
          <w:rFonts w:ascii="Arial" w:eastAsia="Arial" w:hAnsi="Arial" w:cs="Arial"/>
          <w:b/>
          <w:bCs/>
          <w:sz w:val="20"/>
          <w:szCs w:val="20"/>
        </w:rPr>
      </w:pPr>
      <w:bookmarkStart w:id="15" w:name="_heading=h.53r7dqpvpg67" w:colFirst="0" w:colLast="0"/>
      <w:bookmarkEnd w:id="15"/>
      <w:r>
        <w:rPr>
          <w:rFonts w:ascii="Arial" w:eastAsia="Arial" w:hAnsi="Arial" w:cs="Arial"/>
          <w:b/>
          <w:bCs/>
          <w:sz w:val="20"/>
          <w:szCs w:val="20"/>
        </w:rPr>
        <w:t>Validez:</w:t>
      </w:r>
    </w:p>
    <w:p w14:paraId="06DE591D" w14:textId="77777777" w:rsidR="00BD3358" w:rsidRDefault="00000000">
      <w:pPr>
        <w:numPr>
          <w:ilvl w:val="0"/>
          <w:numId w:val="13"/>
        </w:numPr>
        <w:spacing w:after="0" w:line="278" w:lineRule="auto"/>
        <w:ind w:left="709"/>
        <w:jc w:val="both"/>
        <w:rPr>
          <w:rFonts w:ascii="Arial" w:eastAsia="Arial" w:hAnsi="Arial" w:cs="Arial"/>
          <w:sz w:val="20"/>
          <w:szCs w:val="20"/>
        </w:rPr>
      </w:pPr>
      <w:r>
        <w:rPr>
          <w:rFonts w:ascii="Arial" w:eastAsia="Arial" w:hAnsi="Arial" w:cs="Arial"/>
          <w:sz w:val="20"/>
          <w:szCs w:val="20"/>
        </w:rPr>
        <w:t>Las tarifas están sujetas a disponibilidad de espacios al momento de la reserva.</w:t>
      </w:r>
    </w:p>
    <w:p w14:paraId="1B0D4F41" w14:textId="77777777" w:rsidR="00BD3358" w:rsidRDefault="00000000">
      <w:pPr>
        <w:numPr>
          <w:ilvl w:val="0"/>
          <w:numId w:val="1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Los precios no aplican para el periodo de Año Nuevo, según el destino a visitar. Consulte el suplemento correspondiente, en caso de aplicar.</w:t>
      </w:r>
    </w:p>
    <w:p w14:paraId="68A64069"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t>Precios:</w:t>
      </w:r>
    </w:p>
    <w:p w14:paraId="4D01E724"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 xml:space="preserve">Las tarifas están sujetas a cambios debido a las fluctuaciones de la moneda en cada país. </w:t>
      </w:r>
    </w:p>
    <w:p w14:paraId="5D0D389A"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Cualquier cambio en los precios será notificado antes de la confirmación del paquete.</w:t>
      </w:r>
    </w:p>
    <w:p w14:paraId="5F4154B2"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t>Cancelación de Servicios:</w:t>
      </w:r>
    </w:p>
    <w:p w14:paraId="685B07F4" w14:textId="77777777" w:rsidR="00BD3358" w:rsidRDefault="00000000">
      <w:pPr>
        <w:numPr>
          <w:ilvl w:val="0"/>
          <w:numId w:val="13"/>
        </w:numPr>
        <w:spacing w:after="0" w:line="278" w:lineRule="auto"/>
        <w:jc w:val="both"/>
        <w:rPr>
          <w:rFonts w:ascii="Arial" w:eastAsia="Arial" w:hAnsi="Arial" w:cs="Arial"/>
        </w:rPr>
      </w:pPr>
      <w:r>
        <w:rPr>
          <w:rFonts w:ascii="Arial" w:eastAsia="Arial" w:hAnsi="Arial" w:cs="Arial"/>
          <w:b/>
          <w:bCs/>
          <w:sz w:val="20"/>
          <w:szCs w:val="20"/>
        </w:rPr>
        <w:t>Cancelaciones hasta 95 días antes de la llegada:</w:t>
      </w:r>
      <w:r>
        <w:rPr>
          <w:rFonts w:ascii="Arial" w:eastAsia="Arial" w:hAnsi="Arial" w:cs="Arial"/>
          <w:b/>
          <w:bCs/>
          <w:sz w:val="20"/>
          <w:szCs w:val="20"/>
        </w:rPr>
        <w:br/>
      </w:r>
      <w:r>
        <w:rPr>
          <w:rFonts w:ascii="Arial" w:eastAsia="Arial" w:hAnsi="Arial" w:cs="Arial"/>
          <w:sz w:val="20"/>
          <w:szCs w:val="20"/>
        </w:rPr>
        <w:t xml:space="preserve"> No se generarán gastos de cancelación. El depósito inicial de separación no es reembolsable. Los valores abonados con posterioridad al depósito inicial serán reembolsados en su totalidad.</w:t>
      </w:r>
      <w:r>
        <w:rPr>
          <w:rFonts w:ascii="Arial" w:eastAsia="Arial" w:hAnsi="Arial" w:cs="Arial"/>
          <w:sz w:val="20"/>
          <w:szCs w:val="20"/>
        </w:rPr>
        <w:br/>
        <w:t xml:space="preserve"> En el caso de los tiquetes aéreos emitidos, no son reembolsables; únicamente serán reembolsables los impuestos aeroportuarios, de acuerdo con la normativa de la aerolínea correspondiente.</w:t>
      </w:r>
    </w:p>
    <w:p w14:paraId="074D0CF0" w14:textId="77777777" w:rsidR="00BD3358" w:rsidRDefault="00000000">
      <w:pPr>
        <w:numPr>
          <w:ilvl w:val="0"/>
          <w:numId w:val="13"/>
        </w:numPr>
        <w:spacing w:after="0" w:line="278" w:lineRule="auto"/>
        <w:jc w:val="both"/>
        <w:rPr>
          <w:rFonts w:ascii="Arial" w:eastAsia="Arial" w:hAnsi="Arial" w:cs="Arial"/>
        </w:rPr>
      </w:pPr>
      <w:r>
        <w:rPr>
          <w:rFonts w:ascii="Arial" w:eastAsia="Arial" w:hAnsi="Arial" w:cs="Arial"/>
          <w:b/>
          <w:bCs/>
          <w:sz w:val="20"/>
          <w:szCs w:val="20"/>
        </w:rPr>
        <w:t>Cancelaciones entre 94 y 35 días antes de la llegada:</w:t>
      </w:r>
      <w:r>
        <w:rPr>
          <w:rFonts w:ascii="Arial" w:eastAsia="Arial" w:hAnsi="Arial" w:cs="Arial"/>
          <w:b/>
          <w:bCs/>
          <w:sz w:val="20"/>
          <w:szCs w:val="20"/>
        </w:rPr>
        <w:br/>
      </w:r>
      <w:r>
        <w:rPr>
          <w:rFonts w:ascii="Arial" w:eastAsia="Arial" w:hAnsi="Arial" w:cs="Arial"/>
          <w:sz w:val="20"/>
          <w:szCs w:val="20"/>
        </w:rPr>
        <w:t xml:space="preserve"> Se aplicará un cargo del 50% sobre el valor total del programa. El depósito inicial de separación no es reembolsable. Los valores pagados después del depósito inicial serán reembolsados aplicando la penalidad correspondiente.</w:t>
      </w:r>
      <w:r>
        <w:rPr>
          <w:rFonts w:ascii="Arial" w:eastAsia="Arial" w:hAnsi="Arial" w:cs="Arial"/>
          <w:sz w:val="20"/>
          <w:szCs w:val="20"/>
        </w:rPr>
        <w:br/>
        <w:t xml:space="preserve"> En cuanto a los tiquetes aéreos emitidos, únicamente serán reembolsables los impuestos aeroportuarios, conforme a las condiciones de la aerolínea.</w:t>
      </w:r>
    </w:p>
    <w:p w14:paraId="31F5F8E1" w14:textId="77777777" w:rsidR="00BD3358" w:rsidRDefault="00000000">
      <w:pPr>
        <w:numPr>
          <w:ilvl w:val="0"/>
          <w:numId w:val="13"/>
        </w:numPr>
        <w:spacing w:after="0" w:line="278" w:lineRule="auto"/>
        <w:jc w:val="both"/>
        <w:rPr>
          <w:rFonts w:ascii="Arial" w:eastAsia="Arial" w:hAnsi="Arial" w:cs="Arial"/>
        </w:rPr>
      </w:pPr>
      <w:r>
        <w:rPr>
          <w:rFonts w:ascii="Arial" w:eastAsia="Arial" w:hAnsi="Arial" w:cs="Arial"/>
          <w:b/>
          <w:bCs/>
          <w:sz w:val="20"/>
          <w:szCs w:val="20"/>
        </w:rPr>
        <w:t>Cancelaciones entre 34 y 1 día antes de la llegada:</w:t>
      </w:r>
      <w:r>
        <w:rPr>
          <w:rFonts w:ascii="Arial" w:eastAsia="Arial" w:hAnsi="Arial" w:cs="Arial"/>
          <w:b/>
          <w:bCs/>
          <w:sz w:val="20"/>
          <w:szCs w:val="20"/>
        </w:rPr>
        <w:br/>
      </w:r>
      <w:r>
        <w:rPr>
          <w:rFonts w:ascii="Arial" w:eastAsia="Arial" w:hAnsi="Arial" w:cs="Arial"/>
          <w:sz w:val="20"/>
          <w:szCs w:val="20"/>
        </w:rPr>
        <w:t xml:space="preserve"> Se aplicará el 100% de gastos de cancelación, por lo tanto, no habrá lugar a reembolso de los valores pagados, incluyendo el depósito inicial de separación.</w:t>
      </w:r>
      <w:r>
        <w:rPr>
          <w:rFonts w:ascii="Arial" w:eastAsia="Arial" w:hAnsi="Arial" w:cs="Arial"/>
          <w:sz w:val="20"/>
          <w:szCs w:val="20"/>
        </w:rPr>
        <w:br/>
        <w:t xml:space="preserve"> En el caso de los tiquetes aéreos emitidos, únicamente serán reembolsables los impuestos aeroportuarios si la normativa de la aerolínea lo permita.</w:t>
      </w:r>
    </w:p>
    <w:p w14:paraId="4459913A"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t>Propinas:</w:t>
      </w:r>
    </w:p>
    <w:p w14:paraId="3B252E78"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Las propinas y bebidas en los restaurantes no están incluidas (se sugiere un 10% en la factura, salvo que en el itinerario ya las incluya).</w:t>
      </w:r>
    </w:p>
    <w:p w14:paraId="1C74879D"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3D835998"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t>Servicios:</w:t>
      </w:r>
    </w:p>
    <w:p w14:paraId="7310E199"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El orden del itinerario podrá ser modificado sin previo aviso, dependiendo de la disponibilidad del guía o eventos de fuerza mayor en destino.</w:t>
      </w:r>
    </w:p>
    <w:p w14:paraId="69ABB26D"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Las excursiones y visitas podrán ser reordenadas para mejorar el rendimiento del circuito o por causas ajenas al guía y a Gente Mayorista.</w:t>
      </w:r>
    </w:p>
    <w:p w14:paraId="0C205657" w14:textId="77777777" w:rsidR="008635A3" w:rsidRDefault="008635A3" w:rsidP="008635A3">
      <w:pPr>
        <w:spacing w:after="0" w:line="278" w:lineRule="auto"/>
        <w:jc w:val="both"/>
        <w:rPr>
          <w:rFonts w:ascii="Arial" w:eastAsia="Arial" w:hAnsi="Arial" w:cs="Arial"/>
          <w:sz w:val="20"/>
          <w:szCs w:val="20"/>
        </w:rPr>
      </w:pPr>
    </w:p>
    <w:p w14:paraId="7AE8E592"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t>Equipaje:</w:t>
      </w:r>
    </w:p>
    <w:p w14:paraId="53BC1A68" w14:textId="77777777" w:rsidR="00BD3358" w:rsidRDefault="00000000">
      <w:pPr>
        <w:numPr>
          <w:ilvl w:val="1"/>
          <w:numId w:val="13"/>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Circuito terrestre: Se permite una maleta facturada de hasta 23 kg, un equipaje de mano de 8 kg y un artículo personal. No hay disponibilidad para equipaje adicional.</w:t>
      </w:r>
    </w:p>
    <w:p w14:paraId="724DF819" w14:textId="77777777" w:rsidR="00BD3358" w:rsidRDefault="00000000">
      <w:pPr>
        <w:numPr>
          <w:ilvl w:val="1"/>
          <w:numId w:val="13"/>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Vuelos internos o trayectos aéreos cortos entre países cercanos: El equipaje incluido es estándar de 15 kg más equipaje de mano. Cualquier incremento de peso deberá ser consultado previamente y podrá generar un costo adicional.</w:t>
      </w:r>
    </w:p>
    <w:p w14:paraId="51ED1DD9" w14:textId="2D69C7C8" w:rsidR="00BD3358" w:rsidRPr="008635A3" w:rsidRDefault="00000000" w:rsidP="008635A3">
      <w:pPr>
        <w:numPr>
          <w:ilvl w:val="1"/>
          <w:numId w:val="13"/>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Vuelos nacionales: El equipaje permitido estará sujeto a los términos y condiciones de la aerolínea operadora, generalmente con una franquicia estándar de 23 kg más equipaje de mano. Incrementos de peso deberán consultarse con anterioridad y podrán generar costos adicionales.</w:t>
      </w:r>
    </w:p>
    <w:p w14:paraId="109EEB45"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t>Hotelería:</w:t>
      </w:r>
    </w:p>
    <w:p w14:paraId="3BB47CF3"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 xml:space="preserve">Pueden ser similares a los previstos, no sólo los mencionados en este circuito. Las categorías de hoteles que recomendamos corresponden a la clasificación oficial del Ministerio de Turismo de cada país. </w:t>
      </w:r>
    </w:p>
    <w:p w14:paraId="162A49AD" w14:textId="77777777" w:rsidR="00BD3358" w:rsidRDefault="00000000">
      <w:pPr>
        <w:numPr>
          <w:ilvl w:val="0"/>
          <w:numId w:val="11"/>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La ubicación de los hoteles será informada al momento de la confirmación de la reserva. Los establecimientos podrán encontrarse en zonas céntricas y turísticas o en áreas periféricas de la ciudad, según disponibilidad.</w:t>
      </w:r>
    </w:p>
    <w:p w14:paraId="6F592BB1"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t xml:space="preserve">Comidas en los hoteles: </w:t>
      </w:r>
    </w:p>
    <w:p w14:paraId="4AEE07D5"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Régimen Alimenticio: Las comidas ofrecidas en los hoteles están sujetas al régimen especificado en el itinerario del viaje. Esto significa que el tipo y horario de las comidas pueden variar dependiendo de las condiciones detalladas en dicho itinerario.</w:t>
      </w:r>
    </w:p>
    <w:p w14:paraId="28AF4AD3"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67D64F53"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23AE18B8"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Excepciones y Solicitudes Especiales: Cualquier solicitud especial, como dietas específicas, deberá ser informada con antelación y está sujeta a la disponibilidad y aprobación del hotel. Estas solicitudes podrían generar costos adicionales.</w:t>
      </w:r>
    </w:p>
    <w:p w14:paraId="68F6FE18" w14:textId="77777777" w:rsidR="00BD3358" w:rsidRDefault="00000000">
      <w:pPr>
        <w:numPr>
          <w:ilvl w:val="0"/>
          <w:numId w:val="13"/>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Las variaciones en el menú o el régimen alimenticio no serán consideradas como motivo de reembolso, salvo que representen un incumplimiento grave de lo especificado en el itinerario.</w:t>
      </w:r>
    </w:p>
    <w:p w14:paraId="667EC1D9" w14:textId="77777777" w:rsidR="00BD3358" w:rsidRDefault="00000000">
      <w:pPr>
        <w:numPr>
          <w:ilvl w:val="0"/>
          <w:numId w:val="13"/>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La organización no será responsable por cambios en las comidas o bebidas debido a circunstancias fuera de su control, como problemas de logística, disponibilidad local o restricciones impuestas por el hotel.</w:t>
      </w:r>
    </w:p>
    <w:p w14:paraId="187F515E" w14:textId="77777777" w:rsidR="00BD3358" w:rsidRDefault="00BD3358">
      <w:pPr>
        <w:rPr>
          <w:rFonts w:ascii="Arial" w:eastAsia="Arial" w:hAnsi="Arial" w:cs="Arial"/>
          <w:sz w:val="20"/>
          <w:szCs w:val="20"/>
        </w:rPr>
      </w:pPr>
    </w:p>
    <w:p w14:paraId="67613499" w14:textId="77777777" w:rsidR="00BD3358" w:rsidRDefault="00BD3358">
      <w:pPr>
        <w:rPr>
          <w:rFonts w:ascii="Arial" w:eastAsia="Arial" w:hAnsi="Arial" w:cs="Arial"/>
          <w:sz w:val="20"/>
          <w:szCs w:val="20"/>
        </w:rPr>
      </w:pPr>
    </w:p>
    <w:p w14:paraId="172BCD4B" w14:textId="77777777" w:rsidR="00BD3358" w:rsidRDefault="00000000">
      <w:pPr>
        <w:jc w:val="center"/>
        <w:rPr>
          <w:rFonts w:ascii="Arial" w:eastAsia="Arial" w:hAnsi="Arial" w:cs="Arial"/>
          <w:b/>
          <w:bCs/>
          <w:sz w:val="20"/>
          <w:szCs w:val="20"/>
        </w:rPr>
      </w:pPr>
      <w:r>
        <w:rPr>
          <w:rFonts w:ascii="Arial" w:eastAsia="Arial" w:hAnsi="Arial" w:cs="Arial"/>
          <w:b/>
          <w:bCs/>
          <w:sz w:val="20"/>
          <w:szCs w:val="20"/>
        </w:rPr>
        <w:t>Condiciones Generales</w:t>
      </w:r>
    </w:p>
    <w:p w14:paraId="066F6574"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t>Participación y Puntualidad:</w:t>
      </w:r>
    </w:p>
    <w:p w14:paraId="7A93D73F" w14:textId="77777777" w:rsidR="00BD3358" w:rsidRDefault="00000000">
      <w:pPr>
        <w:numPr>
          <w:ilvl w:val="0"/>
          <w:numId w:val="12"/>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El cliente es responsable de revisar el itinerario y las inclusiones antes del inicio del viaje.</w:t>
      </w:r>
    </w:p>
    <w:p w14:paraId="14B5905D"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Es responsabilidad del pasajero respetar los horarios establecidos por el guía para cada excursión o visita.</w:t>
      </w:r>
    </w:p>
    <w:p w14:paraId="146FF8A9"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En caso de retraso o ausencia del pasajero, el guía continuará con el itinerario según lo programado. El pasajero deberá regresar por sus propios medios, sin derecho a reembolso ni compensación.</w:t>
      </w:r>
    </w:p>
    <w:p w14:paraId="26A319B4"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En todas las visitas, excursiones y traslados, se requiere estricta puntualidad.</w:t>
      </w:r>
    </w:p>
    <w:p w14:paraId="5A1DCB9B" w14:textId="77777777" w:rsidR="00BD3358" w:rsidRDefault="00BD3358">
      <w:pPr>
        <w:spacing w:after="0" w:line="278" w:lineRule="auto"/>
        <w:ind w:left="720"/>
        <w:jc w:val="both"/>
        <w:rPr>
          <w:rFonts w:ascii="Arial" w:eastAsia="Arial" w:hAnsi="Arial" w:cs="Arial"/>
          <w:sz w:val="20"/>
          <w:szCs w:val="20"/>
        </w:rPr>
      </w:pPr>
    </w:p>
    <w:p w14:paraId="4418E282"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09B66FF8"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t>Información inicial:</w:t>
      </w:r>
    </w:p>
    <w:p w14:paraId="36F22F4C"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Durante el traslado, la persona encargada proporcionará información útil sobre cambio de divisas, excursiones adicionales y otros detalles turísticos relevantes.</w:t>
      </w:r>
    </w:p>
    <w:p w14:paraId="040D44EA"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t>Recepción en el aeropuerto:</w:t>
      </w:r>
    </w:p>
    <w:p w14:paraId="0C19715E"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Por normativa, los guías y transportistas no tienen permitido ingresar al interior del aeropuerto.</w:t>
      </w:r>
    </w:p>
    <w:p w14:paraId="471EEB01"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Los pasajeros serán recibidos en la salida designada, identificados con un cartel de Gente Mayorista.</w:t>
      </w:r>
    </w:p>
    <w:p w14:paraId="082A66A0"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El tiempo máximo de espera desde el aterrizaje del vuelo será de 2 horas. Se solicita dirigirse a la salida lo antes posible para agilizar el encuentro.</w:t>
      </w:r>
    </w:p>
    <w:p w14:paraId="5DAFB2C2"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El personal encargado proporcionará información sobre cambio de dinero, excursiones disponibles y responderá a cualquier consulta turística.</w:t>
      </w:r>
    </w:p>
    <w:p w14:paraId="3869A3E1"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Los pasajeros aceptan y asumen todas las condiciones, tanto de aerolíneas como operadores al momento de reservar este programa.</w:t>
      </w:r>
    </w:p>
    <w:p w14:paraId="47C0BBB1"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t>Horario de recogida:</w:t>
      </w:r>
    </w:p>
    <w:p w14:paraId="47ED3DAE"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El horario del traslado será comunicado con un día de antelación.</w:t>
      </w:r>
    </w:p>
    <w:p w14:paraId="736427E1"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Es fundamental que los pasajeros respeten la puntualidad indicada para evitar retrasos que puedan afectar a otros pasajeros o provocar la pérdida de vuelos.</w:t>
      </w:r>
    </w:p>
    <w:p w14:paraId="645AE39D"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t>Conexión a Internet en el Aeropuerto</w:t>
      </w:r>
    </w:p>
    <w:p w14:paraId="0DDAE810"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 xml:space="preserve">El aeropuerto ofrece una hora gratuita de conexión </w:t>
      </w:r>
      <w:proofErr w:type="spellStart"/>
      <w:r>
        <w:rPr>
          <w:rFonts w:ascii="Arial" w:eastAsia="Arial" w:hAnsi="Arial" w:cs="Arial"/>
          <w:sz w:val="20"/>
          <w:szCs w:val="20"/>
        </w:rPr>
        <w:t>Wi</w:t>
      </w:r>
      <w:proofErr w:type="spellEnd"/>
      <w:r>
        <w:rPr>
          <w:rFonts w:ascii="Arial" w:eastAsia="Arial" w:hAnsi="Arial" w:cs="Arial"/>
          <w:sz w:val="20"/>
          <w:szCs w:val="20"/>
        </w:rPr>
        <w:t>-Fi.</w:t>
      </w:r>
    </w:p>
    <w:p w14:paraId="2205621D"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Se recomienda no conectarse inmediatamente al aterrizar para preservar la conectividad en momentos críticos de comunicación con el equipo de recepción o guía.</w:t>
      </w:r>
    </w:p>
    <w:p w14:paraId="4391C422" w14:textId="77777777" w:rsidR="00BD3358" w:rsidRDefault="00BD3358">
      <w:pPr>
        <w:spacing w:after="0" w:line="278" w:lineRule="auto"/>
        <w:jc w:val="both"/>
        <w:rPr>
          <w:rFonts w:ascii="Arial" w:eastAsia="Arial" w:hAnsi="Arial" w:cs="Arial"/>
          <w:sz w:val="20"/>
          <w:szCs w:val="20"/>
        </w:rPr>
      </w:pPr>
    </w:p>
    <w:p w14:paraId="4A1E1EC6" w14:textId="77777777" w:rsidR="00BD3358" w:rsidRDefault="00BD3358">
      <w:pPr>
        <w:spacing w:after="0" w:line="278" w:lineRule="auto"/>
        <w:jc w:val="both"/>
        <w:rPr>
          <w:rFonts w:ascii="Arial" w:eastAsia="Arial" w:hAnsi="Arial" w:cs="Arial"/>
          <w:sz w:val="20"/>
          <w:szCs w:val="20"/>
        </w:rPr>
      </w:pPr>
    </w:p>
    <w:p w14:paraId="008F6448" w14:textId="77777777" w:rsidR="00BD3358" w:rsidRDefault="00BD3358">
      <w:pPr>
        <w:spacing w:after="0" w:line="278" w:lineRule="auto"/>
        <w:jc w:val="both"/>
        <w:rPr>
          <w:rFonts w:ascii="Arial" w:eastAsia="Arial" w:hAnsi="Arial" w:cs="Arial"/>
          <w:sz w:val="20"/>
          <w:szCs w:val="20"/>
        </w:rPr>
      </w:pPr>
    </w:p>
    <w:p w14:paraId="1806C32C"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lastRenderedPageBreak/>
        <w:t>Horarios Libres Durante Excursiones</w:t>
      </w:r>
    </w:p>
    <w:p w14:paraId="567A3E7C"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2ABBF5AD"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t>Actividades Dependientes de Factores Externos</w:t>
      </w:r>
    </w:p>
    <w:p w14:paraId="07CCA8BF"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Algunas actividades pueden estar sujetas a la disponibilidad de condiciones climáticas o logísticas. En caso de cancelación por causas fuera del control del operador, se notificará al pasajero con la mayor antelación posible.</w:t>
      </w:r>
    </w:p>
    <w:p w14:paraId="51725205"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t>Información de Horarios del Circuito</w:t>
      </w:r>
    </w:p>
    <w:p w14:paraId="29C17138"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Los horarios de cada circuito o actividad serán informados directamente por el guía asignado.</w:t>
      </w:r>
    </w:p>
    <w:p w14:paraId="7D213E4B"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7F5FB1FD"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t>Recomendaciones</w:t>
      </w:r>
    </w:p>
    <w:p w14:paraId="153C22BC"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Se solicita a los pasajeros llegar a tiempo a cada actividad y respetar las indicaciones del guía para garantizar el desarrollo adecuado del itinerario.</w:t>
      </w:r>
    </w:p>
    <w:p w14:paraId="3F0D4875"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Estas condiciones aplican a todos los destinos y actividades ofrecidas por el operador, y su cumplimiento es esencial para la organización y disfrute de los servicios contratados.</w:t>
      </w:r>
    </w:p>
    <w:p w14:paraId="7BA19940" w14:textId="77777777" w:rsidR="00BD3358" w:rsidRDefault="00000000">
      <w:pPr>
        <w:spacing w:after="0"/>
        <w:jc w:val="both"/>
        <w:rPr>
          <w:rFonts w:ascii="Arial" w:eastAsia="Arial" w:hAnsi="Arial" w:cs="Arial"/>
          <w:b/>
          <w:bCs/>
          <w:sz w:val="20"/>
          <w:szCs w:val="20"/>
        </w:rPr>
      </w:pPr>
      <w:r>
        <w:rPr>
          <w:rFonts w:ascii="Arial" w:eastAsia="Arial" w:hAnsi="Arial" w:cs="Arial"/>
          <w:b/>
          <w:bCs/>
          <w:sz w:val="20"/>
          <w:szCs w:val="20"/>
        </w:rPr>
        <w:t xml:space="preserve">Días festivos </w:t>
      </w:r>
      <w:proofErr w:type="gramStart"/>
      <w:r>
        <w:rPr>
          <w:rFonts w:ascii="Arial" w:eastAsia="Arial" w:hAnsi="Arial" w:cs="Arial"/>
          <w:b/>
          <w:bCs/>
          <w:sz w:val="20"/>
          <w:szCs w:val="20"/>
        </w:rPr>
        <w:t>2026 :</w:t>
      </w:r>
      <w:proofErr w:type="gramEnd"/>
    </w:p>
    <w:p w14:paraId="018129E9" w14:textId="77777777" w:rsidR="00BD3358" w:rsidRDefault="00000000">
      <w:pPr>
        <w:numPr>
          <w:ilvl w:val="0"/>
          <w:numId w:val="4"/>
        </w:numPr>
        <w:spacing w:after="0" w:line="278" w:lineRule="auto"/>
        <w:jc w:val="both"/>
        <w:rPr>
          <w:rFonts w:ascii="Arial" w:eastAsia="Arial" w:hAnsi="Arial" w:cs="Arial"/>
          <w:sz w:val="20"/>
          <w:szCs w:val="20"/>
        </w:rPr>
      </w:pPr>
      <w:r>
        <w:rPr>
          <w:rFonts w:ascii="Arial" w:eastAsia="Arial" w:hAnsi="Arial" w:cs="Arial"/>
          <w:sz w:val="20"/>
          <w:szCs w:val="20"/>
        </w:rPr>
        <w:t xml:space="preserve">El orden de las excursiones y visitas puede ser modificado para adaptarse a los días festivos del país de destino. </w:t>
      </w:r>
      <w:r>
        <w:rPr>
          <w:rFonts w:ascii="Arial" w:eastAsia="Arial" w:hAnsi="Arial" w:cs="Arial"/>
          <w:b/>
          <w:bCs/>
          <w:sz w:val="20"/>
          <w:szCs w:val="20"/>
        </w:rPr>
        <w:t xml:space="preserve">GENTE MAYORISTA </w:t>
      </w:r>
      <w:r>
        <w:rPr>
          <w:rFonts w:ascii="Arial" w:eastAsia="Arial" w:hAnsi="Arial" w:cs="Arial"/>
          <w:sz w:val="20"/>
          <w:szCs w:val="20"/>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53317449" w14:textId="77777777" w:rsidR="00BD3358" w:rsidRDefault="00000000">
      <w:pPr>
        <w:spacing w:after="0" w:line="278" w:lineRule="auto"/>
        <w:ind w:left="360"/>
        <w:jc w:val="both"/>
        <w:rPr>
          <w:rFonts w:ascii="Arial" w:eastAsia="Arial" w:hAnsi="Arial" w:cs="Arial"/>
          <w:b/>
          <w:bCs/>
          <w:sz w:val="20"/>
          <w:szCs w:val="20"/>
        </w:rPr>
      </w:pPr>
      <w:r>
        <w:rPr>
          <w:rFonts w:ascii="Arial" w:eastAsia="Arial" w:hAnsi="Arial" w:cs="Arial"/>
          <w:b/>
          <w:bCs/>
          <w:sz w:val="20"/>
          <w:szCs w:val="20"/>
        </w:rPr>
        <w:t>Condiciones generales salubridad:</w:t>
      </w:r>
    </w:p>
    <w:p w14:paraId="2B46E78B" w14:textId="77777777" w:rsidR="00BD3358" w:rsidRDefault="00000000">
      <w:pPr>
        <w:numPr>
          <w:ilvl w:val="0"/>
          <w:numId w:val="1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Es obligatoria la contratación de una tarjeta de asistencia médica internacional, que cubra enfermedades, emergencias médicas, hospitalización y contingencias sanitarias, incluyendo Covid-19 y otras enfermedades infecciosas o epidemiológicas como, entre otras, viruela símica (</w:t>
      </w:r>
      <w:proofErr w:type="spellStart"/>
      <w:r>
        <w:rPr>
          <w:rFonts w:ascii="Arial" w:eastAsia="Arial" w:hAnsi="Arial" w:cs="Arial"/>
          <w:color w:val="000000"/>
          <w:sz w:val="20"/>
          <w:szCs w:val="20"/>
        </w:rPr>
        <w:t>mpox</w:t>
      </w:r>
      <w:proofErr w:type="spellEnd"/>
      <w:r>
        <w:rPr>
          <w:rFonts w:ascii="Arial" w:eastAsia="Arial" w:hAnsi="Arial" w:cs="Arial"/>
          <w:color w:val="000000"/>
          <w:sz w:val="20"/>
          <w:szCs w:val="20"/>
        </w:rPr>
        <w:t>), influenza H1N1, fiebre amarilla, o aquellas que puedan ser declaradas por las autoridades sanitarias competentes.</w:t>
      </w:r>
    </w:p>
    <w:p w14:paraId="5A2D8853" w14:textId="77777777" w:rsidR="00BD3358" w:rsidRDefault="00000000">
      <w:pPr>
        <w:numPr>
          <w:ilvl w:val="0"/>
          <w:numId w:val="1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1FD3C746" w14:textId="77777777" w:rsidR="00BD3358" w:rsidRDefault="00000000">
      <w:pPr>
        <w:numPr>
          <w:ilvl w:val="0"/>
          <w:numId w:val="1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1A908A38" w14:textId="77777777" w:rsidR="00BD3358" w:rsidRDefault="00000000">
      <w:pPr>
        <w:numPr>
          <w:ilvl w:val="0"/>
          <w:numId w:val="1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lastRenderedPageBreak/>
        <w:t>Cualquier visita, excursión o servicio que no sea tomado por decisión del pasajero, por itinerarios de vuelos, restricciones sanitarias o causas personales, no será reembolsable.</w:t>
      </w:r>
    </w:p>
    <w:p w14:paraId="36134C41" w14:textId="77777777" w:rsidR="00BD3358" w:rsidRDefault="00000000">
      <w:pPr>
        <w:numPr>
          <w:ilvl w:val="0"/>
          <w:numId w:val="1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Los pasajeros son únicos responsables de portar y mantener en regla su documentación de viaje, certificados de vacunación y requisitos sanitarios. Los gastos generados por pérdida, olvido o incumplimiento de estos requisitos serán asumidos por el pasajero, así como los servicios dejados de tomar. Ni el operador ni Gente Mayorista de Turismo serán responsables.</w:t>
      </w:r>
    </w:p>
    <w:p w14:paraId="1D611F26" w14:textId="77777777" w:rsidR="00BD3358" w:rsidRDefault="00000000">
      <w:pPr>
        <w:numPr>
          <w:ilvl w:val="0"/>
          <w:numId w:val="1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31F4BDDC" w14:textId="77777777" w:rsidR="00BD3358" w:rsidRDefault="00000000">
      <w:pPr>
        <w:numPr>
          <w:ilvl w:val="0"/>
          <w:numId w:val="1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 ser un programa especial para salidas en grupo, los pasajeros aceptan y asumen todas las condiciones, tanto de aerolíneas como operadores al momento de reservar este programa.</w:t>
      </w:r>
    </w:p>
    <w:p w14:paraId="15247E96" w14:textId="77777777" w:rsidR="00BD3358" w:rsidRDefault="00000000">
      <w:pPr>
        <w:spacing w:after="0"/>
        <w:ind w:left="360"/>
        <w:rPr>
          <w:rFonts w:ascii="Arial" w:eastAsia="Arial" w:hAnsi="Arial" w:cs="Arial"/>
          <w:b/>
          <w:bCs/>
          <w:sz w:val="20"/>
          <w:szCs w:val="20"/>
        </w:rPr>
      </w:pPr>
      <w:r>
        <w:rPr>
          <w:rFonts w:ascii="Arial" w:eastAsia="Arial" w:hAnsi="Arial" w:cs="Arial"/>
          <w:b/>
          <w:bCs/>
          <w:sz w:val="20"/>
          <w:szCs w:val="20"/>
        </w:rPr>
        <w:t>Uso de imagen:</w:t>
      </w:r>
    </w:p>
    <w:p w14:paraId="3418F5EB" w14:textId="77777777" w:rsidR="00BD3358" w:rsidRDefault="00000000">
      <w:pPr>
        <w:numPr>
          <w:ilvl w:val="0"/>
          <w:numId w:val="13"/>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El pasajero al pagar los </w:t>
      </w:r>
      <w:proofErr w:type="gramStart"/>
      <w:r>
        <w:rPr>
          <w:rFonts w:ascii="Arial" w:eastAsia="Arial" w:hAnsi="Arial" w:cs="Arial"/>
          <w:color w:val="000000"/>
          <w:sz w:val="20"/>
          <w:szCs w:val="20"/>
        </w:rPr>
        <w:t>servicios ,</w:t>
      </w:r>
      <w:proofErr w:type="gramEnd"/>
      <w:r>
        <w:rPr>
          <w:rFonts w:ascii="Arial" w:eastAsia="Arial" w:hAnsi="Arial" w:cs="Arial"/>
          <w:color w:val="000000"/>
          <w:sz w:val="20"/>
          <w:szCs w:val="20"/>
        </w:rPr>
        <w:t xml:space="preserve"> autoriza el uso de imagen derivadas de fotos y videos tomadas durante la ejecución del programa.</w:t>
      </w:r>
    </w:p>
    <w:p w14:paraId="3C9EFF67" w14:textId="77777777" w:rsidR="00BD3358" w:rsidRDefault="00BD3358">
      <w:pPr>
        <w:spacing w:after="0" w:line="278" w:lineRule="auto"/>
        <w:jc w:val="both"/>
        <w:rPr>
          <w:rFonts w:ascii="Arial" w:eastAsia="Arial" w:hAnsi="Arial" w:cs="Arial"/>
          <w:sz w:val="20"/>
          <w:szCs w:val="20"/>
        </w:rPr>
      </w:pPr>
    </w:p>
    <w:p w14:paraId="3AB8F3C0" w14:textId="77777777" w:rsidR="00BD3358" w:rsidRDefault="00000000">
      <w:pPr>
        <w:spacing w:after="0" w:line="278" w:lineRule="auto"/>
        <w:ind w:left="720"/>
        <w:jc w:val="center"/>
        <w:rPr>
          <w:rFonts w:ascii="Arial" w:eastAsia="Arial" w:hAnsi="Arial" w:cs="Arial"/>
          <w:b/>
          <w:bCs/>
          <w:sz w:val="20"/>
          <w:szCs w:val="20"/>
        </w:rPr>
      </w:pPr>
      <w:r>
        <w:rPr>
          <w:rFonts w:ascii="Arial" w:eastAsia="Arial" w:hAnsi="Arial" w:cs="Arial"/>
          <w:b/>
          <w:bCs/>
          <w:sz w:val="20"/>
          <w:szCs w:val="20"/>
        </w:rPr>
        <w:t>CLAUSULA DE RESPONSABILIDAD</w:t>
      </w:r>
    </w:p>
    <w:p w14:paraId="646BE4B7" w14:textId="77777777" w:rsidR="00BD3358" w:rsidRDefault="00BD3358">
      <w:pPr>
        <w:spacing w:after="0" w:line="278" w:lineRule="auto"/>
        <w:ind w:left="720"/>
        <w:jc w:val="center"/>
        <w:rPr>
          <w:rFonts w:ascii="Arial" w:eastAsia="Arial" w:hAnsi="Arial" w:cs="Arial"/>
          <w:b/>
          <w:bCs/>
          <w:sz w:val="20"/>
          <w:szCs w:val="20"/>
        </w:rPr>
      </w:pPr>
    </w:p>
    <w:p w14:paraId="1A3223C3"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GENTE MAYORISTA DE TURISMO S.A.S. con Registro Nacional de Turismo No. 32267 se hace responsable ante los usuarios por la total prestación de los servicios descritos en la cláusula de responsabilidad.</w:t>
      </w:r>
    </w:p>
    <w:p w14:paraId="1092BD2B" w14:textId="77777777" w:rsidR="00BD3358"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ART. 4 DECRETO 2438 DE 2010 COMPILADO ART. 2.2.4.3.2.4. DECRETO 1074 DE 2015</w:t>
      </w:r>
    </w:p>
    <w:p w14:paraId="686FDF7A"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26DD48C1"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123CCA24"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 xml:space="preserve">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w:t>
      </w:r>
      <w:r>
        <w:rPr>
          <w:rFonts w:ascii="Arial" w:eastAsia="Arial" w:hAnsi="Arial" w:cs="Arial"/>
          <w:sz w:val="20"/>
          <w:szCs w:val="20"/>
        </w:rPr>
        <w:lastRenderedPageBreak/>
        <w:t>mayor que pudiere ocurrir durante el viaje y sólo se comprometerán prestar los servicios y hacer las devoluciones de qué trata este decreto, según el caso.</w:t>
      </w:r>
    </w:p>
    <w:p w14:paraId="41237921"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4. Circunstancias en las cuales la agencia de viajes se reserva el derecho de hacer cambios en el itinerario, fechas de viaje, hoteles de similar o superior categoría, transporte y los demás que sean necesarios para garantizar el éxito del viaje.</w:t>
      </w:r>
    </w:p>
    <w:p w14:paraId="08EACDB8"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32E2C072"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 xml:space="preserve">6. Cuantía del anticipo y plazo para el pago de esta suma por parte del usuario, con el objeto de asegurar su participación en el viaje. Este valor será abonado al costo total del plan turístico. Las </w:t>
      </w:r>
    </w:p>
    <w:p w14:paraId="3FFD9C85" w14:textId="77777777" w:rsidR="00BD3358" w:rsidRDefault="00BD3358">
      <w:pPr>
        <w:spacing w:after="0" w:line="278" w:lineRule="auto"/>
        <w:ind w:left="720"/>
        <w:jc w:val="both"/>
        <w:rPr>
          <w:rFonts w:ascii="Arial" w:eastAsia="Arial" w:hAnsi="Arial" w:cs="Arial"/>
          <w:sz w:val="20"/>
          <w:szCs w:val="20"/>
        </w:rPr>
      </w:pPr>
    </w:p>
    <w:p w14:paraId="7F6A829D" w14:textId="77777777" w:rsidR="00BD3358"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 xml:space="preserve">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3421BB3F"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0D191D42"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En el evento previsto en el artículo 65 de la ley 300 de 1996, la devolución establecida en este parágrafo, procederá cuando el usuario haya pagado total o parcialmente al prestador de servicios turísticos los servicios contratados.</w:t>
      </w:r>
    </w:p>
    <w:p w14:paraId="17841764" w14:textId="77777777" w:rsidR="00BD3358"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_________________________________________________________________________</w:t>
      </w:r>
    </w:p>
    <w:p w14:paraId="41820376" w14:textId="77777777" w:rsidR="00BD3358" w:rsidRDefault="00000000">
      <w:pPr>
        <w:spacing w:after="0" w:line="278" w:lineRule="auto"/>
        <w:jc w:val="both"/>
        <w:rPr>
          <w:rFonts w:ascii="Arial" w:eastAsia="Arial" w:hAnsi="Arial" w:cs="Arial"/>
          <w:b/>
          <w:bCs/>
          <w:sz w:val="20"/>
          <w:szCs w:val="20"/>
        </w:rPr>
      </w:pPr>
      <w:r>
        <w:rPr>
          <w:rFonts w:ascii="Arial" w:eastAsia="Arial" w:hAnsi="Arial" w:cs="Arial"/>
          <w:b/>
          <w:bCs/>
          <w:sz w:val="20"/>
          <w:szCs w:val="20"/>
        </w:rPr>
        <w:t>TURISMO RESPONSABLE</w:t>
      </w:r>
    </w:p>
    <w:p w14:paraId="33CB9F2F" w14:textId="77777777" w:rsidR="00BD3358"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25A69555"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Se respeta la biodiversidad según ley 17 de 1981 que previene y castiga todo acto que atente contra la vida de los animales. Promovemos la protección de la fauna silvestre y la ley 1333 de 2009 para evitar poner en peligro el medio ambiente.</w:t>
      </w:r>
    </w:p>
    <w:p w14:paraId="02BBADC2" w14:textId="77777777" w:rsidR="00BD3358"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Invitamos a valorar las costumbres, tradiciones y apoyar la economía local, respetar las áreas silvestres, patrimoniales, arqueológicas de conformidad con lo previsto en la Ley 1185 de 2008.</w:t>
      </w:r>
    </w:p>
    <w:p w14:paraId="750590B7" w14:textId="77777777" w:rsidR="00BD3358" w:rsidRDefault="00BD3358">
      <w:pPr>
        <w:spacing w:after="0" w:line="278" w:lineRule="auto"/>
        <w:ind w:left="720"/>
        <w:jc w:val="center"/>
        <w:rPr>
          <w:rFonts w:ascii="Arial" w:eastAsia="Arial" w:hAnsi="Arial" w:cs="Arial"/>
          <w:sz w:val="20"/>
          <w:szCs w:val="20"/>
        </w:rPr>
      </w:pPr>
    </w:p>
    <w:p w14:paraId="718DA0E2" w14:textId="77777777" w:rsidR="00BD3358" w:rsidRDefault="00000000">
      <w:pPr>
        <w:jc w:val="center"/>
        <w:rPr>
          <w:rFonts w:ascii="Arial" w:eastAsia="Arial" w:hAnsi="Arial" w:cs="Arial"/>
          <w:b/>
          <w:bCs/>
          <w:sz w:val="20"/>
          <w:szCs w:val="20"/>
        </w:rPr>
      </w:pPr>
      <w:r>
        <w:rPr>
          <w:rFonts w:ascii="Arial" w:eastAsia="Arial" w:hAnsi="Arial" w:cs="Arial"/>
          <w:b/>
          <w:bCs/>
          <w:sz w:val="20"/>
          <w:szCs w:val="20"/>
        </w:rPr>
        <w:t>El cumplimiento de estos términos y condiciones es esencial para garantizar la fluidez y calidad del servicio, evitando inconvenientes durante el viaje.</w:t>
      </w:r>
    </w:p>
    <w:sectPr w:rsidR="00BD3358">
      <w:headerReference w:type="default" r:id="rId9"/>
      <w:footerReference w:type="default" r:id="rId10"/>
      <w:headerReference w:type="first" r:id="rId11"/>
      <w:footerReference w:type="first" r:id="rId12"/>
      <w:pgSz w:w="12240" w:h="15840"/>
      <w:pgMar w:top="4176" w:right="1418" w:bottom="1191"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4C2A1" w14:textId="77777777" w:rsidR="006B5E98" w:rsidRDefault="006B5E98">
      <w:pPr>
        <w:spacing w:after="0" w:line="240" w:lineRule="auto"/>
      </w:pPr>
      <w:r>
        <w:separator/>
      </w:r>
    </w:p>
  </w:endnote>
  <w:endnote w:type="continuationSeparator" w:id="0">
    <w:p w14:paraId="5ABA4A0C" w14:textId="77777777" w:rsidR="006B5E98" w:rsidRDefault="006B5E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023B4EA9-7DF3-4517-8597-87BB3C105CB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AEC91A0-BDD6-4778-BF52-DF55DEA78B85}"/>
    <w:embedBold r:id="rId3" w:fontKey="{C39D6CF2-7C37-4D96-9701-F078148D09CE}"/>
  </w:font>
  <w:font w:name="Times New Roman">
    <w:panose1 w:val="02020603050405020304"/>
    <w:charset w:val="00"/>
    <w:family w:val="roman"/>
    <w:pitch w:val="variable"/>
    <w:sig w:usb0="E0002EFF" w:usb1="C000785B" w:usb2="00000009" w:usb3="00000000" w:csb0="000001FF" w:csb1="00000000"/>
  </w:font>
  <w:font w:name="VAGRundschriftDLig">
    <w:charset w:val="00"/>
    <w:family w:val="auto"/>
    <w:pitch w:val="default"/>
  </w:font>
  <w:font w:name="Cambria">
    <w:panose1 w:val="02040503050406030204"/>
    <w:charset w:val="00"/>
    <w:family w:val="roman"/>
    <w:pitch w:val="variable"/>
    <w:sig w:usb0="E00006FF" w:usb1="420024FF" w:usb2="02000000" w:usb3="00000000" w:csb0="0000019F" w:csb1="00000000"/>
    <w:embedRegular r:id="rId4" w:fontKey="{A566763E-2D12-435B-BE27-BF9FFAC4261C}"/>
  </w:font>
  <w:font w:name="Arial Narrow">
    <w:panose1 w:val="020B0606020202030204"/>
    <w:charset w:val="00"/>
    <w:family w:val="swiss"/>
    <w:pitch w:val="variable"/>
    <w:sig w:usb0="00000287" w:usb1="00000800" w:usb2="00000000" w:usb3="00000000" w:csb0="0000009F" w:csb1="00000000"/>
    <w:embedBold r:id="rId5" w:fontKey="{9BAC5B9A-156C-4AE3-8B78-750F3ADB37B0}"/>
  </w:font>
  <w:font w:name="Quattrocento Sans">
    <w:charset w:val="00"/>
    <w:family w:val="swiss"/>
    <w:pitch w:val="variable"/>
    <w:sig w:usb0="800000BF" w:usb1="4000005B" w:usb2="00000000" w:usb3="00000000" w:csb0="00000001" w:csb1="00000000"/>
    <w:embedBold r:id="rId6" w:fontKey="{18C9BD66-43C2-422A-9B54-3127F1FC0248}"/>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22" w14:textId="77777777" w:rsidR="00BD3358"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DD328" w14:textId="77777777" w:rsidR="00BD3358"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p w14:paraId="4E6A68F7" w14:textId="77777777" w:rsidR="00BD3358" w:rsidRDefault="00000000">
    <w:pPr>
      <w:pBdr>
        <w:top w:val="nil"/>
        <w:left w:val="nil"/>
        <w:bottom w:val="nil"/>
        <w:right w:val="nil"/>
        <w:between w:val="nil"/>
      </w:pBdr>
      <w:tabs>
        <w:tab w:val="center" w:pos="4419"/>
        <w:tab w:val="right" w:pos="8838"/>
        <w:tab w:val="left" w:pos="6358"/>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F8295" w14:textId="77777777" w:rsidR="006B5E98" w:rsidRDefault="006B5E98">
      <w:pPr>
        <w:spacing w:after="0" w:line="240" w:lineRule="auto"/>
      </w:pPr>
      <w:r>
        <w:separator/>
      </w:r>
    </w:p>
  </w:footnote>
  <w:footnote w:type="continuationSeparator" w:id="0">
    <w:p w14:paraId="07B2E749" w14:textId="77777777" w:rsidR="006B5E98" w:rsidRDefault="006B5E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CB690" w14:textId="77777777" w:rsidR="00BD3358"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26EF43D5" wp14:editId="4409F8ED">
          <wp:simplePos x="0" y="0"/>
          <wp:positionH relativeFrom="column">
            <wp:posOffset>-972184</wp:posOffset>
          </wp:positionH>
          <wp:positionV relativeFrom="paragraph">
            <wp:posOffset>-629284</wp:posOffset>
          </wp:positionV>
          <wp:extent cx="7867015" cy="2647950"/>
          <wp:effectExtent l="0" t="0" r="0" b="0"/>
          <wp:wrapNone/>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b="9165"/>
                  <a:stretch>
                    <a:fillRect/>
                  </a:stretch>
                </pic:blipFill>
                <pic:spPr>
                  <a:xfrm>
                    <a:off x="0" y="0"/>
                    <a:ext cx="7867015" cy="26479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D9F7EED" wp14:editId="7AD53A56">
          <wp:simplePos x="0" y="0"/>
          <wp:positionH relativeFrom="column">
            <wp:posOffset>6327841</wp:posOffset>
          </wp:positionH>
          <wp:positionV relativeFrom="paragraph">
            <wp:posOffset>-355805</wp:posOffset>
          </wp:positionV>
          <wp:extent cx="427942" cy="273503"/>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27942" cy="27350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CC072" w14:textId="77777777" w:rsidR="00BD3358" w:rsidRDefault="00000000">
    <w:pPr>
      <w:pBdr>
        <w:top w:val="nil"/>
        <w:left w:val="nil"/>
        <w:bottom w:val="nil"/>
        <w:right w:val="nil"/>
        <w:between w:val="nil"/>
      </w:pBdr>
      <w:rPr>
        <w:rFonts w:ascii="Times New Roman" w:eastAsia="Times New Roman" w:hAnsi="Times New Roman" w:cs="Times New Roman"/>
        <w:color w:val="000000"/>
        <w:sz w:val="24"/>
        <w:szCs w:val="24"/>
      </w:rPr>
    </w:pPr>
    <w:r>
      <w:rPr>
        <w:noProof/>
      </w:rPr>
      <w:drawing>
        <wp:anchor distT="0" distB="0" distL="0" distR="0" simplePos="0" relativeHeight="251660288" behindDoc="1" locked="0" layoutInCell="1" hidden="0" allowOverlap="1" wp14:anchorId="612BF930" wp14:editId="6F03A1B1">
          <wp:simplePos x="0" y="0"/>
          <wp:positionH relativeFrom="column">
            <wp:posOffset>-991234</wp:posOffset>
          </wp:positionH>
          <wp:positionV relativeFrom="paragraph">
            <wp:posOffset>-578484</wp:posOffset>
          </wp:positionV>
          <wp:extent cx="7867015" cy="2647950"/>
          <wp:effectExtent l="0" t="0" r="0" b="0"/>
          <wp:wrapNone/>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b="9165"/>
                  <a:stretch>
                    <a:fillRect/>
                  </a:stretch>
                </pic:blipFill>
                <pic:spPr>
                  <a:xfrm>
                    <a:off x="0" y="0"/>
                    <a:ext cx="7867015" cy="2647950"/>
                  </a:xfrm>
                  <a:prstGeom prst="rect">
                    <a:avLst/>
                  </a:prstGeom>
                  <a:ln/>
                </pic:spPr>
              </pic:pic>
            </a:graphicData>
          </a:graphic>
        </wp:anchor>
      </w:drawing>
    </w:r>
  </w:p>
  <w:p w14:paraId="36AFD28C" w14:textId="77777777" w:rsidR="00BD3358"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g">
          <w:drawing>
            <wp:inline distT="0" distB="0" distL="0" distR="0" wp14:anchorId="795EFBC8" wp14:editId="4BEE2ADB">
              <wp:extent cx="314325" cy="314325"/>
              <wp:effectExtent l="0" t="0" r="0" b="0"/>
              <wp:docPr id="19" name="Rectángulo 19"/>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0AEEEF80" w14:textId="77777777" w:rsidR="00BD3358" w:rsidRDefault="00BD3358">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14325" cy="314325"/>
              <wp:effectExtent b="0" l="0" r="0" t="0"/>
              <wp:docPr id="19"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314325" cy="314325"/>
                      </a:xfrm>
                      <a:prstGeom prst="rect"/>
                      <a:ln/>
                    </pic:spPr>
                  </pic:pic>
                </a:graphicData>
              </a:graphic>
            </wp:inline>
          </w:drawing>
        </mc:Fallback>
      </mc:AlternateContent>
    </w:r>
  </w:p>
  <w:p w14:paraId="122D0587" w14:textId="77777777" w:rsidR="00BD3358" w:rsidRDefault="00BD335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86649"/>
    <w:multiLevelType w:val="multilevel"/>
    <w:tmpl w:val="9E9E9E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8C51E02"/>
    <w:multiLevelType w:val="multilevel"/>
    <w:tmpl w:val="B6E644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A6571C3"/>
    <w:multiLevelType w:val="multilevel"/>
    <w:tmpl w:val="36B29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BA371F"/>
    <w:multiLevelType w:val="multilevel"/>
    <w:tmpl w:val="C50297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D5329FE"/>
    <w:multiLevelType w:val="multilevel"/>
    <w:tmpl w:val="3CC244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03B24D7"/>
    <w:multiLevelType w:val="multilevel"/>
    <w:tmpl w:val="EF927C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7495A65"/>
    <w:multiLevelType w:val="multilevel"/>
    <w:tmpl w:val="3920E6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C0169DF"/>
    <w:multiLevelType w:val="multilevel"/>
    <w:tmpl w:val="D9C298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93A1807"/>
    <w:multiLevelType w:val="multilevel"/>
    <w:tmpl w:val="055861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DDF66CD"/>
    <w:multiLevelType w:val="multilevel"/>
    <w:tmpl w:val="38DCAB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E021E43"/>
    <w:multiLevelType w:val="multilevel"/>
    <w:tmpl w:val="3D3A3B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95166CC"/>
    <w:multiLevelType w:val="multilevel"/>
    <w:tmpl w:val="E9E8E7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531F24C4"/>
    <w:multiLevelType w:val="multilevel"/>
    <w:tmpl w:val="4E6C08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537F0357"/>
    <w:multiLevelType w:val="multilevel"/>
    <w:tmpl w:val="A7D62B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AF82158"/>
    <w:multiLevelType w:val="multilevel"/>
    <w:tmpl w:val="D7A0A7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A51664A"/>
    <w:multiLevelType w:val="multilevel"/>
    <w:tmpl w:val="E67E09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E300284"/>
    <w:multiLevelType w:val="multilevel"/>
    <w:tmpl w:val="74F08A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1231969"/>
    <w:multiLevelType w:val="multilevel"/>
    <w:tmpl w:val="F10AC1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77A41C69"/>
    <w:multiLevelType w:val="multilevel"/>
    <w:tmpl w:val="5A32B5F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37832370">
    <w:abstractNumId w:val="13"/>
  </w:num>
  <w:num w:numId="2" w16cid:durableId="884365476">
    <w:abstractNumId w:val="5"/>
  </w:num>
  <w:num w:numId="3" w16cid:durableId="547034997">
    <w:abstractNumId w:val="3"/>
  </w:num>
  <w:num w:numId="4" w16cid:durableId="57946435">
    <w:abstractNumId w:val="2"/>
  </w:num>
  <w:num w:numId="5" w16cid:durableId="219677135">
    <w:abstractNumId w:val="1"/>
  </w:num>
  <w:num w:numId="6" w16cid:durableId="358161609">
    <w:abstractNumId w:val="11"/>
  </w:num>
  <w:num w:numId="7" w16cid:durableId="1741250818">
    <w:abstractNumId w:val="4"/>
  </w:num>
  <w:num w:numId="8" w16cid:durableId="1790853358">
    <w:abstractNumId w:val="8"/>
  </w:num>
  <w:num w:numId="9" w16cid:durableId="2092239892">
    <w:abstractNumId w:val="7"/>
  </w:num>
  <w:num w:numId="10" w16cid:durableId="1146899152">
    <w:abstractNumId w:val="14"/>
  </w:num>
  <w:num w:numId="11" w16cid:durableId="1255867130">
    <w:abstractNumId w:val="16"/>
  </w:num>
  <w:num w:numId="12" w16cid:durableId="196624166">
    <w:abstractNumId w:val="18"/>
  </w:num>
  <w:num w:numId="13" w16cid:durableId="2009478561">
    <w:abstractNumId w:val="10"/>
  </w:num>
  <w:num w:numId="14" w16cid:durableId="1883519201">
    <w:abstractNumId w:val="6"/>
  </w:num>
  <w:num w:numId="15" w16cid:durableId="643848485">
    <w:abstractNumId w:val="15"/>
  </w:num>
  <w:num w:numId="16" w16cid:durableId="1903102564">
    <w:abstractNumId w:val="12"/>
  </w:num>
  <w:num w:numId="17" w16cid:durableId="300548269">
    <w:abstractNumId w:val="17"/>
  </w:num>
  <w:num w:numId="18" w16cid:durableId="1558592066">
    <w:abstractNumId w:val="0"/>
  </w:num>
  <w:num w:numId="19" w16cid:durableId="19003649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358"/>
    <w:rsid w:val="000828D6"/>
    <w:rsid w:val="006B5E98"/>
    <w:rsid w:val="008635A3"/>
    <w:rsid w:val="00BA7761"/>
    <w:rsid w:val="00BD33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FB74D"/>
  <w15:docId w15:val="{25D1A851-F86B-4C6E-BAF6-F6F80FF30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bCs/>
      <w:color w:val="4472C4"/>
      <w:sz w:val="24"/>
      <w:szCs w:val="24"/>
    </w:rPr>
  </w:style>
  <w:style w:type="table" w:customStyle="1" w:styleId="TableNormal0">
    <w:name w:val="TableNormal"/>
    <w:tblPr>
      <w:tblCellMar>
        <w:top w:w="0" w:type="dxa"/>
        <w:left w:w="0" w:type="dxa"/>
        <w:bottom w:w="0" w:type="dxa"/>
        <w:right w:w="0" w:type="dxa"/>
      </w:tblCellMar>
    </w:tblPr>
  </w:style>
  <w:style w:type="table" w:customStyle="1" w:styleId="2">
    <w:name w:val="2"/>
    <w:basedOn w:val="TableNormal0"/>
    <w:tblPr>
      <w:tblStyleRowBandSize w:val="1"/>
      <w:tblStyleColBandSize w:val="1"/>
    </w:tblPr>
  </w:style>
  <w:style w:type="table" w:customStyle="1" w:styleId="1">
    <w:name w:val="1"/>
    <w:basedOn w:val="TableNormal0"/>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B03F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FE3"/>
  </w:style>
  <w:style w:type="paragraph" w:styleId="Piedepgina">
    <w:name w:val="footer"/>
    <w:basedOn w:val="Normal"/>
    <w:link w:val="PiedepginaCar"/>
    <w:uiPriority w:val="99"/>
    <w:unhideWhenUsed/>
    <w:rsid w:val="00B03F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FE3"/>
  </w:style>
  <w:style w:type="paragraph" w:styleId="Prrafodelista">
    <w:name w:val="List Paragraph"/>
    <w:basedOn w:val="Normal"/>
    <w:uiPriority w:val="34"/>
    <w:qFormat/>
    <w:rsid w:val="00B03FE3"/>
    <w:pPr>
      <w:spacing w:line="278" w:lineRule="auto"/>
      <w:ind w:left="720"/>
      <w:contextualSpacing/>
    </w:pPr>
    <w:rPr>
      <w:rFonts w:asciiTheme="minorHAnsi" w:eastAsiaTheme="minorHAnsi" w:hAnsiTheme="minorHAnsi" w:cstheme="minorBidi"/>
      <w:kern w:val="2"/>
      <w:sz w:val="24"/>
      <w:szCs w:val="24"/>
      <w:lang w:eastAsia="en-US"/>
    </w:rPr>
  </w:style>
  <w:style w:type="paragraph" w:styleId="Sinespaciado">
    <w:name w:val="No Spacing"/>
    <w:link w:val="SinespaciadoCar"/>
    <w:uiPriority w:val="1"/>
    <w:qFormat/>
    <w:rsid w:val="00B03FE3"/>
    <w:pPr>
      <w:spacing w:after="0" w:line="240" w:lineRule="auto"/>
    </w:pPr>
    <w:rPr>
      <w:rFonts w:asciiTheme="minorHAnsi" w:eastAsiaTheme="minorHAnsi" w:hAnsiTheme="minorHAnsi" w:cstheme="minorBidi"/>
      <w:kern w:val="2"/>
      <w:sz w:val="24"/>
      <w:szCs w:val="24"/>
      <w:lang w:eastAsia="en-US"/>
    </w:rPr>
  </w:style>
  <w:style w:type="character" w:styleId="Hipervnculo">
    <w:name w:val="Hyperlink"/>
    <w:basedOn w:val="Fuentedeprrafopredeter"/>
    <w:uiPriority w:val="99"/>
    <w:unhideWhenUsed/>
    <w:rsid w:val="00B03FE3"/>
    <w:rPr>
      <w:color w:val="0000FF" w:themeColor="hyperlink"/>
      <w:u w:val="single"/>
    </w:rPr>
  </w:style>
  <w:style w:type="character" w:styleId="Mencinsinresolver">
    <w:name w:val="Unresolved Mention"/>
    <w:basedOn w:val="Fuentedeprrafopredeter"/>
    <w:uiPriority w:val="99"/>
    <w:semiHidden/>
    <w:unhideWhenUsed/>
    <w:rsid w:val="005D43D6"/>
    <w:rPr>
      <w:color w:val="605E5C"/>
      <w:shd w:val="clear" w:color="auto" w:fill="E1DFDD"/>
    </w:rPr>
  </w:style>
  <w:style w:type="character" w:customStyle="1" w:styleId="SinespaciadoCar">
    <w:name w:val="Sin espaciado Car"/>
    <w:basedOn w:val="Fuentedeprrafopredeter"/>
    <w:link w:val="Sinespaciado"/>
    <w:uiPriority w:val="1"/>
    <w:rsid w:val="00D42988"/>
    <w:rPr>
      <w:rFonts w:asciiTheme="minorHAnsi" w:eastAsiaTheme="minorHAnsi" w:hAnsiTheme="minorHAnsi" w:cstheme="minorBidi"/>
      <w:kern w:val="2"/>
      <w:sz w:val="24"/>
      <w:szCs w:val="24"/>
      <w:lang w:eastAsia="en-US"/>
    </w:rPr>
  </w:style>
  <w:style w:type="paragraph" w:styleId="NormalWeb">
    <w:name w:val="Normal (Web)"/>
    <w:basedOn w:val="Normal"/>
    <w:uiPriority w:val="99"/>
    <w:semiHidden/>
    <w:unhideWhenUsed/>
    <w:rsid w:val="004000BF"/>
    <w:rPr>
      <w:rFonts w:ascii="Times New Roman" w:hAnsi="Times New Roman" w:cs="Times New Roman"/>
      <w:sz w:val="24"/>
      <w:szCs w:val="24"/>
    </w:rPr>
  </w:style>
  <w:style w:type="character" w:styleId="Refdecomentario">
    <w:name w:val="annotation reference"/>
    <w:basedOn w:val="Fuentedeprrafopredeter"/>
    <w:uiPriority w:val="99"/>
    <w:semiHidden/>
    <w:unhideWhenUsed/>
    <w:rsid w:val="00CD2EBA"/>
    <w:rPr>
      <w:sz w:val="16"/>
      <w:szCs w:val="16"/>
    </w:rPr>
  </w:style>
  <w:style w:type="paragraph" w:styleId="Textocomentario">
    <w:name w:val="annotation text"/>
    <w:basedOn w:val="Normal"/>
    <w:link w:val="TextocomentarioCar"/>
    <w:uiPriority w:val="99"/>
    <w:semiHidden/>
    <w:unhideWhenUsed/>
    <w:rsid w:val="00CD2EB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D2EBA"/>
    <w:rPr>
      <w:sz w:val="20"/>
      <w:szCs w:val="20"/>
    </w:rPr>
  </w:style>
  <w:style w:type="paragraph" w:styleId="Asuntodelcomentario">
    <w:name w:val="annotation subject"/>
    <w:basedOn w:val="Textocomentario"/>
    <w:next w:val="Textocomentario"/>
    <w:link w:val="AsuntodelcomentarioCar"/>
    <w:uiPriority w:val="99"/>
    <w:semiHidden/>
    <w:unhideWhenUsed/>
    <w:rsid w:val="00CD2EBA"/>
    <w:rPr>
      <w:b/>
      <w:bCs/>
    </w:rPr>
  </w:style>
  <w:style w:type="character" w:customStyle="1" w:styleId="AsuntodelcomentarioCar">
    <w:name w:val="Asunto del comentario Car"/>
    <w:basedOn w:val="TextocomentarioCar"/>
    <w:link w:val="Asuntodelcomentario"/>
    <w:uiPriority w:val="99"/>
    <w:semiHidden/>
    <w:rsid w:val="00CD2EBA"/>
    <w:rPr>
      <w:b/>
      <w:bCs/>
      <w:sz w:val="20"/>
      <w:szCs w:val="20"/>
    </w:rPr>
  </w:style>
  <w:style w:type="character" w:styleId="Textoennegrita">
    <w:name w:val="Strong"/>
    <w:basedOn w:val="Fuentedeprrafopredeter"/>
    <w:uiPriority w:val="22"/>
    <w:qFormat/>
    <w:rsid w:val="00EB2C92"/>
    <w:rPr>
      <w:b/>
      <w:bCs/>
    </w:rPr>
  </w:style>
  <w:style w:type="character" w:customStyle="1" w:styleId="markfrw1q6pwr">
    <w:name w:val="markfrw1q6pwr"/>
    <w:basedOn w:val="Fuentedeprrafopredeter"/>
    <w:rsid w:val="00FC6ED5"/>
  </w:style>
  <w:style w:type="paragraph" w:styleId="Subttulo">
    <w:name w:val="Subtitle"/>
    <w:basedOn w:val="Normal"/>
    <w:next w:val="Normal"/>
    <w:uiPriority w:val="11"/>
    <w:qFormat/>
    <w:pPr>
      <w:spacing w:after="0" w:line="240" w:lineRule="auto"/>
    </w:pPr>
    <w:rPr>
      <w:b/>
      <w:bCs/>
      <w:sz w:val="20"/>
      <w:szCs w:val="20"/>
    </w:rPr>
  </w:style>
  <w:style w:type="table" w:customStyle="1" w:styleId="a">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ickets.alhambrapatronato.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Ele6/VSsPt5cB97AeYKZ7kkd5A==">CgMxLjAaMAoBMBIrCikIB0IlChFRdWF0dHJvY2VudG8gU2FucxIQQXJpYWwgVW5pY29kZSBNUxowCgExEisKKQgHQiUKEVF1YXR0cm9jZW50byBTYW5zEhBBcmlhbCBVbmljb2RlIE1TGjAKATISKwopCAdCJQoRUXVhdHRyb2NlbnRvIFNhbnMSEEFyaWFsIFVuaWNvZGUgTVMyDmguZnU2NTAwMTRpemxuMg5oLnhneDBtODRsazRoNjIOaC5vNzdmYTVqbGFoeWUyDmguaTl3aDAwN3FqeGVxMg5oLjY4YnN0ZmNzb2JqMzINaC5tbDlhcDl3enI2MDIOaC45bXNxdjZkY2ZmbWEyDmguM3ZkYm9sbW42dzRzMg1oLnJ6c3ZibWNzMmZ5Mg5oLjJpenVvZ3NpM2tkNTIOaC54dnk2eHRsZnU0cmsyDmgudmlvdjQ4Ymh5enI2Mg5oLmNnOGNxYjdtbGdtOTIOaC4ydW9qOGFrYXloMnAyDmgud2xkang2NGx0dmRyMg5oLjUzcjdkcXB2cGc2NzgAciExVGZiVTJpajRpVDFqVUlBcXJYRE5hdkJWNWNScTg4SE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4442</Words>
  <Characters>24436</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Gente Mayorista</dc:creator>
  <cp:lastModifiedBy>PUBLICIDAD</cp:lastModifiedBy>
  <cp:revision>2</cp:revision>
  <dcterms:created xsi:type="dcterms:W3CDTF">2025-12-16T18:05:00Z</dcterms:created>
  <dcterms:modified xsi:type="dcterms:W3CDTF">2026-03-06T19:11:00Z</dcterms:modified>
</cp:coreProperties>
</file>