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rPr>
          <w:rFonts w:ascii="Arial" w:cs="Arial" w:eastAsia="Arial" w:hAnsi="Arial"/>
          <w:b w:val="1"/>
          <w:bCs w:val="1"/>
          <w:sz w:val="40"/>
          <w:szCs w:val="40"/>
        </w:rPr>
      </w:pPr>
      <w:r w:rsidDel="00000000" w:rsidR="00000000" w:rsidRPr="00000000">
        <w:rPr>
          <w:rtl w:val="0"/>
        </w:rPr>
      </w:r>
    </w:p>
    <w:p w:rsidR="00000000" w:rsidDel="00000000" w:rsidP="00000000" w:rsidRDefault="00000000" w:rsidRPr="00000000" w14:paraId="00000002">
      <w:pPr>
        <w:spacing w:after="0" w:line="240" w:lineRule="auto"/>
        <w:jc w:val="center"/>
        <w:rPr>
          <w:rFonts w:ascii="Arial" w:cs="Arial" w:eastAsia="Arial" w:hAnsi="Arial"/>
          <w:sz w:val="24"/>
          <w:szCs w:val="24"/>
        </w:rPr>
      </w:pPr>
      <w:r w:rsidDel="00000000" w:rsidR="00000000" w:rsidRPr="00000000">
        <w:rPr>
          <w:rFonts w:ascii="Arial" w:cs="Arial" w:eastAsia="Arial" w:hAnsi="Arial"/>
          <w:b w:val="1"/>
          <w:bCs w:val="1"/>
          <w:color w:val="000000"/>
          <w:sz w:val="40"/>
          <w:szCs w:val="40"/>
          <w:rtl w:val="0"/>
        </w:rPr>
        <w:t xml:space="preserve">¡</w:t>
      </w:r>
      <w:r w:rsidDel="00000000" w:rsidR="00000000" w:rsidRPr="00000000">
        <w:rPr>
          <w:rFonts w:ascii="Arial" w:cs="Arial" w:eastAsia="Arial" w:hAnsi="Arial"/>
          <w:b w:val="1"/>
          <w:bCs w:val="1"/>
          <w:sz w:val="40"/>
          <w:szCs w:val="40"/>
          <w:rtl w:val="0"/>
        </w:rPr>
        <w:t xml:space="preserve">PA</w:t>
      </w:r>
      <w:r w:rsidDel="00000000" w:rsidR="00000000" w:rsidRPr="00000000">
        <w:rPr>
          <w:rFonts w:ascii="Arial" w:cs="Arial" w:eastAsia="Arial" w:hAnsi="Arial"/>
          <w:b w:val="1"/>
          <w:bCs w:val="1"/>
          <w:color w:val="000000"/>
          <w:sz w:val="40"/>
          <w:szCs w:val="40"/>
          <w:rtl w:val="0"/>
        </w:rPr>
        <w:t xml:space="preserve">PHUKET!</w:t>
      </w:r>
      <w:r w:rsidDel="00000000" w:rsidR="00000000" w:rsidRPr="00000000">
        <w:rPr>
          <w:rtl w:val="0"/>
        </w:rPr>
      </w:r>
    </w:p>
    <w:p w:rsidR="00000000" w:rsidDel="00000000" w:rsidP="00000000" w:rsidRDefault="00000000" w:rsidRPr="00000000" w14:paraId="00000003">
      <w:pPr>
        <w:spacing w:after="0" w:line="240" w:lineRule="auto"/>
        <w:jc w:val="center"/>
        <w:rPr>
          <w:rFonts w:ascii="Arial" w:cs="Arial" w:eastAsia="Arial" w:hAnsi="Arial"/>
          <w:sz w:val="24"/>
          <w:szCs w:val="24"/>
        </w:rPr>
      </w:pPr>
      <w:r w:rsidDel="00000000" w:rsidR="00000000" w:rsidRPr="00000000">
        <w:rPr>
          <w:rFonts w:ascii="Arial" w:cs="Arial" w:eastAsia="Arial" w:hAnsi="Arial"/>
          <w:b w:val="1"/>
          <w:bCs w:val="1"/>
          <w:color w:val="000000"/>
          <w:sz w:val="40"/>
          <w:szCs w:val="40"/>
          <w:rtl w:val="0"/>
        </w:rPr>
        <w:t xml:space="preserve">16 Días </w:t>
      </w:r>
      <w:r w:rsidDel="00000000" w:rsidR="00000000" w:rsidRPr="00000000">
        <w:rPr>
          <w:rtl w:val="0"/>
        </w:rPr>
      </w:r>
    </w:p>
    <w:p w:rsidR="00000000" w:rsidDel="00000000" w:rsidP="00000000" w:rsidRDefault="00000000" w:rsidRPr="00000000" w14:paraId="0000000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spacing w:after="0" w:line="240" w:lineRule="auto"/>
        <w:jc w:val="center"/>
        <w:rPr>
          <w:rFonts w:ascii="Arial" w:cs="Arial" w:eastAsia="Arial" w:hAnsi="Arial"/>
          <w:sz w:val="24"/>
          <w:szCs w:val="24"/>
        </w:rPr>
      </w:pPr>
      <w:r w:rsidDel="00000000" w:rsidR="00000000" w:rsidRPr="00000000">
        <w:rPr>
          <w:rFonts w:ascii="Arial" w:cs="Arial" w:eastAsia="Arial" w:hAnsi="Arial"/>
          <w:b w:val="1"/>
          <w:bCs w:val="1"/>
          <w:color w:val="000000"/>
          <w:sz w:val="20"/>
          <w:szCs w:val="20"/>
          <w:rtl w:val="0"/>
        </w:rPr>
        <w:t xml:space="preserve">ITINERARIO</w:t>
      </w:r>
      <w:r w:rsidDel="00000000" w:rsidR="00000000" w:rsidRPr="00000000">
        <w:rPr>
          <w:rtl w:val="0"/>
        </w:rPr>
      </w:r>
    </w:p>
    <w:p w:rsidR="00000000" w:rsidDel="00000000" w:rsidP="00000000" w:rsidRDefault="00000000" w:rsidRPr="00000000" w14:paraId="0000000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7">
      <w:pPr>
        <w:shd w:fill="d9d9d9" w:val="clea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numPr>
          <w:ilvl w:val="0"/>
          <w:numId w:val="1"/>
        </w:numPr>
        <w:shd w:fill="d9d9d9" w:val="clear"/>
        <w:spacing w:after="0" w:line="240" w:lineRule="auto"/>
        <w:ind w:left="360" w:hanging="360"/>
        <w:jc w:val="both"/>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Día 01. Bogotá - Estambul. (07 Oct)</w:t>
      </w:r>
    </w:p>
    <w:p w:rsidR="00000000" w:rsidDel="00000000" w:rsidP="00000000" w:rsidRDefault="00000000" w:rsidRPr="00000000" w14:paraId="00000009">
      <w:pPr>
        <w:numPr>
          <w:ilvl w:val="0"/>
          <w:numId w:val="1"/>
        </w:numPr>
        <w:shd w:fill="d9d9d9" w:val="clear"/>
        <w:spacing w:after="0" w:line="240" w:lineRule="auto"/>
        <w:ind w:left="360" w:hanging="360"/>
        <w:jc w:val="both"/>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Día 02. Estambul (08 Oct)</w:t>
      </w:r>
    </w:p>
    <w:p w:rsidR="00000000" w:rsidDel="00000000" w:rsidP="00000000" w:rsidRDefault="00000000" w:rsidRPr="00000000" w14:paraId="0000000A">
      <w:pPr>
        <w:numPr>
          <w:ilvl w:val="0"/>
          <w:numId w:val="1"/>
        </w:numPr>
        <w:shd w:fill="d9d9d9" w:val="clear"/>
        <w:spacing w:after="0" w:line="240" w:lineRule="auto"/>
        <w:ind w:left="360" w:hanging="360"/>
        <w:jc w:val="both"/>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Día 03. Estambul - Noche a Bordo (09 Oct)</w:t>
      </w:r>
    </w:p>
    <w:p w:rsidR="00000000" w:rsidDel="00000000" w:rsidP="00000000" w:rsidRDefault="00000000" w:rsidRPr="00000000" w14:paraId="0000000B">
      <w:pPr>
        <w:numPr>
          <w:ilvl w:val="0"/>
          <w:numId w:val="1"/>
        </w:numPr>
        <w:shd w:fill="d9d9d9" w:val="clear"/>
        <w:spacing w:after="0" w:line="240" w:lineRule="auto"/>
        <w:ind w:left="360" w:hanging="360"/>
        <w:jc w:val="both"/>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Dia 04. Bangkok. (10 Oct)</w:t>
      </w:r>
    </w:p>
    <w:p w:rsidR="00000000" w:rsidDel="00000000" w:rsidP="00000000" w:rsidRDefault="00000000" w:rsidRPr="00000000" w14:paraId="0000000C">
      <w:pPr>
        <w:numPr>
          <w:ilvl w:val="0"/>
          <w:numId w:val="1"/>
        </w:numPr>
        <w:shd w:fill="d9d9d9" w:val="clear"/>
        <w:spacing w:after="0" w:line="240" w:lineRule="auto"/>
        <w:ind w:left="360" w:hanging="360"/>
        <w:jc w:val="both"/>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Dia 05. Bangkok. (11 Oct) </w:t>
      </w:r>
      <w:r w:rsidDel="00000000" w:rsidR="00000000" w:rsidRPr="00000000">
        <w:rPr>
          <w:rtl w:val="0"/>
        </w:rPr>
      </w:r>
    </w:p>
    <w:p w:rsidR="00000000" w:rsidDel="00000000" w:rsidP="00000000" w:rsidRDefault="00000000" w:rsidRPr="00000000" w14:paraId="0000000D">
      <w:pPr>
        <w:numPr>
          <w:ilvl w:val="0"/>
          <w:numId w:val="1"/>
        </w:numPr>
        <w:shd w:fill="d9d9d9" w:val="clear"/>
        <w:spacing w:after="0" w:line="240" w:lineRule="auto"/>
        <w:ind w:left="360" w:hanging="360"/>
        <w:jc w:val="both"/>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Dia 06. Bangkok - Ayutthaya. (12 Oct)</w:t>
      </w:r>
      <w:r w:rsidDel="00000000" w:rsidR="00000000" w:rsidRPr="00000000">
        <w:rPr>
          <w:rtl w:val="0"/>
        </w:rPr>
      </w:r>
    </w:p>
    <w:p w:rsidR="00000000" w:rsidDel="00000000" w:rsidP="00000000" w:rsidRDefault="00000000" w:rsidRPr="00000000" w14:paraId="0000000E">
      <w:pPr>
        <w:numPr>
          <w:ilvl w:val="0"/>
          <w:numId w:val="1"/>
        </w:numPr>
        <w:shd w:fill="d9d9d9" w:val="clear"/>
        <w:spacing w:after="0" w:line="240" w:lineRule="auto"/>
        <w:ind w:left="360" w:hanging="360"/>
        <w:jc w:val="both"/>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Dia 07. Ayutthaya - Lopburi - Sukothai. (13 Oct)</w:t>
      </w:r>
      <w:r w:rsidDel="00000000" w:rsidR="00000000" w:rsidRPr="00000000">
        <w:rPr>
          <w:rtl w:val="0"/>
        </w:rPr>
      </w:r>
    </w:p>
    <w:p w:rsidR="00000000" w:rsidDel="00000000" w:rsidP="00000000" w:rsidRDefault="00000000" w:rsidRPr="00000000" w14:paraId="0000000F">
      <w:pPr>
        <w:numPr>
          <w:ilvl w:val="0"/>
          <w:numId w:val="1"/>
        </w:numPr>
        <w:shd w:fill="d9d9d9" w:val="clear"/>
        <w:spacing w:after="0" w:line="240" w:lineRule="auto"/>
        <w:ind w:left="360" w:hanging="360"/>
        <w:jc w:val="both"/>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Dia 08. Sukothai - Chiang Mai. (14 Oct)</w:t>
      </w:r>
      <w:r w:rsidDel="00000000" w:rsidR="00000000" w:rsidRPr="00000000">
        <w:rPr>
          <w:rtl w:val="0"/>
        </w:rPr>
      </w:r>
    </w:p>
    <w:p w:rsidR="00000000" w:rsidDel="00000000" w:rsidP="00000000" w:rsidRDefault="00000000" w:rsidRPr="00000000" w14:paraId="00000010">
      <w:pPr>
        <w:numPr>
          <w:ilvl w:val="0"/>
          <w:numId w:val="1"/>
        </w:numPr>
        <w:shd w:fill="d9d9d9" w:val="clear"/>
        <w:spacing w:after="0" w:line="240" w:lineRule="auto"/>
        <w:ind w:left="360" w:hanging="360"/>
        <w:jc w:val="both"/>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Dia 09. Chiang Mai. (15 Oct)</w:t>
      </w:r>
      <w:r w:rsidDel="00000000" w:rsidR="00000000" w:rsidRPr="00000000">
        <w:rPr>
          <w:rtl w:val="0"/>
        </w:rPr>
      </w:r>
    </w:p>
    <w:p w:rsidR="00000000" w:rsidDel="00000000" w:rsidP="00000000" w:rsidRDefault="00000000" w:rsidRPr="00000000" w14:paraId="00000011">
      <w:pPr>
        <w:numPr>
          <w:ilvl w:val="0"/>
          <w:numId w:val="1"/>
        </w:numPr>
        <w:shd w:fill="d9d9d9" w:val="clear"/>
        <w:spacing w:after="0" w:line="240" w:lineRule="auto"/>
        <w:ind w:left="360" w:hanging="360"/>
        <w:jc w:val="both"/>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Dia 10. Chiang Mai - Chiang Rai: Templo Blanco, Templo Azul, Templo Rojo. (16 Oct)</w:t>
      </w:r>
      <w:r w:rsidDel="00000000" w:rsidR="00000000" w:rsidRPr="00000000">
        <w:rPr>
          <w:rtl w:val="0"/>
        </w:rPr>
      </w:r>
    </w:p>
    <w:p w:rsidR="00000000" w:rsidDel="00000000" w:rsidP="00000000" w:rsidRDefault="00000000" w:rsidRPr="00000000" w14:paraId="00000012">
      <w:pPr>
        <w:numPr>
          <w:ilvl w:val="0"/>
          <w:numId w:val="1"/>
        </w:numPr>
        <w:shd w:fill="d9d9d9" w:val="clear"/>
        <w:spacing w:after="0" w:line="240" w:lineRule="auto"/>
        <w:ind w:left="360" w:hanging="360"/>
        <w:jc w:val="both"/>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Dia 11. Chiang Mai - Visita al Santuario de Elefantes. (17 Oct)</w:t>
      </w:r>
      <w:r w:rsidDel="00000000" w:rsidR="00000000" w:rsidRPr="00000000">
        <w:rPr>
          <w:rtl w:val="0"/>
        </w:rPr>
      </w:r>
    </w:p>
    <w:p w:rsidR="00000000" w:rsidDel="00000000" w:rsidP="00000000" w:rsidRDefault="00000000" w:rsidRPr="00000000" w14:paraId="00000013">
      <w:pPr>
        <w:numPr>
          <w:ilvl w:val="0"/>
          <w:numId w:val="1"/>
        </w:numPr>
        <w:shd w:fill="d9d9d9" w:val="clear"/>
        <w:spacing w:after="0" w:line="240" w:lineRule="auto"/>
        <w:ind w:left="360" w:hanging="360"/>
        <w:jc w:val="both"/>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Dia 12. Chiang Mai – Phuket. (Vuelo interno Incluido) (18 Oct)</w:t>
      </w:r>
      <w:r w:rsidDel="00000000" w:rsidR="00000000" w:rsidRPr="00000000">
        <w:rPr>
          <w:rtl w:val="0"/>
        </w:rPr>
      </w:r>
    </w:p>
    <w:p w:rsidR="00000000" w:rsidDel="00000000" w:rsidP="00000000" w:rsidRDefault="00000000" w:rsidRPr="00000000" w14:paraId="00000014">
      <w:pPr>
        <w:numPr>
          <w:ilvl w:val="0"/>
          <w:numId w:val="1"/>
        </w:numPr>
        <w:shd w:fill="d9d9d9" w:val="clear"/>
        <w:spacing w:after="0" w:line="240" w:lineRule="auto"/>
        <w:ind w:left="360" w:hanging="360"/>
        <w:jc w:val="both"/>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Dia 13. Phuket - Visita a La Islas Phi Phi. (19 Oct)</w:t>
      </w:r>
      <w:r w:rsidDel="00000000" w:rsidR="00000000" w:rsidRPr="00000000">
        <w:rPr>
          <w:rtl w:val="0"/>
        </w:rPr>
      </w:r>
    </w:p>
    <w:p w:rsidR="00000000" w:rsidDel="00000000" w:rsidP="00000000" w:rsidRDefault="00000000" w:rsidRPr="00000000" w14:paraId="00000015">
      <w:pPr>
        <w:numPr>
          <w:ilvl w:val="0"/>
          <w:numId w:val="1"/>
        </w:numPr>
        <w:shd w:fill="d9d9d9" w:val="clear"/>
        <w:spacing w:after="0" w:line="240" w:lineRule="auto"/>
        <w:ind w:left="360" w:hanging="360"/>
        <w:jc w:val="both"/>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Dia 14. Phuket. (20 Oct)</w:t>
      </w:r>
      <w:r w:rsidDel="00000000" w:rsidR="00000000" w:rsidRPr="00000000">
        <w:rPr>
          <w:rtl w:val="0"/>
        </w:rPr>
      </w:r>
    </w:p>
    <w:p w:rsidR="00000000" w:rsidDel="00000000" w:rsidP="00000000" w:rsidRDefault="00000000" w:rsidRPr="00000000" w14:paraId="00000016">
      <w:pPr>
        <w:numPr>
          <w:ilvl w:val="0"/>
          <w:numId w:val="1"/>
        </w:numPr>
        <w:shd w:fill="d9d9d9" w:val="clear"/>
        <w:spacing w:after="0" w:line="240" w:lineRule="auto"/>
        <w:ind w:left="360" w:hanging="360"/>
        <w:jc w:val="both"/>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Dia 15. Phuket - Noche a Bordo. (21 Oct)</w:t>
      </w:r>
      <w:r w:rsidDel="00000000" w:rsidR="00000000" w:rsidRPr="00000000">
        <w:rPr>
          <w:rtl w:val="0"/>
        </w:rPr>
      </w:r>
    </w:p>
    <w:p w:rsidR="00000000" w:rsidDel="00000000" w:rsidP="00000000" w:rsidRDefault="00000000" w:rsidRPr="00000000" w14:paraId="00000017">
      <w:pPr>
        <w:numPr>
          <w:ilvl w:val="0"/>
          <w:numId w:val="1"/>
        </w:numPr>
        <w:shd w:fill="d9d9d9" w:val="clear"/>
        <w:spacing w:after="0" w:line="240" w:lineRule="auto"/>
        <w:ind w:left="360" w:hanging="360"/>
        <w:jc w:val="both"/>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Dia 16. Estambul - Bogotá. (22 Oct)</w:t>
      </w:r>
      <w:r w:rsidDel="00000000" w:rsidR="00000000" w:rsidRPr="00000000">
        <w:rPr>
          <w:rtl w:val="0"/>
        </w:rPr>
      </w:r>
    </w:p>
    <w:p w:rsidR="00000000" w:rsidDel="00000000" w:rsidP="00000000" w:rsidRDefault="00000000" w:rsidRPr="00000000" w14:paraId="00000018">
      <w:pPr>
        <w:shd w:fill="d9d9d9" w:val="clea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9">
      <w:pPr>
        <w:spacing w:after="0" w:line="240" w:lineRule="auto"/>
        <w:jc w:val="both"/>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1A">
      <w:pPr>
        <w:spacing w:after="0" w:line="240" w:lineRule="auto"/>
        <w:jc w:val="both"/>
        <w:rPr>
          <w:rFonts w:ascii="Arial" w:cs="Arial" w:eastAsia="Arial" w:hAnsi="Arial"/>
          <w:sz w:val="24"/>
          <w:szCs w:val="24"/>
        </w:rPr>
      </w:pPr>
      <w:r w:rsidDel="00000000" w:rsidR="00000000" w:rsidRPr="00000000">
        <w:rPr>
          <w:rFonts w:ascii="Arial" w:cs="Arial" w:eastAsia="Arial" w:hAnsi="Arial"/>
          <w:b w:val="1"/>
          <w:bCs w:val="1"/>
          <w:color w:val="000000"/>
          <w:sz w:val="20"/>
          <w:szCs w:val="20"/>
          <w:rtl w:val="0"/>
        </w:rPr>
        <w:t xml:space="preserve">Día 01. Bogotá  - Estambul 07 de Octubre de 2026.</w:t>
      </w:r>
      <w:r w:rsidDel="00000000" w:rsidR="00000000" w:rsidRPr="00000000">
        <w:rPr>
          <w:rtl w:val="0"/>
        </w:rPr>
      </w:r>
    </w:p>
    <w:p w:rsidR="00000000" w:rsidDel="00000000" w:rsidP="00000000" w:rsidRDefault="00000000" w:rsidRPr="00000000" w14:paraId="0000001B">
      <w:pPr>
        <w:spacing w:after="0" w:line="240" w:lineRule="auto"/>
        <w:jc w:val="both"/>
        <w:rPr>
          <w:rFonts w:ascii="Arial" w:cs="Arial" w:eastAsia="Arial" w:hAnsi="Arial"/>
          <w:sz w:val="24"/>
          <w:szCs w:val="24"/>
        </w:rPr>
      </w:pPr>
      <w:r w:rsidDel="00000000" w:rsidR="00000000" w:rsidRPr="00000000">
        <w:rPr>
          <w:rFonts w:ascii="Arial" w:cs="Arial" w:eastAsia="Arial" w:hAnsi="Arial"/>
          <w:color w:val="000000"/>
          <w:sz w:val="20"/>
          <w:szCs w:val="20"/>
          <w:rtl w:val="0"/>
        </w:rPr>
        <w:t xml:space="preserve">Salida en vuelo intercontinental hacia Estambul. Noche a bordo.</w:t>
      </w:r>
      <w:r w:rsidDel="00000000" w:rsidR="00000000" w:rsidRPr="00000000">
        <w:rPr>
          <w:rtl w:val="0"/>
        </w:rPr>
      </w:r>
    </w:p>
    <w:p w:rsidR="00000000" w:rsidDel="00000000" w:rsidP="00000000" w:rsidRDefault="00000000" w:rsidRPr="00000000" w14:paraId="0000001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D">
      <w:pPr>
        <w:spacing w:after="0" w:line="240" w:lineRule="auto"/>
        <w:jc w:val="both"/>
        <w:rPr>
          <w:rFonts w:ascii="Arial" w:cs="Arial" w:eastAsia="Arial" w:hAnsi="Arial"/>
          <w:sz w:val="24"/>
          <w:szCs w:val="24"/>
        </w:rPr>
      </w:pPr>
      <w:r w:rsidDel="00000000" w:rsidR="00000000" w:rsidRPr="00000000">
        <w:rPr>
          <w:rFonts w:ascii="Arial" w:cs="Arial" w:eastAsia="Arial" w:hAnsi="Arial"/>
          <w:b w:val="1"/>
          <w:bCs w:val="1"/>
          <w:color w:val="000000"/>
          <w:sz w:val="20"/>
          <w:szCs w:val="20"/>
          <w:rtl w:val="0"/>
        </w:rPr>
        <w:t xml:space="preserve">Día 02. Estambul 08 de Octubre de 2026.</w:t>
      </w:r>
      <w:r w:rsidDel="00000000" w:rsidR="00000000" w:rsidRPr="00000000">
        <w:rPr>
          <w:rtl w:val="0"/>
        </w:rPr>
      </w:r>
    </w:p>
    <w:p w:rsidR="00000000" w:rsidDel="00000000" w:rsidP="00000000" w:rsidRDefault="00000000" w:rsidRPr="00000000" w14:paraId="0000001E">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Llegada y asistencia. Traslado al hotel. Alojamiento en el hotel.</w:t>
      </w:r>
    </w:p>
    <w:p w:rsidR="00000000" w:rsidDel="00000000" w:rsidP="00000000" w:rsidRDefault="00000000" w:rsidRPr="00000000" w14:paraId="0000001F">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0">
      <w:pPr>
        <w:spacing w:after="0" w:line="240" w:lineRule="auto"/>
        <w:jc w:val="both"/>
        <w:rPr>
          <w:rFonts w:ascii="Arial" w:cs="Arial" w:eastAsia="Arial" w:hAnsi="Arial"/>
          <w:sz w:val="24"/>
          <w:szCs w:val="24"/>
        </w:rPr>
      </w:pPr>
      <w:r w:rsidDel="00000000" w:rsidR="00000000" w:rsidRPr="00000000">
        <w:rPr>
          <w:rFonts w:ascii="Arial" w:cs="Arial" w:eastAsia="Arial" w:hAnsi="Arial"/>
          <w:b w:val="1"/>
          <w:bCs w:val="1"/>
          <w:color w:val="000000"/>
          <w:sz w:val="20"/>
          <w:szCs w:val="20"/>
          <w:rtl w:val="0"/>
        </w:rPr>
        <w:t xml:space="preserve">Día 03. Estambul - Bangkok 09 de Octubre de 2026.</w:t>
      </w:r>
      <w:r w:rsidDel="00000000" w:rsidR="00000000" w:rsidRPr="00000000">
        <w:rPr>
          <w:rtl w:val="0"/>
        </w:rPr>
      </w:r>
    </w:p>
    <w:p w:rsidR="00000000" w:rsidDel="00000000" w:rsidP="00000000" w:rsidRDefault="00000000" w:rsidRPr="00000000" w14:paraId="00000021">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Desayuno. A la hora acordada traslado al aeropuerto de Estambul para tomar el vuelo con destino a la ciudad de Bangkok (Noche a bordo)</w:t>
      </w:r>
    </w:p>
    <w:p w:rsidR="00000000" w:rsidDel="00000000" w:rsidP="00000000" w:rsidRDefault="00000000" w:rsidRPr="00000000" w14:paraId="00000022">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3">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Día 04. Bangkok 10 de Octubre de 2026.</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024">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Llegada al aeropuerto internacional de Bangkok; una vez pasado inmigración y recoger las maletas, los estarán esperando en el punto de encuentro para el traslado al hotel elegido. Bangkok es una ciudad que se define por ser el corazón del Sudeste Asiático. Famosa por sus impresionantes templos, mercados flotantes y su deliciosa comida callejera.</w:t>
      </w:r>
    </w:p>
    <w:p w:rsidR="00000000" w:rsidDel="00000000" w:rsidP="00000000" w:rsidRDefault="00000000" w:rsidRPr="00000000" w14:paraId="00000025">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6">
      <w:pPr>
        <w:spacing w:after="0" w:line="240" w:lineRule="auto"/>
        <w:ind w:left="720" w:firstLine="0"/>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*OPCIONAL 89 USD por persona (para llegadas antes de las 13:00 h):</w:t>
      </w:r>
    </w:p>
    <w:p w:rsidR="00000000" w:rsidDel="00000000" w:rsidP="00000000" w:rsidRDefault="00000000" w:rsidRPr="00000000" w14:paraId="00000027">
      <w:pPr>
        <w:spacing w:after="0" w:line="240" w:lineRule="auto"/>
        <w:ind w:left="720" w:firstLine="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Una vez entrada la tarde haremos el traslado al punto de salida de los cruceros nocturnos donde, antes de embarcar, podremos disfrutar del vibrante mercado nocturno Asiatique con tiempo libre para comprar, pasear... Para culminar la noche, embarcaremos en un crucero por el río Chao Phraya, donde podrás disfrutar de las vistas de Bangkok de noche y tendrás a disposición una barra libre de snacks y cerveza tailandesa. Después de esta divertida y relajante experiencia en el crucero, regresaremos al hotel.</w:t>
      </w:r>
    </w:p>
    <w:p w:rsidR="00000000" w:rsidDel="00000000" w:rsidP="00000000" w:rsidRDefault="00000000" w:rsidRPr="00000000" w14:paraId="00000028">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9">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Día 05. Bangkok. Visita al Grand Palace, Wat Pho y Wat Traimit 11 de Octubre de 2026.</w:t>
      </w:r>
      <w:r w:rsidDel="00000000" w:rsidR="00000000" w:rsidRPr="00000000">
        <w:rPr>
          <w:rFonts w:ascii="Arial" w:cs="Arial" w:eastAsia="Arial" w:hAnsi="Arial"/>
          <w:color w:val="000000"/>
          <w:sz w:val="20"/>
          <w:szCs w:val="20"/>
          <w:rtl w:val="0"/>
        </w:rPr>
        <w:t xml:space="preserve"> </w:t>
      </w:r>
    </w:p>
    <w:p w:rsidR="00000000" w:rsidDel="00000000" w:rsidP="00000000" w:rsidRDefault="00000000" w:rsidRPr="00000000" w14:paraId="0000002A">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las 08:00 h, nos encontraremos con nuestro guía para iniciar un paseo en tuk tuk, para dirigirnos al imponente Grand Palace mientras observamos el vibrante ambiente y el trepidante movimiento de Bangkok por la mañana. </w:t>
      </w:r>
    </w:p>
    <w:p w:rsidR="00000000" w:rsidDel="00000000" w:rsidP="00000000" w:rsidRDefault="00000000" w:rsidRPr="00000000" w14:paraId="0000002B">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C">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Construido en 1782, fue la antigua residencia del Rey de Tailandia y sirvió como corte real y sede administrativa durante 200 años. Durante nuestra visita, exploraremos la antigua biblioteca y el Wat Phra Kaew, donde se encuentra el Buda Esmeralda. Este pequeño Buda de 65 cm de altura es una de las joyas más relevantes del país. Seguiras visitando el Wat Pho y el Wat Traimit, dos templos de vital importancia para los tailandeses en esta increíble capital. Una vez termines, tendrás tiempo libre para disfrutar de Bangkok.</w:t>
      </w:r>
    </w:p>
    <w:p w:rsidR="00000000" w:rsidDel="00000000" w:rsidP="00000000" w:rsidRDefault="00000000" w:rsidRPr="00000000" w14:paraId="0000002D">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2E">
      <w:pPr>
        <w:spacing w:after="0" w:line="240" w:lineRule="auto"/>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Día 06. Bangkok - Ayutthaya. Mercado del Tren, Mercado Flotante Damnoen Saudak y Traslado a Ayutthaya</w:t>
      </w:r>
    </w:p>
    <w:p w:rsidR="00000000" w:rsidDel="00000000" w:rsidP="00000000" w:rsidRDefault="00000000" w:rsidRPr="00000000" w14:paraId="0000002F">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Nuestro guía, os estará esperando en la recepción del hotel a las 09:00 h para la excursión de hoy. Iniciaremos la jornada, explorando el fascinante Mercado del Tren, donde, a parte de descubrir un mundo nuevo de productos locales, viviremos la emocionante experiencia de ver cómo los puestos se levantan al paso del tren.</w:t>
      </w:r>
    </w:p>
    <w:p w:rsidR="00000000" w:rsidDel="00000000" w:rsidP="00000000" w:rsidRDefault="00000000" w:rsidRPr="00000000" w14:paraId="00000030">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1">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Luego, nos dirigiremos al icónico Mercado Flotante Damnoen Saduak. Disfrutaremos de un recorrido panorámico en una típica embarcación de popa larga, navegando por los canales y observando cómo los comerciantes venden todo tipo productos que puedas imaginar, de barca en barca. Esta vivencia nos sumerge en parte, a la auténtica cultura tailandesa.</w:t>
      </w:r>
    </w:p>
    <w:p w:rsidR="00000000" w:rsidDel="00000000" w:rsidP="00000000" w:rsidRDefault="00000000" w:rsidRPr="00000000" w14:paraId="00000032">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 terminar, seguiremos la ruta hacia Ayutthaya, donde pasaremos la noche</w:t>
      </w:r>
    </w:p>
    <w:p w:rsidR="00000000" w:rsidDel="00000000" w:rsidP="00000000" w:rsidRDefault="00000000" w:rsidRPr="00000000" w14:paraId="00000033">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4">
      <w:pPr>
        <w:spacing w:after="0" w:line="240" w:lineRule="auto"/>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Día 07. Ayutthaya - Lopburi - Sukothai. Ayutthaya, Wat Mahathat</w:t>
      </w:r>
    </w:p>
    <w:p w:rsidR="00000000" w:rsidDel="00000000" w:rsidP="00000000" w:rsidRDefault="00000000" w:rsidRPr="00000000" w14:paraId="00000035">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las 8:00 h, nos encontraremos en el hotel para empezar la ruta hacia las ruinas de Ayutthaya, declarada Patrimonio de la Humanidad desde 1991 y construida en la confluencia de tres ríos: Lopburi, Chao Phraya y Pa Sak. Visitaremos el Wat Mahathat, famoso por la cabeza de Buda incrustada en las raíces de un árbol, y el Wat Yai Chai Mongkol, con su imponente estupa.</w:t>
      </w:r>
    </w:p>
    <w:p w:rsidR="00000000" w:rsidDel="00000000" w:rsidP="00000000" w:rsidRDefault="00000000" w:rsidRPr="00000000" w14:paraId="00000036">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Luego, nos dirigiremos a Lopburi para explorar el Phra Prang Sam Yod, un santuario budista que fue originalmente un templo hindú del siglo XIII y popularmente conocido como el “templo de los monos”, debido a la colonia de monos que habita en sus jardines.</w:t>
      </w:r>
    </w:p>
    <w:p w:rsidR="00000000" w:rsidDel="00000000" w:rsidP="00000000" w:rsidRDefault="00000000" w:rsidRPr="00000000" w14:paraId="00000037">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8">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Finalmente, continuaremos nuestro camino hacia Sukhothai, donde nos alojaremos.</w:t>
      </w:r>
    </w:p>
    <w:p w:rsidR="00000000" w:rsidDel="00000000" w:rsidP="00000000" w:rsidRDefault="00000000" w:rsidRPr="00000000" w14:paraId="00000039">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A">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Día 08. Sukothai - Chiang Mai. Parque Histórico de Sukothai y Doi Suteph</w:t>
      </w:r>
      <w:r w:rsidDel="00000000" w:rsidR="00000000" w:rsidRPr="00000000">
        <w:rPr>
          <w:rtl w:val="0"/>
        </w:rPr>
      </w:r>
    </w:p>
    <w:p w:rsidR="00000000" w:rsidDel="00000000" w:rsidP="00000000" w:rsidRDefault="00000000" w:rsidRPr="00000000" w14:paraId="0000003B">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las 08:00 h nuestro guía os estará esperando para dirigirnos hacia el Parque Histórico de Sukhothai, declarado Patrimonio de la Humanidad por la UNESCO y disfrutaremos de un agradable paseo en bicicleta (el parque dispone de carritos eléctricos cuyo coste es de 500THB). Visitaremos el Wat Maha That, con su impresionante Buda de pie casi intacto; el Wat Sra Sri, situado en el centro de un estanque; el Wat Sri Savaya, de origen Khmer; y el Wat Trapang Ngoen, conocido como el templo del estanque de plata.</w:t>
      </w:r>
    </w:p>
    <w:p w:rsidR="00000000" w:rsidDel="00000000" w:rsidP="00000000" w:rsidRDefault="00000000" w:rsidRPr="00000000" w14:paraId="0000003C">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D">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Tras explorar Sukhothai, continuaremos nuestro viaje hacia Chiang Mai. Aquí visitaremos el icónico Wat Phra That Doi Suthep, conocido como el "templo de los 301 escalones". Situado en plena jungla, este templo ofrece unas vistas preciosas de la ciudad y es uno de los más venerados de Tailandia.</w:t>
      </w:r>
    </w:p>
    <w:p w:rsidR="00000000" w:rsidDel="00000000" w:rsidP="00000000" w:rsidRDefault="00000000" w:rsidRPr="00000000" w14:paraId="0000003E">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3F">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Finalmente, nos dirigiremos hacia el hotel.</w:t>
      </w:r>
    </w:p>
    <w:p w:rsidR="00000000" w:rsidDel="00000000" w:rsidP="00000000" w:rsidRDefault="00000000" w:rsidRPr="00000000" w14:paraId="00000040">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41">
      <w:pPr>
        <w:spacing w:after="0" w:line="240" w:lineRule="auto"/>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Día 09. Chiang Mai. Día Libre</w:t>
      </w:r>
    </w:p>
    <w:p w:rsidR="00000000" w:rsidDel="00000000" w:rsidP="00000000" w:rsidRDefault="00000000" w:rsidRPr="00000000" w14:paraId="00000042">
      <w:pPr>
        <w:spacing w:after="0" w:line="240" w:lineRule="auto"/>
        <w:jc w:val="both"/>
        <w:rPr>
          <w:rFonts w:ascii="Arial" w:cs="Arial" w:eastAsia="Arial" w:hAnsi="Arial"/>
          <w:sz w:val="24"/>
          <w:szCs w:val="24"/>
        </w:rPr>
      </w:pPr>
      <w:r w:rsidDel="00000000" w:rsidR="00000000" w:rsidRPr="00000000">
        <w:rPr>
          <w:rFonts w:ascii="Arial" w:cs="Arial" w:eastAsia="Arial" w:hAnsi="Arial"/>
          <w:color w:val="000000"/>
          <w:sz w:val="20"/>
          <w:szCs w:val="20"/>
          <w:rtl w:val="0"/>
        </w:rPr>
        <w:t xml:space="preserve">Disfruta de un día libre en Chiang Mai. Chiang Mai es una joya cultural en el norte de Tailandia, rodeada de montañas y paisajes espectaculares. Esta ciudad ofrece una mezcla única de templos antiguos, vibrante vida nocturna y aventuras al aire libre. Explora el famoso mercado nocturno, donde encontrarás una amplia gama de artesanías locales, ropa y deliciosos alimentos callejeros.</w:t>
      </w:r>
      <w:r w:rsidDel="00000000" w:rsidR="00000000" w:rsidRPr="00000000">
        <w:rPr>
          <w:rtl w:val="0"/>
        </w:rPr>
      </w:r>
    </w:p>
    <w:p w:rsidR="00000000" w:rsidDel="00000000" w:rsidP="00000000" w:rsidRDefault="00000000" w:rsidRPr="00000000" w14:paraId="0000004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spacing w:after="0" w:line="240" w:lineRule="auto"/>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Día 10. Chiang Mai. Excursión A Chiang Rai: Templo Blanco, Templo Azul, Templo Rojo</w:t>
      </w:r>
    </w:p>
    <w:p w:rsidR="00000000" w:rsidDel="00000000" w:rsidP="00000000" w:rsidRDefault="00000000" w:rsidRPr="00000000" w14:paraId="00000045">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Encuentro a las 8:00 h para salir por carretera hacia Chiang Rai, nuestra primera parada será el Wat Rong Khun, comúnmente conocido como el Templo Blanco, lugar de culto budista e hinduista con una decoración poco convencional y cuya construcción, aún inacabada, se está llevando a cabo con cristales que reflejan la luz de una forma muy curiosa. </w:t>
      </w:r>
    </w:p>
    <w:p w:rsidR="00000000" w:rsidDel="00000000" w:rsidP="00000000" w:rsidRDefault="00000000" w:rsidRPr="00000000" w14:paraId="00000046">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47">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Después visitaremos el Templo Azul, Wat Rong Suea Ten, obra de uno de los alumnos de Chalermchai Kositpipat, creador del antes visitado Templo Blanco, que tampoco os dejará indiferentes. Por último, visitaremos el Templo Rojo, conocido localmente como Wat Huay Pla Kang, en el que podremos contemplar la pagoda de 9 plantas que lo hace famoso y las 12 estructuras que lo rodean.</w:t>
      </w:r>
    </w:p>
    <w:p w:rsidR="00000000" w:rsidDel="00000000" w:rsidP="00000000" w:rsidRDefault="00000000" w:rsidRPr="00000000" w14:paraId="00000048">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49">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Después de la visita regresaremos de nuevo a Chiang Mai.</w:t>
      </w:r>
    </w:p>
    <w:p w:rsidR="00000000" w:rsidDel="00000000" w:rsidP="00000000" w:rsidRDefault="00000000" w:rsidRPr="00000000" w14:paraId="0000004A">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4B">
      <w:pPr>
        <w:spacing w:after="0" w:line="240" w:lineRule="auto"/>
        <w:ind w:left="360" w:firstLine="0"/>
        <w:jc w:val="both"/>
        <w:rPr>
          <w:rFonts w:ascii="Arial" w:cs="Arial" w:eastAsia="Arial" w:hAnsi="Arial"/>
          <w:i w:val="1"/>
          <w:iCs w:val="1"/>
          <w:color w:val="000000"/>
          <w:sz w:val="20"/>
          <w:szCs w:val="20"/>
        </w:rPr>
      </w:pPr>
      <w:r w:rsidDel="00000000" w:rsidR="00000000" w:rsidRPr="00000000">
        <w:rPr>
          <w:rFonts w:ascii="Arial" w:cs="Arial" w:eastAsia="Arial" w:hAnsi="Arial"/>
          <w:i w:val="1"/>
          <w:iCs w:val="1"/>
          <w:color w:val="000000"/>
          <w:sz w:val="20"/>
          <w:szCs w:val="20"/>
          <w:rtl w:val="0"/>
        </w:rPr>
        <w:t xml:space="preserve">*Visita con guía de habla inglesa con audio guía hispana.</w:t>
      </w:r>
    </w:p>
    <w:p w:rsidR="00000000" w:rsidDel="00000000" w:rsidP="00000000" w:rsidRDefault="00000000" w:rsidRPr="00000000" w14:paraId="0000004C">
      <w:pPr>
        <w:spacing w:after="0" w:line="240" w:lineRule="auto"/>
        <w:jc w:val="both"/>
        <w:rPr>
          <w:rFonts w:ascii="Arial" w:cs="Arial" w:eastAsia="Arial" w:hAnsi="Arial"/>
          <w:i w:val="1"/>
          <w:iCs w:val="1"/>
          <w:color w:val="000000"/>
          <w:sz w:val="20"/>
          <w:szCs w:val="20"/>
        </w:rPr>
      </w:pPr>
      <w:r w:rsidDel="00000000" w:rsidR="00000000" w:rsidRPr="00000000">
        <w:rPr>
          <w:rtl w:val="0"/>
        </w:rPr>
      </w:r>
    </w:p>
    <w:p w:rsidR="00000000" w:rsidDel="00000000" w:rsidP="00000000" w:rsidRDefault="00000000" w:rsidRPr="00000000" w14:paraId="0000004D">
      <w:pPr>
        <w:spacing w:after="0" w:line="240" w:lineRule="auto"/>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Día 11. Chiang Mai. Visita al Santuario de Elefantes</w:t>
      </w:r>
    </w:p>
    <w:p w:rsidR="00000000" w:rsidDel="00000000" w:rsidP="00000000" w:rsidRDefault="00000000" w:rsidRPr="00000000" w14:paraId="0000004E">
      <w:pPr>
        <w:spacing w:after="0" w:line="240" w:lineRule="auto"/>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 las 08:30 h, nos estarán esperando en el hotel para iniciar el recorrido de unos 90 minutos por carretera hasta llegar al santuario. </w:t>
      </w:r>
      <w:r w:rsidDel="00000000" w:rsidR="00000000" w:rsidRPr="00000000">
        <w:rPr>
          <w:rtl w:val="0"/>
        </w:rPr>
      </w:r>
    </w:p>
    <w:p w:rsidR="00000000" w:rsidDel="00000000" w:rsidP="00000000" w:rsidRDefault="00000000" w:rsidRPr="00000000" w14:paraId="0000004F">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0">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1">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2">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3">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 la llegada después de la bebida de bienvenida, nos vestiremos con la ropa mahout para que los elefantes nos reconozcan y podremos alimentarlos y nuestro guía de habla inglesa nos dará unas breves explicaciones sobre la vida de estos "gigantes" de la selva, que pueden llegar a comer más de 200 kg de comida al día y beber más de 100 litros de agua. Prepararemos su comida y nos encontraremos con los elefantes para alimentarlos.</w:t>
      </w:r>
    </w:p>
    <w:p w:rsidR="00000000" w:rsidDel="00000000" w:rsidP="00000000" w:rsidRDefault="00000000" w:rsidRPr="00000000" w14:paraId="00000054">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5">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Caminaremos con ellos y los acompañaremos en su momento de baño diario en el río.</w:t>
      </w:r>
    </w:p>
    <w:p w:rsidR="00000000" w:rsidDel="00000000" w:rsidP="00000000" w:rsidRDefault="00000000" w:rsidRPr="00000000" w14:paraId="00000056">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7">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Después de disfrutar de un almuerzo tradicional, regresaremos al hotel en Chiang Mai sobre las 12:00 h.</w:t>
      </w:r>
    </w:p>
    <w:p w:rsidR="00000000" w:rsidDel="00000000" w:rsidP="00000000" w:rsidRDefault="00000000" w:rsidRPr="00000000" w14:paraId="00000058">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9">
      <w:pPr>
        <w:spacing w:after="0" w:line="240" w:lineRule="auto"/>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Día 12. Chiang Mai - Phuket. Vuelo Interno Incluido</w:t>
      </w:r>
    </w:p>
    <w:p w:rsidR="00000000" w:rsidDel="00000000" w:rsidP="00000000" w:rsidRDefault="00000000" w:rsidRPr="00000000" w14:paraId="0000005A">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Después de haber disfrutado de las maravillas de Chiang Mai, a la hora acordada, personal de nuestro equipo os estará esperando en la recepción del hotel para el traslado al aeropuerto de Chiang Mai para vuestro vuelo a Phuket.</w:t>
      </w:r>
    </w:p>
    <w:p w:rsidR="00000000" w:rsidDel="00000000" w:rsidP="00000000" w:rsidRDefault="00000000" w:rsidRPr="00000000" w14:paraId="0000005B">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C">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Phuket es conocida por sus impresionantes playas de arena blanca y aguas cristalinas y una vibrante vida nocturna.</w:t>
      </w:r>
    </w:p>
    <w:p w:rsidR="00000000" w:rsidDel="00000000" w:rsidP="00000000" w:rsidRDefault="00000000" w:rsidRPr="00000000" w14:paraId="0000005D">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5E">
      <w:pPr>
        <w:spacing w:after="0" w:line="240" w:lineRule="auto"/>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Día 13. Phuket. Visita a La Islas Phi Phi</w:t>
      </w:r>
    </w:p>
    <w:p w:rsidR="00000000" w:rsidDel="00000000" w:rsidP="00000000" w:rsidRDefault="00000000" w:rsidRPr="00000000" w14:paraId="0000005F">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Encuentro a la hora acordada para comenzar la navegación hacia las islas Phi Phi Don y Phi Phi Leh. Realizaremos una parada en la Laguna de Phi Phi Leh, un increíble paraíso natural de aguas cristalinas, rodeado de acantilados de piedra caliza. </w:t>
      </w:r>
    </w:p>
    <w:p w:rsidR="00000000" w:rsidDel="00000000" w:rsidP="00000000" w:rsidRDefault="00000000" w:rsidRPr="00000000" w14:paraId="00000060">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1">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También veremos desde el barco la Bahía de Maya, (cerrada a viajeros) impresionante paraje natural donde se rodó la película “La playa” de Leonardo DiCaprio. Haremos paradas en algunos de los mejores puntos de la zona para realizar snorkel y disfrutar de la flora y fauna submarina.</w:t>
      </w:r>
    </w:p>
    <w:p w:rsidR="00000000" w:rsidDel="00000000" w:rsidP="00000000" w:rsidRDefault="00000000" w:rsidRPr="00000000" w14:paraId="00000062">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3">
      <w:pPr>
        <w:spacing w:after="0" w:line="240" w:lineRule="auto"/>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Día 14. Phuket. Dia Libre</w:t>
      </w:r>
    </w:p>
    <w:p w:rsidR="00000000" w:rsidDel="00000000" w:rsidP="00000000" w:rsidRDefault="00000000" w:rsidRPr="00000000" w14:paraId="00000064">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Disfruta de un día libre en Phuket, un paraíso tropical perfecto para relajarte y explorar a tu ritmo. </w:t>
      </w:r>
    </w:p>
    <w:p w:rsidR="00000000" w:rsidDel="00000000" w:rsidP="00000000" w:rsidRDefault="00000000" w:rsidRPr="00000000" w14:paraId="00000065">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6">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Sumérgete en las aguas cristalinas de sus playas, relájate en la arena blanca y deja que el sol te envuelva.</w:t>
      </w:r>
    </w:p>
    <w:p w:rsidR="00000000" w:rsidDel="00000000" w:rsidP="00000000" w:rsidRDefault="00000000" w:rsidRPr="00000000" w14:paraId="00000067">
      <w:pPr>
        <w:spacing w:after="0" w:line="240" w:lineRule="auto"/>
        <w:jc w:val="both"/>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68">
      <w:pPr>
        <w:spacing w:after="0" w:line="240" w:lineRule="auto"/>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Día 15. Phuket – Estambul</w:t>
      </w:r>
    </w:p>
    <w:p w:rsidR="00000000" w:rsidDel="00000000" w:rsidP="00000000" w:rsidRDefault="00000000" w:rsidRPr="00000000" w14:paraId="00000069">
      <w:pPr>
        <w:spacing w:after="0" w:line="240" w:lineRule="auto"/>
        <w:jc w:val="both"/>
        <w:rPr>
          <w:rFonts w:ascii="Arial" w:cs="Arial" w:eastAsia="Arial" w:hAnsi="Arial"/>
          <w:b w:val="1"/>
          <w:bCs w:val="1"/>
          <w:color w:val="000000"/>
          <w:sz w:val="20"/>
          <w:szCs w:val="20"/>
        </w:rPr>
      </w:pPr>
      <w:r w:rsidDel="00000000" w:rsidR="00000000" w:rsidRPr="00000000">
        <w:rPr>
          <w:rFonts w:ascii="Arial" w:cs="Arial" w:eastAsia="Arial" w:hAnsi="Arial"/>
          <w:color w:val="000000"/>
          <w:sz w:val="20"/>
          <w:szCs w:val="20"/>
          <w:rtl w:val="0"/>
        </w:rPr>
        <w:t xml:space="preserve">Hoy, a la hora acordada los estaremos esperando en el hotel para el traslado al Aeropuerto Internacional de Phuket en Tailandia para tomar el vuelo de regreso con destino Colombia realizando una escala en Estambul (Noche a Bordo)</w:t>
      </w:r>
      <w:r w:rsidDel="00000000" w:rsidR="00000000" w:rsidRPr="00000000">
        <w:rPr>
          <w:rtl w:val="0"/>
        </w:rPr>
      </w:r>
    </w:p>
    <w:p w:rsidR="00000000" w:rsidDel="00000000" w:rsidP="00000000" w:rsidRDefault="00000000" w:rsidRPr="00000000" w14:paraId="0000006A">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6B">
      <w:pPr>
        <w:spacing w:after="0" w:line="240" w:lineRule="auto"/>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Día 16. Estambul - Bogotá</w:t>
      </w:r>
    </w:p>
    <w:p w:rsidR="00000000" w:rsidDel="00000000" w:rsidP="00000000" w:rsidRDefault="00000000" w:rsidRPr="00000000" w14:paraId="0000006C">
      <w:pPr>
        <w:spacing w:after="0" w:line="240" w:lineRule="auto"/>
        <w:jc w:val="both"/>
        <w:rPr>
          <w:rFonts w:ascii="Arial" w:cs="Arial" w:eastAsia="Arial" w:hAnsi="Arial"/>
          <w:i w:val="1"/>
          <w:iCs w:val="1"/>
          <w:color w:val="000000"/>
          <w:sz w:val="20"/>
          <w:szCs w:val="20"/>
        </w:rPr>
      </w:pPr>
      <w:r w:rsidDel="00000000" w:rsidR="00000000" w:rsidRPr="00000000">
        <w:rPr>
          <w:rFonts w:ascii="Arial" w:cs="Arial" w:eastAsia="Arial" w:hAnsi="Arial"/>
          <w:color w:val="000000"/>
          <w:sz w:val="20"/>
          <w:szCs w:val="20"/>
          <w:rtl w:val="0"/>
        </w:rPr>
        <w:t xml:space="preserve">Llegada a Estambul tiempo de escala para tomar el vuelo con regreso a Bogotá</w:t>
      </w:r>
      <w:r w:rsidDel="00000000" w:rsidR="00000000" w:rsidRPr="00000000">
        <w:rPr>
          <w:rtl w:val="0"/>
        </w:rPr>
      </w:r>
    </w:p>
    <w:p w:rsidR="00000000" w:rsidDel="00000000" w:rsidP="00000000" w:rsidRDefault="00000000" w:rsidRPr="00000000" w14:paraId="0000006D">
      <w:pPr>
        <w:spacing w:after="0" w:line="24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spacing w:after="0" w:line="240" w:lineRule="auto"/>
        <w:ind w:left="360" w:firstLine="0"/>
        <w:jc w:val="center"/>
        <w:rPr>
          <w:rFonts w:ascii="Arial" w:cs="Arial" w:eastAsia="Arial" w:hAnsi="Arial"/>
          <w:b w:val="1"/>
          <w:bCs w:val="1"/>
          <w:color w:val="000000"/>
          <w:sz w:val="20"/>
          <w:szCs w:val="20"/>
        </w:rPr>
      </w:pPr>
      <w:r w:rsidDel="00000000" w:rsidR="00000000" w:rsidRPr="00000000">
        <w:rPr>
          <w:rFonts w:ascii="Arial" w:cs="Arial" w:eastAsia="Arial" w:hAnsi="Arial"/>
          <w:color w:val="000000"/>
          <w:sz w:val="20"/>
          <w:szCs w:val="20"/>
          <w:rtl w:val="0"/>
        </w:rPr>
        <w:t xml:space="preserve">- </w:t>
      </w:r>
      <w:r w:rsidDel="00000000" w:rsidR="00000000" w:rsidRPr="00000000">
        <w:rPr>
          <w:rFonts w:ascii="Arial" w:cs="Arial" w:eastAsia="Arial" w:hAnsi="Arial"/>
          <w:b w:val="1"/>
          <w:bCs w:val="1"/>
          <w:color w:val="000000"/>
          <w:sz w:val="20"/>
          <w:szCs w:val="20"/>
          <w:rtl w:val="0"/>
        </w:rPr>
        <w:t xml:space="preserve">FIN DE NUESTROS SERVICIOS- </w:t>
      </w:r>
    </w:p>
    <w:p w:rsidR="00000000" w:rsidDel="00000000" w:rsidP="00000000" w:rsidRDefault="00000000" w:rsidRPr="00000000" w14:paraId="0000006F">
      <w:pPr>
        <w:spacing w:after="0" w:line="240" w:lineRule="auto"/>
        <w:ind w:left="360" w:firstLine="0"/>
        <w:jc w:val="center"/>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70">
      <w:pPr>
        <w:shd w:fill="d9d9d9" w:val="clear"/>
        <w:spacing w:line="240" w:lineRule="auto"/>
        <w:rPr>
          <w:rFonts w:ascii="Arial" w:cs="Arial" w:eastAsia="Arial" w:hAnsi="Arial"/>
          <w:sz w:val="24"/>
          <w:szCs w:val="24"/>
        </w:rPr>
      </w:pPr>
      <w:r w:rsidDel="00000000" w:rsidR="00000000" w:rsidRPr="00000000">
        <w:rPr>
          <w:rFonts w:ascii="Arial" w:cs="Arial" w:eastAsia="Arial" w:hAnsi="Arial"/>
          <w:b w:val="1"/>
          <w:bCs w:val="1"/>
          <w:sz w:val="20"/>
          <w:szCs w:val="20"/>
          <w:rtl w:val="0"/>
        </w:rPr>
        <w:t xml:space="preserve">SERVICIOS INCLUIDOS </w:t>
      </w:r>
      <w:r w:rsidDel="00000000" w:rsidR="00000000" w:rsidRPr="00000000">
        <w:rPr>
          <w:rtl w:val="0"/>
        </w:rPr>
      </w:r>
    </w:p>
    <w:p w:rsidR="00000000" w:rsidDel="00000000" w:rsidP="00000000" w:rsidRDefault="00000000" w:rsidRPr="00000000" w14:paraId="00000071">
      <w:pPr>
        <w:numPr>
          <w:ilvl w:val="0"/>
          <w:numId w:val="4"/>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Tiquete aéreo internacional en la Ruta Bogotá – Estambul – Bangkok // Phuket – Estambul - Bogotá con la Aerolínea Turkish Airlines, incluye equipaje de bodega de 23 kilos y articulo personal.</w:t>
      </w:r>
      <w:r w:rsidDel="00000000" w:rsidR="00000000" w:rsidRPr="00000000">
        <w:rPr>
          <w:rtl w:val="0"/>
        </w:rPr>
      </w:r>
    </w:p>
    <w:p w:rsidR="00000000" w:rsidDel="00000000" w:rsidP="00000000" w:rsidRDefault="00000000" w:rsidRPr="00000000" w14:paraId="00000072">
      <w:pPr>
        <w:numPr>
          <w:ilvl w:val="0"/>
          <w:numId w:val="4"/>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Vuelo interno Bangkok – Phuket</w:t>
      </w:r>
      <w:r w:rsidDel="00000000" w:rsidR="00000000" w:rsidRPr="00000000">
        <w:rPr>
          <w:rtl w:val="0"/>
        </w:rPr>
      </w:r>
    </w:p>
    <w:p w:rsidR="00000000" w:rsidDel="00000000" w:rsidP="00000000" w:rsidRDefault="00000000" w:rsidRPr="00000000" w14:paraId="00000073">
      <w:pPr>
        <w:numPr>
          <w:ilvl w:val="0"/>
          <w:numId w:val="4"/>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01 noche de alojamiento en Estambul con traslados aeropuerto hotel aeropuerto</w:t>
      </w:r>
      <w:r w:rsidDel="00000000" w:rsidR="00000000" w:rsidRPr="00000000">
        <w:rPr>
          <w:rtl w:val="0"/>
        </w:rPr>
      </w:r>
    </w:p>
    <w:p w:rsidR="00000000" w:rsidDel="00000000" w:rsidP="00000000" w:rsidRDefault="00000000" w:rsidRPr="00000000" w14:paraId="00000074">
      <w:pPr>
        <w:numPr>
          <w:ilvl w:val="0"/>
          <w:numId w:val="4"/>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Traslado a la llegada y salida con guía de habla hispana en Tailandia.</w:t>
      </w:r>
      <w:r w:rsidDel="00000000" w:rsidR="00000000" w:rsidRPr="00000000">
        <w:rPr>
          <w:rtl w:val="0"/>
        </w:rPr>
      </w:r>
    </w:p>
    <w:p w:rsidR="00000000" w:rsidDel="00000000" w:rsidP="00000000" w:rsidRDefault="00000000" w:rsidRPr="00000000" w14:paraId="00000075">
      <w:pPr>
        <w:numPr>
          <w:ilvl w:val="0"/>
          <w:numId w:val="4"/>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Alojamiento en habitación doble en los hoteles seleccionados con desayuno incluido.</w:t>
      </w:r>
      <w:r w:rsidDel="00000000" w:rsidR="00000000" w:rsidRPr="00000000">
        <w:rPr>
          <w:rtl w:val="0"/>
        </w:rPr>
      </w:r>
    </w:p>
    <w:p w:rsidR="00000000" w:rsidDel="00000000" w:rsidP="00000000" w:rsidRDefault="00000000" w:rsidRPr="00000000" w14:paraId="00000076">
      <w:pPr>
        <w:numPr>
          <w:ilvl w:val="0"/>
          <w:numId w:val="4"/>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Visitas y actividades descritas en el itinerario.</w:t>
      </w:r>
      <w:r w:rsidDel="00000000" w:rsidR="00000000" w:rsidRPr="00000000">
        <w:rPr>
          <w:rtl w:val="0"/>
        </w:rPr>
      </w:r>
    </w:p>
    <w:p w:rsidR="00000000" w:rsidDel="00000000" w:rsidP="00000000" w:rsidRDefault="00000000" w:rsidRPr="00000000" w14:paraId="00000077">
      <w:pPr>
        <w:numPr>
          <w:ilvl w:val="0"/>
          <w:numId w:val="4"/>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Entradas de las visitas mencionadas.</w:t>
      </w:r>
      <w:r w:rsidDel="00000000" w:rsidR="00000000" w:rsidRPr="00000000">
        <w:rPr>
          <w:rtl w:val="0"/>
        </w:rPr>
      </w:r>
    </w:p>
    <w:p w:rsidR="00000000" w:rsidDel="00000000" w:rsidP="00000000" w:rsidRDefault="00000000" w:rsidRPr="00000000" w14:paraId="00000078">
      <w:pPr>
        <w:numPr>
          <w:ilvl w:val="0"/>
          <w:numId w:val="4"/>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Guía local de habla hispana en las visitas.</w:t>
      </w:r>
      <w:r w:rsidDel="00000000" w:rsidR="00000000" w:rsidRPr="00000000">
        <w:rPr>
          <w:rtl w:val="0"/>
        </w:rPr>
      </w:r>
    </w:p>
    <w:p w:rsidR="00000000" w:rsidDel="00000000" w:rsidP="00000000" w:rsidRDefault="00000000" w:rsidRPr="00000000" w14:paraId="00000079">
      <w:pPr>
        <w:numPr>
          <w:ilvl w:val="0"/>
          <w:numId w:val="4"/>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Guía de habla inglesa para el santuario de elefantes.</w:t>
      </w:r>
      <w:r w:rsidDel="00000000" w:rsidR="00000000" w:rsidRPr="00000000">
        <w:rPr>
          <w:rtl w:val="0"/>
        </w:rPr>
      </w:r>
    </w:p>
    <w:p w:rsidR="00000000" w:rsidDel="00000000" w:rsidP="00000000" w:rsidRDefault="00000000" w:rsidRPr="00000000" w14:paraId="0000007A">
      <w:pPr>
        <w:numPr>
          <w:ilvl w:val="0"/>
          <w:numId w:val="4"/>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Traslados en vehículo con aire acondicionado.</w:t>
      </w:r>
      <w:r w:rsidDel="00000000" w:rsidR="00000000" w:rsidRPr="00000000">
        <w:rPr>
          <w:rtl w:val="0"/>
        </w:rPr>
      </w:r>
    </w:p>
    <w:p w:rsidR="00000000" w:rsidDel="00000000" w:rsidP="00000000" w:rsidRDefault="00000000" w:rsidRPr="00000000" w14:paraId="0000007B">
      <w:pPr>
        <w:numPr>
          <w:ilvl w:val="0"/>
          <w:numId w:val="4"/>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Atención telefónica 24 en habla hispana.</w:t>
      </w:r>
      <w:r w:rsidDel="00000000" w:rsidR="00000000" w:rsidRPr="00000000">
        <w:rPr>
          <w:rtl w:val="0"/>
        </w:rPr>
      </w:r>
    </w:p>
    <w:p w:rsidR="00000000" w:rsidDel="00000000" w:rsidP="00000000" w:rsidRDefault="00000000" w:rsidRPr="00000000" w14:paraId="0000007C">
      <w:pPr>
        <w:numPr>
          <w:ilvl w:val="0"/>
          <w:numId w:val="4"/>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Régimen de comidas según lo indicado.</w:t>
      </w:r>
      <w:r w:rsidDel="00000000" w:rsidR="00000000" w:rsidRPr="00000000">
        <w:rPr>
          <w:rtl w:val="0"/>
        </w:rPr>
      </w:r>
    </w:p>
    <w:p w:rsidR="00000000" w:rsidDel="00000000" w:rsidP="00000000" w:rsidRDefault="00000000" w:rsidRPr="00000000" w14:paraId="0000007D">
      <w:pPr>
        <w:numPr>
          <w:ilvl w:val="0"/>
          <w:numId w:val="4"/>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Tarjeta de asistencia médica.</w:t>
      </w:r>
      <w:r w:rsidDel="00000000" w:rsidR="00000000" w:rsidRPr="00000000">
        <w:rPr>
          <w:rtl w:val="0"/>
        </w:rPr>
      </w:r>
    </w:p>
    <w:p w:rsidR="00000000" w:rsidDel="00000000" w:rsidP="00000000" w:rsidRDefault="00000000" w:rsidRPr="00000000" w14:paraId="0000007E">
      <w:pPr>
        <w:numPr>
          <w:ilvl w:val="0"/>
          <w:numId w:val="4"/>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Fee Bancario</w:t>
      </w:r>
      <w:r w:rsidDel="00000000" w:rsidR="00000000" w:rsidRPr="00000000">
        <w:rPr>
          <w:rtl w:val="0"/>
        </w:rPr>
      </w:r>
    </w:p>
    <w:p w:rsidR="00000000" w:rsidDel="00000000" w:rsidP="00000000" w:rsidRDefault="00000000" w:rsidRPr="00000000" w14:paraId="0000007F">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80">
      <w:pPr>
        <w:shd w:fill="d9d9d9" w:val="clear"/>
        <w:spacing w:line="240" w:lineRule="auto"/>
        <w:rPr>
          <w:rFonts w:ascii="Arial" w:cs="Arial" w:eastAsia="Arial" w:hAnsi="Arial"/>
          <w:sz w:val="24"/>
          <w:szCs w:val="24"/>
        </w:rPr>
      </w:pPr>
      <w:r w:rsidDel="00000000" w:rsidR="00000000" w:rsidRPr="00000000">
        <w:rPr>
          <w:rFonts w:ascii="Arial" w:cs="Arial" w:eastAsia="Arial" w:hAnsi="Arial"/>
          <w:b w:val="1"/>
          <w:bCs w:val="1"/>
          <w:sz w:val="20"/>
          <w:szCs w:val="20"/>
          <w:rtl w:val="0"/>
        </w:rPr>
        <w:t xml:space="preserve">SERVICIOS NO INCLUIDOS  </w:t>
      </w:r>
      <w:r w:rsidDel="00000000" w:rsidR="00000000" w:rsidRPr="00000000">
        <w:rPr>
          <w:rtl w:val="0"/>
        </w:rPr>
      </w:r>
    </w:p>
    <w:p w:rsidR="00000000" w:rsidDel="00000000" w:rsidP="00000000" w:rsidRDefault="00000000" w:rsidRPr="00000000" w14:paraId="00000081">
      <w:pPr>
        <w:numPr>
          <w:ilvl w:val="0"/>
          <w:numId w:val="7"/>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Vuelos Nacionales en Colombia con destino a Bogotá</w:t>
      </w:r>
      <w:r w:rsidDel="00000000" w:rsidR="00000000" w:rsidRPr="00000000">
        <w:rPr>
          <w:rtl w:val="0"/>
        </w:rPr>
      </w:r>
    </w:p>
    <w:p w:rsidR="00000000" w:rsidDel="00000000" w:rsidP="00000000" w:rsidRDefault="00000000" w:rsidRPr="00000000" w14:paraId="00000082">
      <w:pPr>
        <w:numPr>
          <w:ilvl w:val="0"/>
          <w:numId w:val="7"/>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Excursiones opcionales.</w:t>
      </w:r>
      <w:r w:rsidDel="00000000" w:rsidR="00000000" w:rsidRPr="00000000">
        <w:rPr>
          <w:rtl w:val="0"/>
        </w:rPr>
      </w:r>
    </w:p>
    <w:p w:rsidR="00000000" w:rsidDel="00000000" w:rsidP="00000000" w:rsidRDefault="00000000" w:rsidRPr="00000000" w14:paraId="00000083">
      <w:pPr>
        <w:numPr>
          <w:ilvl w:val="0"/>
          <w:numId w:val="7"/>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Bebidas durante las comidas.</w:t>
      </w:r>
      <w:r w:rsidDel="00000000" w:rsidR="00000000" w:rsidRPr="00000000">
        <w:rPr>
          <w:rtl w:val="0"/>
        </w:rPr>
      </w:r>
    </w:p>
    <w:p w:rsidR="00000000" w:rsidDel="00000000" w:rsidP="00000000" w:rsidRDefault="00000000" w:rsidRPr="00000000" w14:paraId="00000084">
      <w:pPr>
        <w:numPr>
          <w:ilvl w:val="0"/>
          <w:numId w:val="7"/>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Gastos personales.</w:t>
      </w:r>
      <w:r w:rsidDel="00000000" w:rsidR="00000000" w:rsidRPr="00000000">
        <w:rPr>
          <w:rtl w:val="0"/>
        </w:rPr>
      </w:r>
    </w:p>
    <w:p w:rsidR="00000000" w:rsidDel="00000000" w:rsidP="00000000" w:rsidRDefault="00000000" w:rsidRPr="00000000" w14:paraId="00000085">
      <w:pPr>
        <w:numPr>
          <w:ilvl w:val="0"/>
          <w:numId w:val="7"/>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Equipaje extra o adicional.</w:t>
      </w:r>
      <w:r w:rsidDel="00000000" w:rsidR="00000000" w:rsidRPr="00000000">
        <w:rPr>
          <w:rtl w:val="0"/>
        </w:rPr>
      </w:r>
    </w:p>
    <w:p w:rsidR="00000000" w:rsidDel="00000000" w:rsidP="00000000" w:rsidRDefault="00000000" w:rsidRPr="00000000" w14:paraId="00000086">
      <w:pPr>
        <w:numPr>
          <w:ilvl w:val="0"/>
          <w:numId w:val="7"/>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Alimentación no especificada.</w:t>
      </w:r>
      <w:r w:rsidDel="00000000" w:rsidR="00000000" w:rsidRPr="00000000">
        <w:rPr>
          <w:rtl w:val="0"/>
        </w:rPr>
      </w:r>
    </w:p>
    <w:p w:rsidR="00000000" w:rsidDel="00000000" w:rsidP="00000000" w:rsidRDefault="00000000" w:rsidRPr="00000000" w14:paraId="00000087">
      <w:pPr>
        <w:numPr>
          <w:ilvl w:val="0"/>
          <w:numId w:val="7"/>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Equipaje de bodega adicional.</w:t>
      </w:r>
      <w:r w:rsidDel="00000000" w:rsidR="00000000" w:rsidRPr="00000000">
        <w:rPr>
          <w:rtl w:val="0"/>
        </w:rPr>
      </w:r>
    </w:p>
    <w:p w:rsidR="00000000" w:rsidDel="00000000" w:rsidP="00000000" w:rsidRDefault="00000000" w:rsidRPr="00000000" w14:paraId="00000088">
      <w:pPr>
        <w:numPr>
          <w:ilvl w:val="0"/>
          <w:numId w:val="7"/>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Traslados no especificados.</w:t>
      </w:r>
      <w:r w:rsidDel="00000000" w:rsidR="00000000" w:rsidRPr="00000000">
        <w:rPr>
          <w:rtl w:val="0"/>
        </w:rPr>
      </w:r>
    </w:p>
    <w:p w:rsidR="00000000" w:rsidDel="00000000" w:rsidP="00000000" w:rsidRDefault="00000000" w:rsidRPr="00000000" w14:paraId="00000089">
      <w:pPr>
        <w:numPr>
          <w:ilvl w:val="0"/>
          <w:numId w:val="7"/>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Visados.</w:t>
      </w:r>
      <w:r w:rsidDel="00000000" w:rsidR="00000000" w:rsidRPr="00000000">
        <w:rPr>
          <w:rtl w:val="0"/>
        </w:rPr>
      </w:r>
    </w:p>
    <w:p w:rsidR="00000000" w:rsidDel="00000000" w:rsidP="00000000" w:rsidRDefault="00000000" w:rsidRPr="00000000" w14:paraId="0000008A">
      <w:pPr>
        <w:numPr>
          <w:ilvl w:val="0"/>
          <w:numId w:val="7"/>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Exceso de equipaje, llamadas telefónicas y cualquier gasto de índole personal.</w:t>
      </w:r>
      <w:r w:rsidDel="00000000" w:rsidR="00000000" w:rsidRPr="00000000">
        <w:rPr>
          <w:rtl w:val="0"/>
        </w:rPr>
      </w:r>
    </w:p>
    <w:p w:rsidR="00000000" w:rsidDel="00000000" w:rsidP="00000000" w:rsidRDefault="00000000" w:rsidRPr="00000000" w14:paraId="0000008B">
      <w:pPr>
        <w:numPr>
          <w:ilvl w:val="0"/>
          <w:numId w:val="7"/>
        </w:numPr>
        <w:spacing w:after="0" w:line="240" w:lineRule="auto"/>
        <w:ind w:left="720" w:hanging="360"/>
        <w:jc w:val="both"/>
        <w:rPr>
          <w:rFonts w:ascii="Arial" w:cs="Arial" w:eastAsia="Arial" w:hAnsi="Arial"/>
        </w:rPr>
      </w:pPr>
      <w:r w:rsidDel="00000000" w:rsidR="00000000" w:rsidRPr="00000000">
        <w:rPr>
          <w:rFonts w:ascii="Arial" w:cs="Arial" w:eastAsia="Arial" w:hAnsi="Arial"/>
          <w:sz w:val="20"/>
          <w:szCs w:val="20"/>
          <w:rtl w:val="0"/>
        </w:rPr>
        <w:t xml:space="preserve">Todo servicio no mencionado en el apartado “Incluye”</w:t>
      </w:r>
      <w:r w:rsidDel="00000000" w:rsidR="00000000" w:rsidRPr="00000000">
        <w:rPr>
          <w:rtl w:val="0"/>
        </w:rPr>
      </w:r>
    </w:p>
    <w:p w:rsidR="00000000" w:rsidDel="00000000" w:rsidP="00000000" w:rsidRDefault="00000000" w:rsidRPr="00000000" w14:paraId="0000008C">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D">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E">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F">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0">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1">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2">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3">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4">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5">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6">
      <w:pPr>
        <w:spacing w:after="0" w:line="240" w:lineRule="auto"/>
        <w:ind w:left="360" w:firstLine="0"/>
        <w:jc w:val="center"/>
        <w:rPr>
          <w:rFonts w:ascii="Arial" w:cs="Arial" w:eastAsia="Arial" w:hAnsi="Arial"/>
          <w:sz w:val="24"/>
          <w:szCs w:val="24"/>
        </w:rPr>
      </w:pPr>
      <w:r w:rsidDel="00000000" w:rsidR="00000000" w:rsidRPr="00000000">
        <w:rPr>
          <w:rtl w:val="0"/>
        </w:rPr>
      </w:r>
    </w:p>
    <w:tbl>
      <w:tblPr>
        <w:tblStyle w:val="Table1"/>
        <w:tblW w:w="62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87"/>
        <w:gridCol w:w="2088"/>
        <w:gridCol w:w="2090"/>
        <w:tblGridChange w:id="0">
          <w:tblGrid>
            <w:gridCol w:w="2087"/>
            <w:gridCol w:w="2088"/>
            <w:gridCol w:w="2090"/>
          </w:tblGrid>
        </w:tblGridChange>
      </w:tblGrid>
      <w:tr>
        <w:trPr>
          <w:cantSplit w:val="0"/>
          <w:trHeight w:val="252" w:hRule="atLeast"/>
          <w:tblHeader w:val="0"/>
        </w:trPr>
        <w:tc>
          <w:tcPr>
            <w:gridSpan w:val="3"/>
            <w:shd w:fill="002060" w:val="clear"/>
          </w:tcPr>
          <w:p w:rsidR="00000000" w:rsidDel="00000000" w:rsidP="00000000" w:rsidRDefault="00000000" w:rsidRPr="00000000" w14:paraId="00000097">
            <w:pPr>
              <w:jc w:val="center"/>
              <w:rPr>
                <w:rFonts w:ascii="Arial" w:cs="Arial" w:eastAsia="Arial" w:hAnsi="Arial"/>
                <w:sz w:val="24"/>
                <w:szCs w:val="24"/>
              </w:rPr>
            </w:pPr>
            <w:r w:rsidDel="00000000" w:rsidR="00000000" w:rsidRPr="00000000">
              <w:rPr>
                <w:rFonts w:ascii="Arial" w:cs="Arial" w:eastAsia="Arial" w:hAnsi="Arial"/>
                <w:b w:val="1"/>
                <w:bCs w:val="1"/>
                <w:color w:val="ffffff"/>
                <w:sz w:val="20"/>
                <w:szCs w:val="20"/>
                <w:rtl w:val="0"/>
              </w:rPr>
              <w:t xml:space="preserve">PRECIS POR PERSONA</w:t>
            </w:r>
            <w:r w:rsidDel="00000000" w:rsidR="00000000" w:rsidRPr="00000000">
              <w:rPr>
                <w:rtl w:val="0"/>
              </w:rPr>
            </w:r>
          </w:p>
        </w:tc>
      </w:tr>
      <w:tr>
        <w:trPr>
          <w:cantSplit w:val="0"/>
          <w:trHeight w:val="252" w:hRule="atLeast"/>
          <w:tblHeader w:val="0"/>
        </w:trPr>
        <w:tc>
          <w:tcPr>
            <w:shd w:fill="002060" w:val="clear"/>
          </w:tcPr>
          <w:p w:rsidR="00000000" w:rsidDel="00000000" w:rsidP="00000000" w:rsidRDefault="00000000" w:rsidRPr="00000000" w14:paraId="0000009A">
            <w:pPr>
              <w:jc w:val="center"/>
              <w:rPr>
                <w:rFonts w:ascii="Arial" w:cs="Arial" w:eastAsia="Arial" w:hAnsi="Arial"/>
                <w:sz w:val="24"/>
                <w:szCs w:val="24"/>
              </w:rPr>
            </w:pPr>
            <w:r w:rsidDel="00000000" w:rsidR="00000000" w:rsidRPr="00000000">
              <w:rPr>
                <w:rFonts w:ascii="Arial" w:cs="Arial" w:eastAsia="Arial" w:hAnsi="Arial"/>
                <w:b w:val="1"/>
                <w:bCs w:val="1"/>
                <w:color w:val="ffffff"/>
                <w:sz w:val="20"/>
                <w:szCs w:val="20"/>
                <w:rtl w:val="0"/>
              </w:rPr>
              <w:t xml:space="preserve">Fechas de salida</w:t>
            </w:r>
            <w:r w:rsidDel="00000000" w:rsidR="00000000" w:rsidRPr="00000000">
              <w:rPr>
                <w:rtl w:val="0"/>
              </w:rPr>
            </w:r>
          </w:p>
        </w:tc>
        <w:tc>
          <w:tcPr>
            <w:shd w:fill="002060" w:val="clear"/>
          </w:tcPr>
          <w:p w:rsidR="00000000" w:rsidDel="00000000" w:rsidP="00000000" w:rsidRDefault="00000000" w:rsidRPr="00000000" w14:paraId="0000009B">
            <w:pPr>
              <w:jc w:val="center"/>
              <w:rPr>
                <w:rFonts w:ascii="Arial" w:cs="Arial" w:eastAsia="Arial" w:hAnsi="Arial"/>
                <w:sz w:val="24"/>
                <w:szCs w:val="24"/>
              </w:rPr>
            </w:pPr>
            <w:r w:rsidDel="00000000" w:rsidR="00000000" w:rsidRPr="00000000">
              <w:rPr>
                <w:rFonts w:ascii="Arial" w:cs="Arial" w:eastAsia="Arial" w:hAnsi="Arial"/>
                <w:b w:val="1"/>
                <w:bCs w:val="1"/>
                <w:color w:val="ffffff"/>
                <w:sz w:val="20"/>
                <w:szCs w:val="20"/>
                <w:rtl w:val="0"/>
              </w:rPr>
              <w:t xml:space="preserve">Sencilla</w:t>
            </w:r>
            <w:r w:rsidDel="00000000" w:rsidR="00000000" w:rsidRPr="00000000">
              <w:rPr>
                <w:rtl w:val="0"/>
              </w:rPr>
            </w:r>
          </w:p>
        </w:tc>
        <w:tc>
          <w:tcPr>
            <w:shd w:fill="002060" w:val="clear"/>
          </w:tcPr>
          <w:p w:rsidR="00000000" w:rsidDel="00000000" w:rsidP="00000000" w:rsidRDefault="00000000" w:rsidRPr="00000000" w14:paraId="0000009C">
            <w:pPr>
              <w:jc w:val="center"/>
              <w:rPr>
                <w:rFonts w:ascii="Arial" w:cs="Arial" w:eastAsia="Arial" w:hAnsi="Arial"/>
                <w:sz w:val="24"/>
                <w:szCs w:val="24"/>
              </w:rPr>
            </w:pPr>
            <w:r w:rsidDel="00000000" w:rsidR="00000000" w:rsidRPr="00000000">
              <w:rPr>
                <w:rFonts w:ascii="Arial" w:cs="Arial" w:eastAsia="Arial" w:hAnsi="Arial"/>
                <w:b w:val="1"/>
                <w:bCs w:val="1"/>
                <w:color w:val="ffffff"/>
                <w:sz w:val="20"/>
                <w:szCs w:val="20"/>
                <w:rtl w:val="0"/>
              </w:rPr>
              <w:t xml:space="preserve">Doble / Triple</w:t>
            </w:r>
            <w:r w:rsidDel="00000000" w:rsidR="00000000" w:rsidRPr="00000000">
              <w:rPr>
                <w:rtl w:val="0"/>
              </w:rPr>
            </w:r>
          </w:p>
        </w:tc>
      </w:tr>
      <w:tr>
        <w:trPr>
          <w:cantSplit w:val="0"/>
          <w:trHeight w:val="252" w:hRule="atLeast"/>
          <w:tblHeader w:val="0"/>
        </w:trPr>
        <w:tc>
          <w:tcPr/>
          <w:p w:rsidR="00000000" w:rsidDel="00000000" w:rsidP="00000000" w:rsidRDefault="00000000" w:rsidRPr="00000000" w14:paraId="0000009D">
            <w:pPr>
              <w:jc w:val="center"/>
              <w:rPr>
                <w:rFonts w:ascii="Arial" w:cs="Arial" w:eastAsia="Arial" w:hAnsi="Arial"/>
                <w:sz w:val="24"/>
                <w:szCs w:val="24"/>
              </w:rPr>
            </w:pPr>
            <w:r w:rsidDel="00000000" w:rsidR="00000000" w:rsidRPr="00000000">
              <w:rPr>
                <w:rFonts w:ascii="Arial" w:cs="Arial" w:eastAsia="Arial" w:hAnsi="Arial"/>
                <w:b w:val="1"/>
                <w:bCs w:val="1"/>
                <w:color w:val="000000"/>
                <w:sz w:val="20"/>
                <w:szCs w:val="20"/>
                <w:rtl w:val="0"/>
              </w:rPr>
              <w:t xml:space="preserve">07 Octubre de 2026</w:t>
            </w:r>
            <w:r w:rsidDel="00000000" w:rsidR="00000000" w:rsidRPr="00000000">
              <w:rPr>
                <w:rtl w:val="0"/>
              </w:rPr>
            </w:r>
          </w:p>
        </w:tc>
        <w:tc>
          <w:tcPr/>
          <w:p w:rsidR="00000000" w:rsidDel="00000000" w:rsidP="00000000" w:rsidRDefault="00000000" w:rsidRPr="00000000" w14:paraId="0000009E">
            <w:pPr>
              <w:jc w:val="center"/>
              <w:rPr>
                <w:rFonts w:ascii="Arial" w:cs="Arial" w:eastAsia="Arial" w:hAnsi="Arial"/>
                <w:sz w:val="24"/>
                <w:szCs w:val="24"/>
              </w:rPr>
            </w:pPr>
            <w:r w:rsidDel="00000000" w:rsidR="00000000" w:rsidRPr="00000000">
              <w:rPr>
                <w:rFonts w:ascii="Arial" w:cs="Arial" w:eastAsia="Arial" w:hAnsi="Arial"/>
                <w:b w:val="1"/>
                <w:bCs w:val="1"/>
                <w:color w:val="000000"/>
                <w:sz w:val="20"/>
                <w:szCs w:val="20"/>
                <w:rtl w:val="0"/>
              </w:rPr>
              <w:t xml:space="preserve">5.190 USD</w:t>
            </w:r>
            <w:r w:rsidDel="00000000" w:rsidR="00000000" w:rsidRPr="00000000">
              <w:rPr>
                <w:rtl w:val="0"/>
              </w:rPr>
            </w:r>
          </w:p>
        </w:tc>
        <w:tc>
          <w:tcPr/>
          <w:p w:rsidR="00000000" w:rsidDel="00000000" w:rsidP="00000000" w:rsidRDefault="00000000" w:rsidRPr="00000000" w14:paraId="0000009F">
            <w:pPr>
              <w:jc w:val="center"/>
              <w:rPr>
                <w:rFonts w:ascii="Arial" w:cs="Arial" w:eastAsia="Arial" w:hAnsi="Arial"/>
                <w:sz w:val="24"/>
                <w:szCs w:val="24"/>
              </w:rPr>
            </w:pPr>
            <w:r w:rsidDel="00000000" w:rsidR="00000000" w:rsidRPr="00000000">
              <w:rPr>
                <w:rFonts w:ascii="Arial" w:cs="Arial" w:eastAsia="Arial" w:hAnsi="Arial"/>
                <w:b w:val="1"/>
                <w:bCs w:val="1"/>
                <w:color w:val="000000"/>
                <w:sz w:val="20"/>
                <w:szCs w:val="20"/>
                <w:rtl w:val="0"/>
              </w:rPr>
              <w:t xml:space="preserve">4.290 USD</w:t>
            </w:r>
            <w:r w:rsidDel="00000000" w:rsidR="00000000" w:rsidRPr="00000000">
              <w:rPr>
                <w:rtl w:val="0"/>
              </w:rPr>
            </w:r>
          </w:p>
        </w:tc>
      </w:tr>
    </w:tbl>
    <w:p w:rsidR="00000000" w:rsidDel="00000000" w:rsidP="00000000" w:rsidRDefault="00000000" w:rsidRPr="00000000" w14:paraId="000000A0">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1">
      <w:pPr>
        <w:spacing w:after="0" w:line="240" w:lineRule="auto"/>
        <w:jc w:val="both"/>
        <w:rPr>
          <w:rFonts w:ascii="Arial" w:cs="Arial" w:eastAsia="Arial" w:hAnsi="Arial"/>
          <w:color w:val="000000"/>
          <w:sz w:val="20"/>
          <w:szCs w:val="20"/>
        </w:rPr>
      </w:pPr>
      <w:r w:rsidDel="00000000" w:rsidR="00000000" w:rsidRPr="00000000">
        <w:rPr>
          <w:rtl w:val="0"/>
        </w:rPr>
      </w:r>
    </w:p>
    <w:tbl>
      <w:tblPr>
        <w:tblStyle w:val="Table2"/>
        <w:tblW w:w="509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3827"/>
        <w:tblGridChange w:id="0">
          <w:tblGrid>
            <w:gridCol w:w="1271"/>
            <w:gridCol w:w="3827"/>
          </w:tblGrid>
        </w:tblGridChange>
      </w:tblGrid>
      <w:tr>
        <w:trPr>
          <w:cantSplit w:val="0"/>
          <w:tblHeader w:val="0"/>
        </w:trPr>
        <w:tc>
          <w:tcPr>
            <w:gridSpan w:val="2"/>
            <w:shd w:fill="002060" w:val="clear"/>
          </w:tcPr>
          <w:p w:rsidR="00000000" w:rsidDel="00000000" w:rsidP="00000000" w:rsidRDefault="00000000" w:rsidRPr="00000000" w14:paraId="000000A2">
            <w:pPr>
              <w:jc w:val="center"/>
              <w:rPr>
                <w:rFonts w:ascii="Arial" w:cs="Arial" w:eastAsia="Arial" w:hAnsi="Arial"/>
                <w:color w:val="ffffff"/>
                <w:sz w:val="20"/>
                <w:szCs w:val="20"/>
              </w:rPr>
            </w:pPr>
            <w:r w:rsidDel="00000000" w:rsidR="00000000" w:rsidRPr="00000000">
              <w:rPr>
                <w:rFonts w:ascii="Arial" w:cs="Arial" w:eastAsia="Arial" w:hAnsi="Arial"/>
                <w:b w:val="1"/>
                <w:bCs w:val="1"/>
                <w:color w:val="ffffff"/>
                <w:sz w:val="20"/>
                <w:szCs w:val="20"/>
                <w:rtl w:val="0"/>
              </w:rPr>
              <w:t xml:space="preserve">HOTELES PREVISTOS O SIMILARES</w:t>
            </w:r>
            <w:r w:rsidDel="00000000" w:rsidR="00000000" w:rsidRPr="00000000">
              <w:rPr>
                <w:rtl w:val="0"/>
              </w:rPr>
            </w:r>
          </w:p>
        </w:tc>
      </w:tr>
      <w:tr>
        <w:trPr>
          <w:cantSplit w:val="0"/>
          <w:tblHeader w:val="0"/>
        </w:trPr>
        <w:tc>
          <w:tcPr>
            <w:shd w:fill="002060" w:val="clear"/>
            <w:vAlign w:val="center"/>
          </w:tcPr>
          <w:p w:rsidR="00000000" w:rsidDel="00000000" w:rsidP="00000000" w:rsidRDefault="00000000" w:rsidRPr="00000000" w14:paraId="000000A4">
            <w:pPr>
              <w:jc w:val="both"/>
              <w:rPr>
                <w:rFonts w:ascii="Arial" w:cs="Arial" w:eastAsia="Arial" w:hAnsi="Arial"/>
                <w:color w:val="ffffff"/>
                <w:sz w:val="20"/>
                <w:szCs w:val="20"/>
              </w:rPr>
            </w:pPr>
            <w:r w:rsidDel="00000000" w:rsidR="00000000" w:rsidRPr="00000000">
              <w:rPr>
                <w:rFonts w:ascii="Arial" w:cs="Arial" w:eastAsia="Arial" w:hAnsi="Arial"/>
                <w:b w:val="1"/>
                <w:bCs w:val="1"/>
                <w:color w:val="ffffff"/>
                <w:sz w:val="20"/>
                <w:szCs w:val="20"/>
                <w:rtl w:val="0"/>
              </w:rPr>
              <w:t xml:space="preserve">Estambul</w:t>
            </w:r>
            <w:r w:rsidDel="00000000" w:rsidR="00000000" w:rsidRPr="00000000">
              <w:rPr>
                <w:rtl w:val="0"/>
              </w:rPr>
            </w:r>
          </w:p>
        </w:tc>
        <w:tc>
          <w:tcPr>
            <w:vAlign w:val="center"/>
          </w:tcPr>
          <w:p w:rsidR="00000000" w:rsidDel="00000000" w:rsidP="00000000" w:rsidRDefault="00000000" w:rsidRPr="00000000" w14:paraId="000000A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Hotel Metropolitan Taskim 4*</w:t>
            </w:r>
          </w:p>
        </w:tc>
      </w:tr>
      <w:tr>
        <w:trPr>
          <w:cantSplit w:val="0"/>
          <w:tblHeader w:val="0"/>
        </w:trPr>
        <w:tc>
          <w:tcPr>
            <w:shd w:fill="002060" w:val="clear"/>
            <w:vAlign w:val="center"/>
          </w:tcPr>
          <w:p w:rsidR="00000000" w:rsidDel="00000000" w:rsidP="00000000" w:rsidRDefault="00000000" w:rsidRPr="00000000" w14:paraId="000000A6">
            <w:pPr>
              <w:jc w:val="both"/>
              <w:rPr>
                <w:rFonts w:ascii="Arial" w:cs="Arial" w:eastAsia="Arial" w:hAnsi="Arial"/>
                <w:color w:val="ffffff"/>
                <w:sz w:val="20"/>
                <w:szCs w:val="20"/>
              </w:rPr>
            </w:pPr>
            <w:r w:rsidDel="00000000" w:rsidR="00000000" w:rsidRPr="00000000">
              <w:rPr>
                <w:rFonts w:ascii="Arial" w:cs="Arial" w:eastAsia="Arial" w:hAnsi="Arial"/>
                <w:b w:val="1"/>
                <w:bCs w:val="1"/>
                <w:color w:val="ffffff"/>
                <w:sz w:val="20"/>
                <w:szCs w:val="20"/>
                <w:rtl w:val="0"/>
              </w:rPr>
              <w:t xml:space="preserve">Bangkok</w:t>
            </w:r>
            <w:r w:rsidDel="00000000" w:rsidR="00000000" w:rsidRPr="00000000">
              <w:rPr>
                <w:rtl w:val="0"/>
              </w:rPr>
            </w:r>
          </w:p>
        </w:tc>
        <w:tc>
          <w:tcPr>
            <w:vAlign w:val="center"/>
          </w:tcPr>
          <w:p w:rsidR="00000000" w:rsidDel="00000000" w:rsidP="00000000" w:rsidRDefault="00000000" w:rsidRPr="00000000" w14:paraId="000000A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4 Monkeys Hotel Bangkok 4*</w:t>
            </w:r>
          </w:p>
        </w:tc>
      </w:tr>
      <w:tr>
        <w:trPr>
          <w:cantSplit w:val="0"/>
          <w:tblHeader w:val="0"/>
        </w:trPr>
        <w:tc>
          <w:tcPr>
            <w:shd w:fill="002060" w:val="clear"/>
            <w:vAlign w:val="center"/>
          </w:tcPr>
          <w:p w:rsidR="00000000" w:rsidDel="00000000" w:rsidP="00000000" w:rsidRDefault="00000000" w:rsidRPr="00000000" w14:paraId="000000A8">
            <w:pPr>
              <w:jc w:val="both"/>
              <w:rPr>
                <w:rFonts w:ascii="Arial" w:cs="Arial" w:eastAsia="Arial" w:hAnsi="Arial"/>
                <w:color w:val="ffffff"/>
                <w:sz w:val="20"/>
                <w:szCs w:val="20"/>
              </w:rPr>
            </w:pPr>
            <w:r w:rsidDel="00000000" w:rsidR="00000000" w:rsidRPr="00000000">
              <w:rPr>
                <w:rFonts w:ascii="Arial" w:cs="Arial" w:eastAsia="Arial" w:hAnsi="Arial"/>
                <w:b w:val="1"/>
                <w:bCs w:val="1"/>
                <w:color w:val="ffffff"/>
                <w:sz w:val="20"/>
                <w:szCs w:val="20"/>
                <w:rtl w:val="0"/>
              </w:rPr>
              <w:t xml:space="preserve">Ayutthaya</w:t>
            </w:r>
            <w:r w:rsidDel="00000000" w:rsidR="00000000" w:rsidRPr="00000000">
              <w:rPr>
                <w:rtl w:val="0"/>
              </w:rPr>
            </w:r>
          </w:p>
        </w:tc>
        <w:tc>
          <w:tcPr>
            <w:vAlign w:val="center"/>
          </w:tcPr>
          <w:p w:rsidR="00000000" w:rsidDel="00000000" w:rsidP="00000000" w:rsidRDefault="00000000" w:rsidRPr="00000000" w14:paraId="000000A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S3 Ayutthaya Hotel 4*</w:t>
            </w:r>
          </w:p>
        </w:tc>
      </w:tr>
      <w:tr>
        <w:trPr>
          <w:cantSplit w:val="0"/>
          <w:tblHeader w:val="0"/>
        </w:trPr>
        <w:tc>
          <w:tcPr>
            <w:shd w:fill="002060" w:val="clear"/>
            <w:vAlign w:val="center"/>
          </w:tcPr>
          <w:p w:rsidR="00000000" w:rsidDel="00000000" w:rsidP="00000000" w:rsidRDefault="00000000" w:rsidRPr="00000000" w14:paraId="000000AA">
            <w:pPr>
              <w:jc w:val="both"/>
              <w:rPr>
                <w:rFonts w:ascii="Arial" w:cs="Arial" w:eastAsia="Arial" w:hAnsi="Arial"/>
                <w:color w:val="ffffff"/>
                <w:sz w:val="20"/>
                <w:szCs w:val="20"/>
              </w:rPr>
            </w:pPr>
            <w:r w:rsidDel="00000000" w:rsidR="00000000" w:rsidRPr="00000000">
              <w:rPr>
                <w:rFonts w:ascii="Arial" w:cs="Arial" w:eastAsia="Arial" w:hAnsi="Arial"/>
                <w:b w:val="1"/>
                <w:bCs w:val="1"/>
                <w:color w:val="ffffff"/>
                <w:sz w:val="20"/>
                <w:szCs w:val="20"/>
                <w:rtl w:val="0"/>
              </w:rPr>
              <w:t xml:space="preserve">Sukhothai</w:t>
            </w:r>
            <w:r w:rsidDel="00000000" w:rsidR="00000000" w:rsidRPr="00000000">
              <w:rPr>
                <w:rtl w:val="0"/>
              </w:rPr>
            </w:r>
          </w:p>
        </w:tc>
        <w:tc>
          <w:tcPr>
            <w:vAlign w:val="center"/>
          </w:tcPr>
          <w:p w:rsidR="00000000" w:rsidDel="00000000" w:rsidP="00000000" w:rsidRDefault="00000000" w:rsidRPr="00000000" w14:paraId="000000A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Sukhothai Treasure Resort &amp; Spa 4*</w:t>
            </w:r>
          </w:p>
        </w:tc>
      </w:tr>
      <w:tr>
        <w:trPr>
          <w:cantSplit w:val="0"/>
          <w:tblHeader w:val="0"/>
        </w:trPr>
        <w:tc>
          <w:tcPr>
            <w:shd w:fill="002060" w:val="clear"/>
            <w:vAlign w:val="center"/>
          </w:tcPr>
          <w:p w:rsidR="00000000" w:rsidDel="00000000" w:rsidP="00000000" w:rsidRDefault="00000000" w:rsidRPr="00000000" w14:paraId="000000AC">
            <w:pPr>
              <w:jc w:val="both"/>
              <w:rPr>
                <w:rFonts w:ascii="Arial" w:cs="Arial" w:eastAsia="Arial" w:hAnsi="Arial"/>
                <w:color w:val="ffffff"/>
                <w:sz w:val="20"/>
                <w:szCs w:val="20"/>
              </w:rPr>
            </w:pPr>
            <w:r w:rsidDel="00000000" w:rsidR="00000000" w:rsidRPr="00000000">
              <w:rPr>
                <w:rFonts w:ascii="Arial" w:cs="Arial" w:eastAsia="Arial" w:hAnsi="Arial"/>
                <w:b w:val="1"/>
                <w:bCs w:val="1"/>
                <w:color w:val="ffffff"/>
                <w:sz w:val="20"/>
                <w:szCs w:val="20"/>
                <w:rtl w:val="0"/>
              </w:rPr>
              <w:t xml:space="preserve">Chiang Mai</w:t>
            </w:r>
            <w:r w:rsidDel="00000000" w:rsidR="00000000" w:rsidRPr="00000000">
              <w:rPr>
                <w:rtl w:val="0"/>
              </w:rPr>
            </w:r>
          </w:p>
        </w:tc>
        <w:tc>
          <w:tcPr>
            <w:vAlign w:val="center"/>
          </w:tcPr>
          <w:p w:rsidR="00000000" w:rsidDel="00000000" w:rsidP="00000000" w:rsidRDefault="00000000" w:rsidRPr="00000000" w14:paraId="000000AD">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Imm Hotel Thaphae Chiang Mai 4*</w:t>
            </w:r>
          </w:p>
        </w:tc>
      </w:tr>
      <w:tr>
        <w:trPr>
          <w:cantSplit w:val="0"/>
          <w:tblHeader w:val="0"/>
        </w:trPr>
        <w:tc>
          <w:tcPr>
            <w:shd w:fill="002060" w:val="clear"/>
            <w:vAlign w:val="center"/>
          </w:tcPr>
          <w:p w:rsidR="00000000" w:rsidDel="00000000" w:rsidP="00000000" w:rsidRDefault="00000000" w:rsidRPr="00000000" w14:paraId="000000AE">
            <w:pPr>
              <w:jc w:val="both"/>
              <w:rPr>
                <w:rFonts w:ascii="Arial" w:cs="Arial" w:eastAsia="Arial" w:hAnsi="Arial"/>
                <w:color w:val="ffffff"/>
                <w:sz w:val="20"/>
                <w:szCs w:val="20"/>
              </w:rPr>
            </w:pPr>
            <w:r w:rsidDel="00000000" w:rsidR="00000000" w:rsidRPr="00000000">
              <w:rPr>
                <w:rFonts w:ascii="Arial" w:cs="Arial" w:eastAsia="Arial" w:hAnsi="Arial"/>
                <w:b w:val="1"/>
                <w:bCs w:val="1"/>
                <w:color w:val="ffffff"/>
                <w:sz w:val="20"/>
                <w:szCs w:val="20"/>
                <w:rtl w:val="0"/>
              </w:rPr>
              <w:t xml:space="preserve">Phuket</w:t>
            </w:r>
            <w:r w:rsidDel="00000000" w:rsidR="00000000" w:rsidRPr="00000000">
              <w:rPr>
                <w:rtl w:val="0"/>
              </w:rPr>
            </w:r>
          </w:p>
        </w:tc>
        <w:tc>
          <w:tcPr>
            <w:vAlign w:val="center"/>
          </w:tcPr>
          <w:p w:rsidR="00000000" w:rsidDel="00000000" w:rsidP="00000000" w:rsidRDefault="00000000" w:rsidRPr="00000000" w14:paraId="000000AF">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Chanalai Hillside Resort, Karon Beach 4*</w:t>
            </w:r>
          </w:p>
        </w:tc>
      </w:tr>
    </w:tbl>
    <w:p w:rsidR="00000000" w:rsidDel="00000000" w:rsidP="00000000" w:rsidRDefault="00000000" w:rsidRPr="00000000" w14:paraId="000000B0">
      <w:pPr>
        <w:spacing w:after="0" w:line="240" w:lineRule="auto"/>
        <w:jc w:val="center"/>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B1">
      <w:pPr>
        <w:spacing w:after="0" w:line="240" w:lineRule="auto"/>
        <w:jc w:val="center"/>
        <w:rPr>
          <w:rFonts w:ascii="Arial" w:cs="Arial" w:eastAsia="Arial" w:hAnsi="Arial"/>
          <w:sz w:val="24"/>
          <w:szCs w:val="24"/>
        </w:rPr>
      </w:pPr>
      <w:r w:rsidDel="00000000" w:rsidR="00000000" w:rsidRPr="00000000">
        <w:rPr>
          <w:rFonts w:ascii="Arial" w:cs="Arial" w:eastAsia="Arial" w:hAnsi="Arial"/>
          <w:b w:val="1"/>
          <w:bCs w:val="1"/>
          <w:color w:val="000000"/>
          <w:sz w:val="20"/>
          <w:szCs w:val="20"/>
          <w:rtl w:val="0"/>
        </w:rPr>
        <w:t xml:space="preserve">INFORMACIÓN IMPORTANTE</w:t>
      </w:r>
      <w:r w:rsidDel="00000000" w:rsidR="00000000" w:rsidRPr="00000000">
        <w:rPr>
          <w:rtl w:val="0"/>
        </w:rPr>
      </w:r>
    </w:p>
    <w:p w:rsidR="00000000" w:rsidDel="00000000" w:rsidP="00000000" w:rsidRDefault="00000000" w:rsidRPr="00000000" w14:paraId="000000B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3">
      <w:pPr>
        <w:spacing w:after="0" w:line="240" w:lineRule="auto"/>
        <w:jc w:val="both"/>
        <w:rPr>
          <w:rFonts w:ascii="Arial" w:cs="Arial" w:eastAsia="Arial" w:hAnsi="Arial"/>
          <w:sz w:val="24"/>
          <w:szCs w:val="24"/>
        </w:rPr>
      </w:pPr>
      <w:r w:rsidDel="00000000" w:rsidR="00000000" w:rsidRPr="00000000">
        <w:rPr>
          <w:rFonts w:ascii="Quattrocento Sans" w:cs="Quattrocento Sans" w:eastAsia="Quattrocento Sans" w:hAnsi="Quattrocento Sans"/>
          <w:b w:val="1"/>
          <w:bCs w:val="1"/>
          <w:color w:val="000000"/>
          <w:sz w:val="20"/>
          <w:szCs w:val="20"/>
          <w:rtl w:val="0"/>
        </w:rPr>
        <w:t xml:space="preserve">🎒✈</w:t>
      </w:r>
      <w:r w:rsidDel="00000000" w:rsidR="00000000" w:rsidRPr="00000000">
        <w:rPr>
          <w:rFonts w:ascii="Arial" w:cs="Arial" w:eastAsia="Arial" w:hAnsi="Arial"/>
          <w:b w:val="1"/>
          <w:bCs w:val="1"/>
          <w:color w:val="000000"/>
          <w:sz w:val="20"/>
          <w:szCs w:val="20"/>
          <w:rtl w:val="0"/>
        </w:rPr>
        <w:t xml:space="preserve"> ¡Atención! Información Importante sobre Reservas y Pagos</w:t>
      </w:r>
      <w:r w:rsidDel="00000000" w:rsidR="00000000" w:rsidRPr="00000000">
        <w:rPr>
          <w:rtl w:val="0"/>
        </w:rPr>
      </w:r>
    </w:p>
    <w:p w:rsidR="00000000" w:rsidDel="00000000" w:rsidP="00000000" w:rsidRDefault="00000000" w:rsidRPr="00000000" w14:paraId="000000B4">
      <w:pPr>
        <w:spacing w:after="0" w:line="240" w:lineRule="auto"/>
        <w:jc w:val="both"/>
        <w:rPr>
          <w:rFonts w:ascii="Arial" w:cs="Arial" w:eastAsia="Arial" w:hAnsi="Arial"/>
          <w:sz w:val="24"/>
          <w:szCs w:val="24"/>
        </w:rPr>
      </w:pPr>
      <w:r w:rsidDel="00000000" w:rsidR="00000000" w:rsidRPr="00000000">
        <w:rPr>
          <w:rFonts w:ascii="Arial" w:cs="Arial" w:eastAsia="Arial" w:hAnsi="Arial"/>
          <w:color w:val="000000"/>
          <w:sz w:val="20"/>
          <w:szCs w:val="20"/>
          <w:rtl w:val="0"/>
        </w:rPr>
        <w:t xml:space="preserve">Gente Mayorista  recuerda a sus clientes los lineamientos clave para la correcta gestión de sus reservas: </w:t>
      </w:r>
      <w:r w:rsidDel="00000000" w:rsidR="00000000" w:rsidRPr="00000000">
        <w:rPr>
          <w:rtl w:val="0"/>
        </w:rPr>
      </w:r>
    </w:p>
    <w:p w:rsidR="00000000" w:rsidDel="00000000" w:rsidP="00000000" w:rsidRDefault="00000000" w:rsidRPr="00000000" w14:paraId="000000B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6">
      <w:pPr>
        <w:spacing w:after="0" w:line="240" w:lineRule="auto"/>
        <w:jc w:val="both"/>
        <w:rPr>
          <w:rFonts w:ascii="Arial" w:cs="Arial" w:eastAsia="Arial" w:hAnsi="Arial"/>
          <w:sz w:val="24"/>
          <w:szCs w:val="24"/>
        </w:rPr>
      </w:pPr>
      <w:r w:rsidDel="00000000" w:rsidR="00000000" w:rsidRPr="00000000">
        <w:rPr>
          <w:rFonts w:ascii="Quattrocento Sans" w:cs="Quattrocento Sans" w:eastAsia="Quattrocento Sans" w:hAnsi="Quattrocento Sans"/>
          <w:b w:val="1"/>
          <w:bCs w:val="1"/>
          <w:color w:val="000000"/>
          <w:sz w:val="20"/>
          <w:szCs w:val="20"/>
          <w:rtl w:val="0"/>
        </w:rPr>
        <w:t xml:space="preserve">💳</w:t>
      </w:r>
      <w:r w:rsidDel="00000000" w:rsidR="00000000" w:rsidRPr="00000000">
        <w:rPr>
          <w:rFonts w:ascii="Arial" w:cs="Arial" w:eastAsia="Arial" w:hAnsi="Arial"/>
          <w:b w:val="1"/>
          <w:bCs w:val="1"/>
          <w:color w:val="000000"/>
          <w:sz w:val="20"/>
          <w:szCs w:val="20"/>
          <w:rtl w:val="0"/>
        </w:rPr>
        <w:t xml:space="preserve"> Pagos de Reserva Tiquetes.</w:t>
      </w:r>
      <w:r w:rsidDel="00000000" w:rsidR="00000000" w:rsidRPr="00000000">
        <w:rPr>
          <w:rtl w:val="0"/>
        </w:rPr>
      </w:r>
    </w:p>
    <w:p w:rsidR="00000000" w:rsidDel="00000000" w:rsidP="00000000" w:rsidRDefault="00000000" w:rsidRPr="00000000" w14:paraId="000000B7">
      <w:pPr>
        <w:spacing w:after="0" w:line="240" w:lineRule="auto"/>
        <w:jc w:val="both"/>
        <w:rPr>
          <w:rFonts w:ascii="Arial" w:cs="Arial" w:eastAsia="Arial" w:hAnsi="Arial"/>
          <w:sz w:val="24"/>
          <w:szCs w:val="24"/>
        </w:rPr>
      </w:pPr>
      <w:r w:rsidDel="00000000" w:rsidR="00000000" w:rsidRPr="00000000">
        <w:rPr>
          <w:rFonts w:ascii="Arial" w:cs="Arial" w:eastAsia="Arial" w:hAnsi="Arial"/>
          <w:color w:val="000000"/>
          <w:sz w:val="20"/>
          <w:szCs w:val="20"/>
          <w:rtl w:val="0"/>
        </w:rPr>
        <w:t xml:space="preserve">Para que tu reserva sea tomada y separada, debes realizar un pago equivalente a $4.500.000 COP, valor de separación ,dentro de los primeros (8) días calendario siguientes a la fecha de la solicitud de reservación. </w:t>
      </w:r>
      <w:r w:rsidDel="00000000" w:rsidR="00000000" w:rsidRPr="00000000">
        <w:rPr>
          <w:rFonts w:ascii="Arial" w:cs="Arial" w:eastAsia="Arial" w:hAnsi="Arial"/>
          <w:color w:val="ff0000"/>
          <w:sz w:val="20"/>
          <w:szCs w:val="20"/>
          <w:rtl w:val="0"/>
        </w:rPr>
        <w:t xml:space="preserve">(Valor no reembolsable).</w:t>
      </w:r>
      <w:r w:rsidDel="00000000" w:rsidR="00000000" w:rsidRPr="00000000">
        <w:rPr>
          <w:rtl w:val="0"/>
        </w:rPr>
      </w:r>
    </w:p>
    <w:p w:rsidR="00000000" w:rsidDel="00000000" w:rsidP="00000000" w:rsidRDefault="00000000" w:rsidRPr="00000000" w14:paraId="000000B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9">
      <w:pPr>
        <w:spacing w:after="0" w:line="240" w:lineRule="auto"/>
        <w:jc w:val="both"/>
        <w:rPr>
          <w:rFonts w:ascii="Arial" w:cs="Arial" w:eastAsia="Arial" w:hAnsi="Arial"/>
          <w:sz w:val="24"/>
          <w:szCs w:val="24"/>
        </w:rPr>
      </w:pPr>
      <w:r w:rsidDel="00000000" w:rsidR="00000000" w:rsidRPr="00000000">
        <w:rPr>
          <w:rFonts w:ascii="Quattrocento Sans" w:cs="Quattrocento Sans" w:eastAsia="Quattrocento Sans" w:hAnsi="Quattrocento Sans"/>
          <w:color w:val="000000"/>
          <w:sz w:val="20"/>
          <w:szCs w:val="20"/>
          <w:rtl w:val="0"/>
        </w:rPr>
        <w:t xml:space="preserve">📩</w:t>
      </w:r>
      <w:r w:rsidDel="00000000" w:rsidR="00000000" w:rsidRPr="00000000">
        <w:rPr>
          <w:rFonts w:ascii="Arial" w:cs="Arial" w:eastAsia="Arial" w:hAnsi="Arial"/>
          <w:color w:val="000000"/>
          <w:sz w:val="20"/>
          <w:szCs w:val="20"/>
          <w:rtl w:val="0"/>
        </w:rPr>
        <w:t xml:space="preserve"> Enviar el comprobante de pago a su asesor operativo, incluyendo la fotografía del desprendible de pago con el cual se lleva el proceso de reserva. </w:t>
      </w:r>
      <w:r w:rsidDel="00000000" w:rsidR="00000000" w:rsidRPr="00000000">
        <w:rPr>
          <w:rtl w:val="0"/>
        </w:rPr>
      </w:r>
    </w:p>
    <w:p w:rsidR="00000000" w:rsidDel="00000000" w:rsidP="00000000" w:rsidRDefault="00000000" w:rsidRPr="00000000" w14:paraId="000000BA">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El envío debe realizarse indicando como referencia los nombres de los pasajeros y la fecha de viaje, para efectos de validación y seguimiento de su programa.</w:t>
      </w:r>
    </w:p>
    <w:p w:rsidR="00000000" w:rsidDel="00000000" w:rsidP="00000000" w:rsidRDefault="00000000" w:rsidRPr="00000000" w14:paraId="000000BB">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C">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D">
      <w:pPr>
        <w:spacing w:after="0" w:line="240" w:lineRule="auto"/>
        <w:jc w:val="both"/>
        <w:rPr>
          <w:rFonts w:ascii="Arial" w:cs="Arial" w:eastAsia="Arial" w:hAnsi="Arial"/>
          <w:sz w:val="24"/>
          <w:szCs w:val="24"/>
        </w:rPr>
      </w:pPr>
      <w:r w:rsidDel="00000000" w:rsidR="00000000" w:rsidRPr="00000000">
        <w:rPr>
          <w:rFonts w:ascii="Quattrocento Sans" w:cs="Quattrocento Sans" w:eastAsia="Quattrocento Sans" w:hAnsi="Quattrocento Sans"/>
          <w:b w:val="1"/>
          <w:bCs w:val="1"/>
          <w:color w:val="000000"/>
          <w:sz w:val="20"/>
          <w:szCs w:val="20"/>
          <w:rtl w:val="0"/>
        </w:rPr>
        <w:t xml:space="preserve">🚌</w:t>
      </w:r>
      <w:r w:rsidDel="00000000" w:rsidR="00000000" w:rsidRPr="00000000">
        <w:rPr>
          <w:rFonts w:ascii="Arial" w:cs="Arial" w:eastAsia="Arial" w:hAnsi="Arial"/>
          <w:b w:val="1"/>
          <w:bCs w:val="1"/>
          <w:color w:val="000000"/>
          <w:sz w:val="20"/>
          <w:szCs w:val="20"/>
          <w:rtl w:val="0"/>
        </w:rPr>
        <w:t xml:space="preserve"> Pagos para Servicios Terrestres </w:t>
      </w:r>
      <w:r w:rsidDel="00000000" w:rsidR="00000000" w:rsidRPr="00000000">
        <w:rPr>
          <w:rtl w:val="0"/>
        </w:rPr>
      </w:r>
    </w:p>
    <w:p w:rsidR="00000000" w:rsidDel="00000000" w:rsidP="00000000" w:rsidRDefault="00000000" w:rsidRPr="00000000" w14:paraId="000000BE">
      <w:pPr>
        <w:spacing w:after="0" w:line="240" w:lineRule="auto"/>
        <w:jc w:val="both"/>
        <w:rPr>
          <w:rFonts w:ascii="Arial" w:cs="Arial" w:eastAsia="Arial" w:hAnsi="Arial"/>
          <w:sz w:val="24"/>
          <w:szCs w:val="24"/>
        </w:rPr>
      </w:pPr>
      <w:r w:rsidDel="00000000" w:rsidR="00000000" w:rsidRPr="00000000">
        <w:rPr>
          <w:rFonts w:ascii="Arial" w:cs="Arial" w:eastAsia="Arial" w:hAnsi="Arial"/>
          <w:color w:val="000000"/>
          <w:sz w:val="20"/>
          <w:szCs w:val="20"/>
          <w:rtl w:val="0"/>
        </w:rPr>
        <w:t xml:space="preserve">Para servicios terrestres, el pago total debe estar saldado al menos 60 días antes del viaje.</w:t>
      </w:r>
      <w:r w:rsidDel="00000000" w:rsidR="00000000" w:rsidRPr="00000000">
        <w:rPr>
          <w:rtl w:val="0"/>
        </w:rPr>
      </w:r>
    </w:p>
    <w:p w:rsidR="00000000" w:rsidDel="00000000" w:rsidP="00000000" w:rsidRDefault="00000000" w:rsidRPr="00000000" w14:paraId="000000BF">
      <w:pPr>
        <w:spacing w:after="0" w:line="240" w:lineRule="auto"/>
        <w:jc w:val="both"/>
        <w:rPr>
          <w:rFonts w:ascii="Arial" w:cs="Arial" w:eastAsia="Arial" w:hAnsi="Arial"/>
          <w:sz w:val="24"/>
          <w:szCs w:val="24"/>
        </w:rPr>
      </w:pPr>
      <w:r w:rsidDel="00000000" w:rsidR="00000000" w:rsidRPr="00000000">
        <w:rPr>
          <w:rFonts w:ascii="Arimo" w:cs="Arimo" w:eastAsia="Arimo" w:hAnsi="Arimo"/>
          <w:color w:val="000000"/>
          <w:sz w:val="20"/>
          <w:szCs w:val="20"/>
          <w:rtl w:val="0"/>
        </w:rPr>
        <w:t xml:space="preserve">⚠</w:t>
      </w:r>
      <w:r w:rsidDel="00000000" w:rsidR="00000000" w:rsidRPr="00000000">
        <w:rPr>
          <w:rFonts w:ascii="Arial" w:cs="Arial" w:eastAsia="Arial" w:hAnsi="Arial"/>
          <w:color w:val="000000"/>
          <w:sz w:val="20"/>
          <w:szCs w:val="20"/>
          <w:rtl w:val="0"/>
        </w:rPr>
        <w:t xml:space="preserve"> De no cumplirse este plazo, no se garantizará la reserva ni el servicio solicitado. </w:t>
      </w:r>
      <w:r w:rsidDel="00000000" w:rsidR="00000000" w:rsidRPr="00000000">
        <w:rPr>
          <w:rtl w:val="0"/>
        </w:rPr>
      </w:r>
    </w:p>
    <w:p w:rsidR="00000000" w:rsidDel="00000000" w:rsidP="00000000" w:rsidRDefault="00000000" w:rsidRPr="00000000" w14:paraId="000000C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1">
      <w:pPr>
        <w:spacing w:after="0" w:line="240" w:lineRule="auto"/>
        <w:jc w:val="both"/>
        <w:rPr>
          <w:rFonts w:ascii="Arial" w:cs="Arial" w:eastAsia="Arial" w:hAnsi="Arial"/>
          <w:sz w:val="24"/>
          <w:szCs w:val="24"/>
        </w:rPr>
      </w:pPr>
      <w:r w:rsidDel="00000000" w:rsidR="00000000" w:rsidRPr="00000000">
        <w:rPr>
          <w:rFonts w:ascii="Quattrocento Sans" w:cs="Quattrocento Sans" w:eastAsia="Quattrocento Sans" w:hAnsi="Quattrocento Sans"/>
          <w:b w:val="1"/>
          <w:bCs w:val="1"/>
          <w:color w:val="000000"/>
          <w:sz w:val="20"/>
          <w:szCs w:val="20"/>
          <w:rtl w:val="0"/>
        </w:rPr>
        <w:t xml:space="preserve">📬</w:t>
      </w:r>
      <w:r w:rsidDel="00000000" w:rsidR="00000000" w:rsidRPr="00000000">
        <w:rPr>
          <w:rFonts w:ascii="Arial" w:cs="Arial" w:eastAsia="Arial" w:hAnsi="Arial"/>
          <w:b w:val="1"/>
          <w:bCs w:val="1"/>
          <w:color w:val="000000"/>
          <w:sz w:val="20"/>
          <w:szCs w:val="20"/>
          <w:rtl w:val="0"/>
        </w:rPr>
        <w:t xml:space="preserve"> Solicitudes de Reserva </w:t>
      </w:r>
      <w:r w:rsidDel="00000000" w:rsidR="00000000" w:rsidRPr="00000000">
        <w:rPr>
          <w:rtl w:val="0"/>
        </w:rPr>
      </w:r>
    </w:p>
    <w:p w:rsidR="00000000" w:rsidDel="00000000" w:rsidP="00000000" w:rsidRDefault="00000000" w:rsidRPr="00000000" w14:paraId="000000C2">
      <w:pPr>
        <w:spacing w:after="0" w:line="240" w:lineRule="auto"/>
        <w:jc w:val="both"/>
        <w:rPr>
          <w:rFonts w:ascii="Arial" w:cs="Arial" w:eastAsia="Arial" w:hAnsi="Arial"/>
          <w:sz w:val="24"/>
          <w:szCs w:val="24"/>
        </w:rPr>
      </w:pPr>
      <w:r w:rsidDel="00000000" w:rsidR="00000000" w:rsidRPr="00000000">
        <w:rPr>
          <w:rFonts w:ascii="Arial" w:cs="Arial" w:eastAsia="Arial" w:hAnsi="Arial"/>
          <w:color w:val="000000"/>
          <w:sz w:val="20"/>
          <w:szCs w:val="20"/>
          <w:rtl w:val="0"/>
        </w:rPr>
        <w:t xml:space="preserve">Todas las solicitudes deberán realizarse exclusivamente por correo electrónico a su ejecutivo de cuenta o a la persona encargada de notificaciones asignada, según corresponda.</w:t>
      </w:r>
      <w:r w:rsidDel="00000000" w:rsidR="00000000" w:rsidRPr="00000000">
        <w:rPr>
          <w:rtl w:val="0"/>
        </w:rPr>
      </w:r>
    </w:p>
    <w:p w:rsidR="00000000" w:rsidDel="00000000" w:rsidP="00000000" w:rsidRDefault="00000000" w:rsidRPr="00000000" w14:paraId="000000C3">
      <w:pPr>
        <w:spacing w:after="0" w:line="240" w:lineRule="auto"/>
        <w:jc w:val="both"/>
        <w:rPr>
          <w:rFonts w:ascii="Arial" w:cs="Arial" w:eastAsia="Arial" w:hAnsi="Arial"/>
          <w:sz w:val="24"/>
          <w:szCs w:val="24"/>
        </w:rPr>
      </w:pPr>
      <w:r w:rsidDel="00000000" w:rsidR="00000000" w:rsidRPr="00000000">
        <w:rPr>
          <w:rFonts w:ascii="Arial" w:cs="Arial" w:eastAsia="Arial" w:hAnsi="Arial"/>
          <w:color w:val="000000"/>
          <w:sz w:val="20"/>
          <w:szCs w:val="20"/>
          <w:rtl w:val="0"/>
        </w:rPr>
        <w:t xml:space="preserve">Enviar datos : Nombres/pasaportes / acomodación (sencilla-doble-triple) </w:t>
      </w:r>
      <w:r w:rsidDel="00000000" w:rsidR="00000000" w:rsidRPr="00000000">
        <w:rPr>
          <w:rtl w:val="0"/>
        </w:rPr>
      </w:r>
    </w:p>
    <w:p w:rsidR="00000000" w:rsidDel="00000000" w:rsidP="00000000" w:rsidRDefault="00000000" w:rsidRPr="00000000" w14:paraId="000000C4">
      <w:pPr>
        <w:spacing w:after="0" w:line="240" w:lineRule="auto"/>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Fotos de pasaportes , número de teléfono , correo electrónico.</w:t>
      </w:r>
    </w:p>
    <w:p w:rsidR="00000000" w:rsidDel="00000000" w:rsidP="00000000" w:rsidRDefault="00000000" w:rsidRPr="00000000" w14:paraId="000000C5">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6">
      <w:pP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7">
      <w:pPr>
        <w:spacing w:after="0" w:line="240" w:lineRule="auto"/>
        <w:jc w:val="both"/>
        <w:rPr>
          <w:rFonts w:ascii="Arial" w:cs="Arial" w:eastAsia="Arial" w:hAnsi="Arial"/>
          <w:sz w:val="24"/>
          <w:szCs w:val="24"/>
        </w:rPr>
      </w:pPr>
      <w:sdt>
        <w:sdtPr>
          <w:id w:val="927698103"/>
          <w:tag w:val="goog_rdk_0"/>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Arial" w:cs="Arial" w:eastAsia="Arial" w:hAnsi="Arial"/>
          <w:color w:val="000000"/>
          <w:sz w:val="20"/>
          <w:szCs w:val="20"/>
          <w:rtl w:val="0"/>
        </w:rPr>
        <w:t xml:space="preserve"> Las solicitudes enviadas por otros medios digitales (WhatsApp, redes sociales u otros) no serán tenidas en cuenta, ya que para efectos de control, trazabilidad y correcta gestión de la información, únicamente se procesarán las solicitudes recibidas por correo electrónico.</w:t>
      </w:r>
      <w:r w:rsidDel="00000000" w:rsidR="00000000" w:rsidRPr="00000000">
        <w:rPr>
          <w:rtl w:val="0"/>
        </w:rPr>
      </w:r>
    </w:p>
    <w:p w:rsidR="00000000" w:rsidDel="00000000" w:rsidP="00000000" w:rsidRDefault="00000000" w:rsidRPr="00000000" w14:paraId="000000C8">
      <w:pPr>
        <w:spacing w:after="0" w:line="240" w:lineRule="auto"/>
        <w:jc w:val="both"/>
        <w:rPr>
          <w:rFonts w:ascii="Arial" w:cs="Arial" w:eastAsia="Arial" w:hAnsi="Arial"/>
          <w:sz w:val="24"/>
          <w:szCs w:val="24"/>
        </w:rPr>
      </w:pPr>
      <w:r w:rsidDel="00000000" w:rsidR="00000000" w:rsidRPr="00000000">
        <w:rPr>
          <w:rFonts w:ascii="Quattrocento Sans" w:cs="Quattrocento Sans" w:eastAsia="Quattrocento Sans" w:hAnsi="Quattrocento Sans"/>
          <w:color w:val="000000"/>
          <w:sz w:val="20"/>
          <w:szCs w:val="20"/>
          <w:rtl w:val="0"/>
        </w:rPr>
        <w:t xml:space="preserve">📌</w:t>
      </w:r>
      <w:r w:rsidDel="00000000" w:rsidR="00000000" w:rsidRPr="00000000">
        <w:rPr>
          <w:rFonts w:ascii="Arial" w:cs="Arial" w:eastAsia="Arial" w:hAnsi="Arial"/>
          <w:color w:val="000000"/>
          <w:sz w:val="20"/>
          <w:szCs w:val="20"/>
          <w:rtl w:val="0"/>
        </w:rPr>
        <w:t xml:space="preserve"> Excepciones en condiciones de pago podrán evaluarse según cada negociación. </w:t>
      </w:r>
      <w:r w:rsidDel="00000000" w:rsidR="00000000" w:rsidRPr="00000000">
        <w:rPr>
          <w:rtl w:val="0"/>
        </w:rPr>
      </w:r>
    </w:p>
    <w:p w:rsidR="00000000" w:rsidDel="00000000" w:rsidP="00000000" w:rsidRDefault="00000000" w:rsidRPr="00000000" w14:paraId="000000C9">
      <w:pPr>
        <w:spacing w:after="0" w:line="240" w:lineRule="auto"/>
        <w:jc w:val="both"/>
        <w:rPr>
          <w:rFonts w:ascii="Arial" w:cs="Arial" w:eastAsia="Arial" w:hAnsi="Arial"/>
          <w:sz w:val="24"/>
          <w:szCs w:val="24"/>
        </w:rPr>
      </w:pPr>
      <w:r w:rsidDel="00000000" w:rsidR="00000000" w:rsidRPr="00000000">
        <w:rPr>
          <w:rFonts w:ascii="Quattrocento Sans" w:cs="Quattrocento Sans" w:eastAsia="Quattrocento Sans" w:hAnsi="Quattrocento Sans"/>
          <w:color w:val="000000"/>
          <w:sz w:val="20"/>
          <w:szCs w:val="20"/>
          <w:rtl w:val="0"/>
        </w:rPr>
        <w:t xml:space="preserve">📌</w:t>
      </w:r>
      <w:r w:rsidDel="00000000" w:rsidR="00000000" w:rsidRPr="00000000">
        <w:rPr>
          <w:rFonts w:ascii="Arial" w:cs="Arial" w:eastAsia="Arial" w:hAnsi="Arial"/>
          <w:color w:val="000000"/>
          <w:sz w:val="20"/>
          <w:szCs w:val="20"/>
          <w:rtl w:val="0"/>
        </w:rPr>
        <w:t xml:space="preserve"> Tiquetes No reembolsables , aplican Términos y Condiciones.</w:t>
      </w:r>
      <w:r w:rsidDel="00000000" w:rsidR="00000000" w:rsidRPr="00000000">
        <w:rPr>
          <w:rtl w:val="0"/>
        </w:rPr>
      </w:r>
    </w:p>
    <w:p w:rsidR="00000000" w:rsidDel="00000000" w:rsidP="00000000" w:rsidRDefault="00000000" w:rsidRPr="00000000" w14:paraId="000000CA">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B">
      <w:pPr>
        <w:spacing w:after="0" w:line="240" w:lineRule="auto"/>
        <w:jc w:val="both"/>
        <w:rPr>
          <w:rFonts w:ascii="Arial" w:cs="Arial" w:eastAsia="Arial" w:hAnsi="Arial"/>
          <w:sz w:val="24"/>
          <w:szCs w:val="24"/>
        </w:rPr>
      </w:pPr>
      <w:sdt>
        <w:sdtPr>
          <w:id w:val="-1860574580"/>
          <w:tag w:val="goog_rdk_1"/>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Fonts w:ascii="Arial" w:cs="Arial" w:eastAsia="Arial" w:hAnsi="Arial"/>
          <w:color w:val="000000"/>
          <w:sz w:val="20"/>
          <w:szCs w:val="20"/>
          <w:rtl w:val="0"/>
        </w:rPr>
        <w:t xml:space="preserve"> Planifica con tiempo. Cumple con los plazos. Asegura tu experiencia. </w:t>
      </w:r>
      <w:r w:rsidDel="00000000" w:rsidR="00000000" w:rsidRPr="00000000">
        <w:rPr>
          <w:rtl w:val="0"/>
        </w:rPr>
      </w:r>
    </w:p>
    <w:p w:rsidR="00000000" w:rsidDel="00000000" w:rsidP="00000000" w:rsidRDefault="00000000" w:rsidRPr="00000000" w14:paraId="000000CC">
      <w:pPr>
        <w:spacing w:after="240"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br w:type="textWrapping"/>
      </w:r>
      <w:r w:rsidDel="00000000" w:rsidR="00000000" w:rsidRPr="00000000">
        <w:rPr>
          <w:rFonts w:ascii="Arial" w:cs="Arial" w:eastAsia="Arial" w:hAnsi="Arial"/>
          <w:b w:val="1"/>
          <w:bCs w:val="1"/>
          <w:color w:val="000000"/>
          <w:sz w:val="20"/>
          <w:szCs w:val="20"/>
          <w:rtl w:val="0"/>
        </w:rPr>
        <w:t xml:space="preserve">NOTAS</w:t>
      </w:r>
      <w:r w:rsidDel="00000000" w:rsidR="00000000" w:rsidRPr="00000000">
        <w:rPr>
          <w:rtl w:val="0"/>
        </w:rPr>
      </w:r>
    </w:p>
    <w:p w:rsidR="00000000" w:rsidDel="00000000" w:rsidP="00000000" w:rsidRDefault="00000000" w:rsidRPr="00000000" w14:paraId="000000CD">
      <w:pPr>
        <w:numPr>
          <w:ilvl w:val="0"/>
          <w:numId w:val="12"/>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Cupos limitados.</w:t>
      </w:r>
    </w:p>
    <w:p w:rsidR="00000000" w:rsidDel="00000000" w:rsidP="00000000" w:rsidRDefault="00000000" w:rsidRPr="00000000" w14:paraId="000000CE">
      <w:pPr>
        <w:numPr>
          <w:ilvl w:val="0"/>
          <w:numId w:val="12"/>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 ciudad de salida y llegada será la indicada en el itinerario confirmado. Los vuelos nacionales no están incluidos, salvo que se indique expresamente.</w:t>
      </w:r>
    </w:p>
    <w:p w:rsidR="00000000" w:rsidDel="00000000" w:rsidP="00000000" w:rsidRDefault="00000000" w:rsidRPr="00000000" w14:paraId="000000CF">
      <w:pPr>
        <w:numPr>
          <w:ilvl w:val="0"/>
          <w:numId w:val="12"/>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El plan no reembolsable, no endosable y no revisable.</w:t>
      </w:r>
    </w:p>
    <w:p w:rsidR="00000000" w:rsidDel="00000000" w:rsidP="00000000" w:rsidRDefault="00000000" w:rsidRPr="00000000" w14:paraId="000000D0">
      <w:pPr>
        <w:numPr>
          <w:ilvl w:val="0"/>
          <w:numId w:val="12"/>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El itinerario y los hoteles pueden variar por situaciones ajenas a nuestra voluntad, tales como ferias, fiestas nacionales, eventos especiales, huelgas o algún factor natural. Los hoteles pueden cambiar de acuerdo a disponibilidad, por similares y de la misma categoría.</w:t>
      </w:r>
    </w:p>
    <w:p w:rsidR="00000000" w:rsidDel="00000000" w:rsidP="00000000" w:rsidRDefault="00000000" w:rsidRPr="00000000" w14:paraId="000000D1">
      <w:pPr>
        <w:numPr>
          <w:ilvl w:val="0"/>
          <w:numId w:val="12"/>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 caso de variación del precio del combustible por cualquier motivo, YQ/YR y tasas del tiquete, así como cualquier otro impuesto adicional o gubernamental del destino, será informado y deberá ser asumido por el cliente final..</w:t>
      </w:r>
    </w:p>
    <w:p w:rsidR="00000000" w:rsidDel="00000000" w:rsidP="00000000" w:rsidRDefault="00000000" w:rsidRPr="00000000" w14:paraId="000000D2">
      <w:pPr>
        <w:numPr>
          <w:ilvl w:val="0"/>
          <w:numId w:val="12"/>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El orden o día de las excursiones podrá modificarse por situaciones no previstas, sin que ello implique la cancelación o pérdida de los servicios incluidos.</w:t>
      </w:r>
    </w:p>
    <w:p w:rsidR="00000000" w:rsidDel="00000000" w:rsidP="00000000" w:rsidRDefault="00000000" w:rsidRPr="00000000" w14:paraId="000000D3">
      <w:pPr>
        <w:numPr>
          <w:ilvl w:val="0"/>
          <w:numId w:val="12"/>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Para ocupaciones triples o cuádruples la acomodación será de dos camas dobles, en algunos hoteles de acuerdo con la disponibilidad se podría solicitar un catre, sujeto al espacio de la habitación.</w:t>
      </w:r>
    </w:p>
    <w:p w:rsidR="00000000" w:rsidDel="00000000" w:rsidP="00000000" w:rsidRDefault="00000000" w:rsidRPr="00000000" w14:paraId="000000D4">
      <w:pPr>
        <w:numPr>
          <w:ilvl w:val="0"/>
          <w:numId w:val="12"/>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Las habitaciones triples se confirman bajo solicitud previa (sujetas a confirmación).</w:t>
      </w:r>
    </w:p>
    <w:p w:rsidR="00000000" w:rsidDel="00000000" w:rsidP="00000000" w:rsidRDefault="00000000" w:rsidRPr="00000000" w14:paraId="000000D5">
      <w:pPr>
        <w:numPr>
          <w:ilvl w:val="0"/>
          <w:numId w:val="12"/>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El horario de registro en los hoteles es a partir de las 14:00 horas. La hora de check-out es a las 12:00 horas.</w:t>
      </w:r>
    </w:p>
    <w:p w:rsidR="00000000" w:rsidDel="00000000" w:rsidP="00000000" w:rsidRDefault="00000000" w:rsidRPr="00000000" w14:paraId="000000D6">
      <w:pPr>
        <w:numPr>
          <w:ilvl w:val="0"/>
          <w:numId w:val="12"/>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Para garantizar tu seguridad y cobertura durante el viaje, te recomendamos adquirir los tours opcionales directamente con Gente Mayorista. En caso de comprar tours fuera del programa, se aplicarán cargos adicionales y se perderá la cobertura de seguros y servicios legales proporcionados por Gente Mayorista.</w:t>
      </w:r>
    </w:p>
    <w:p w:rsidR="00000000" w:rsidDel="00000000" w:rsidP="00000000" w:rsidRDefault="00000000" w:rsidRPr="00000000" w14:paraId="000000D7">
      <w:pPr>
        <w:numPr>
          <w:ilvl w:val="0"/>
          <w:numId w:val="12"/>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El operador no se hace responsable si las excursiones se ven afectadas por temas ajenos a la operación previamente realizada en destino.</w:t>
      </w:r>
    </w:p>
    <w:p w:rsidR="00000000" w:rsidDel="00000000" w:rsidP="00000000" w:rsidRDefault="00000000" w:rsidRPr="00000000" w14:paraId="000000D8">
      <w:pPr>
        <w:numPr>
          <w:ilvl w:val="0"/>
          <w:numId w:val="12"/>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Los precios de las excursiones opcionales se mantienen solo si se hace efectivo el pago de estas antes de cualquier modificación realizada por Gente Mayorista, ya que estas tarifas tendrán un incremento, el cual se informará de acuerdo a las políticas y ajustes de precios del Gobierno.</w:t>
      </w:r>
    </w:p>
    <w:p w:rsidR="00000000" w:rsidDel="00000000" w:rsidP="00000000" w:rsidRDefault="00000000" w:rsidRPr="00000000" w14:paraId="000000D9">
      <w:pPr>
        <w:numPr>
          <w:ilvl w:val="0"/>
          <w:numId w:val="12"/>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 caso de no presentarse en las horas previstas para realizar las excursiones no corresponderá reembolso</w:t>
      </w:r>
    </w:p>
    <w:p w:rsidR="00000000" w:rsidDel="00000000" w:rsidP="00000000" w:rsidRDefault="00000000" w:rsidRPr="00000000" w14:paraId="000000DA">
      <w:pPr>
        <w:numPr>
          <w:ilvl w:val="0"/>
          <w:numId w:val="12"/>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Agradecemos su comprensión y te recomendamos seguir el itinerario propuesto para disfrutar de todos los beneficios</w:t>
      </w:r>
    </w:p>
    <w:p w:rsidR="00000000" w:rsidDel="00000000" w:rsidP="00000000" w:rsidRDefault="00000000" w:rsidRPr="00000000" w14:paraId="000000DB">
      <w:pPr>
        <w:spacing w:after="0" w:line="240" w:lineRule="auto"/>
        <w:jc w:val="both"/>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DC">
      <w:pPr>
        <w:spacing w:after="0" w:line="240" w:lineRule="auto"/>
        <w:jc w:val="both"/>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DD">
      <w:pPr>
        <w:spacing w:after="0" w:line="240" w:lineRule="auto"/>
        <w:jc w:val="both"/>
        <w:rPr>
          <w:rFonts w:ascii="Arial" w:cs="Arial" w:eastAsia="Arial" w:hAnsi="Arial"/>
          <w:b w:val="1"/>
          <w:bCs w:val="1"/>
          <w:sz w:val="20"/>
          <w:szCs w:val="20"/>
        </w:rPr>
      </w:pPr>
      <w:r w:rsidDel="00000000" w:rsidR="00000000" w:rsidRPr="00000000">
        <w:rPr>
          <w:rtl w:val="0"/>
        </w:rPr>
      </w:r>
    </w:p>
    <w:p w:rsidR="00000000" w:rsidDel="00000000" w:rsidP="00000000" w:rsidRDefault="00000000" w:rsidRPr="00000000" w14:paraId="000000DE">
      <w:pPr>
        <w:spacing w:after="0" w:line="240" w:lineRule="auto"/>
        <w:jc w:val="center"/>
        <w:rPr>
          <w:rFonts w:ascii="Arial" w:cs="Arial" w:eastAsia="Arial" w:hAnsi="Arial"/>
          <w:sz w:val="20"/>
          <w:szCs w:val="20"/>
        </w:rPr>
      </w:pPr>
      <w:r w:rsidDel="00000000" w:rsidR="00000000" w:rsidRPr="00000000">
        <w:rPr>
          <w:rFonts w:ascii="Arial" w:cs="Arial" w:eastAsia="Arial" w:hAnsi="Arial"/>
          <w:b w:val="1"/>
          <w:bCs w:val="1"/>
          <w:color w:val="000000"/>
          <w:sz w:val="20"/>
          <w:szCs w:val="20"/>
          <w:rtl w:val="0"/>
        </w:rPr>
        <w:t xml:space="preserve">Términos y Condiciones Generales</w:t>
      </w: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Validez:</w:t>
      </w:r>
    </w:p>
    <w:p w:rsidR="00000000" w:rsidDel="00000000" w:rsidP="00000000" w:rsidRDefault="00000000" w:rsidRPr="00000000" w14:paraId="000000E0">
      <w:pPr>
        <w:numPr>
          <w:ilvl w:val="0"/>
          <w:numId w:val="11"/>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Las tarifas están sujetas a disponibilidad de espacios al momento de la reserva.</w:t>
      </w:r>
    </w:p>
    <w:p w:rsidR="00000000" w:rsidDel="00000000" w:rsidP="00000000" w:rsidRDefault="00000000" w:rsidRPr="00000000" w14:paraId="000000E1">
      <w:pPr>
        <w:numPr>
          <w:ilvl w:val="0"/>
          <w:numId w:val="11"/>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Los precios no aplican para el periodo de Año Nuevo, según el destino a visitar. Consulte el suplemento correspondiente, en caso de aplicar.</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Precios:</w:t>
      </w:r>
    </w:p>
    <w:p w:rsidR="00000000" w:rsidDel="00000000" w:rsidP="00000000" w:rsidRDefault="00000000" w:rsidRPr="00000000" w14:paraId="000000E4">
      <w:pPr>
        <w:numPr>
          <w:ilvl w:val="0"/>
          <w:numId w:val="11"/>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Las tarifas están sujetas a cambios debido a las fluctuaciones de la moneda en cada país.</w:t>
      </w:r>
    </w:p>
    <w:p w:rsidR="00000000" w:rsidDel="00000000" w:rsidP="00000000" w:rsidRDefault="00000000" w:rsidRPr="00000000" w14:paraId="000000E5">
      <w:pPr>
        <w:numPr>
          <w:ilvl w:val="0"/>
          <w:numId w:val="11"/>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Cualquier cambio en los precios será notificado antes de la confirmación del paquete.</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Cancelación de Servicios:</w:t>
      </w:r>
    </w:p>
    <w:p w:rsidR="00000000" w:rsidDel="00000000" w:rsidP="00000000" w:rsidRDefault="00000000" w:rsidRPr="00000000" w14:paraId="000000E8">
      <w:pPr>
        <w:numPr>
          <w:ilvl w:val="0"/>
          <w:numId w:val="10"/>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Cancelaciones hasta 95 días antes de la llegada:</w:t>
      </w:r>
    </w:p>
    <w:p w:rsidR="00000000" w:rsidDel="00000000" w:rsidP="00000000" w:rsidRDefault="00000000" w:rsidRPr="00000000" w14:paraId="000000E9">
      <w:pPr>
        <w:numPr>
          <w:ilvl w:val="1"/>
          <w:numId w:val="10"/>
        </w:numPr>
        <w:pBdr>
          <w:top w:space="0" w:sz="0" w:val="nil"/>
          <w:left w:space="0" w:sz="0" w:val="nil"/>
          <w:bottom w:space="0" w:sz="0" w:val="nil"/>
          <w:right w:space="0" w:sz="0" w:val="nil"/>
          <w:between w:space="0" w:sz="0" w:val="nil"/>
        </w:pBdr>
        <w:spacing w:after="0" w:line="240" w:lineRule="auto"/>
        <w:ind w:left="144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No se generarán gastos de cancelación. El depósito inicial de separación no es reembolsable. Los valores abonados con posterioridad al depósito inicial serán reembolsados en su totalidad.</w:t>
      </w:r>
    </w:p>
    <w:p w:rsidR="00000000" w:rsidDel="00000000" w:rsidP="00000000" w:rsidRDefault="00000000" w:rsidRPr="00000000" w14:paraId="000000EA">
      <w:pPr>
        <w:numPr>
          <w:ilvl w:val="1"/>
          <w:numId w:val="10"/>
        </w:numPr>
        <w:pBdr>
          <w:top w:space="0" w:sz="0" w:val="nil"/>
          <w:left w:space="0" w:sz="0" w:val="nil"/>
          <w:bottom w:space="0" w:sz="0" w:val="nil"/>
          <w:right w:space="0" w:sz="0" w:val="nil"/>
          <w:between w:space="0" w:sz="0" w:val="nil"/>
        </w:pBdr>
        <w:spacing w:after="0" w:line="240" w:lineRule="auto"/>
        <w:ind w:left="144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 el caso de los tiquetes aéreos emitidos, no son reembolsables; únicamente serán reembolsables los impuestos aeroportuarios, de acuerdo con la normativa de la aerolínea correspondiente.</w:t>
      </w:r>
    </w:p>
    <w:p w:rsidR="00000000" w:rsidDel="00000000" w:rsidP="00000000" w:rsidRDefault="00000000" w:rsidRPr="00000000" w14:paraId="000000EB">
      <w:pPr>
        <w:numPr>
          <w:ilvl w:val="0"/>
          <w:numId w:val="10"/>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sz w:val="20"/>
          <w:szCs w:val="20"/>
          <w:rtl w:val="0"/>
        </w:rPr>
        <w:t xml:space="preserve">Cancelaciones entre 94 y 45 días antes de la llegada:</w:t>
      </w:r>
      <w:r w:rsidDel="00000000" w:rsidR="00000000" w:rsidRPr="00000000">
        <w:rPr>
          <w:rtl w:val="0"/>
        </w:rPr>
      </w:r>
    </w:p>
    <w:p w:rsidR="00000000" w:rsidDel="00000000" w:rsidP="00000000" w:rsidRDefault="00000000" w:rsidRPr="00000000" w14:paraId="000000EC">
      <w:pPr>
        <w:numPr>
          <w:ilvl w:val="1"/>
          <w:numId w:val="10"/>
        </w:numPr>
        <w:pBdr>
          <w:top w:space="0" w:sz="0" w:val="nil"/>
          <w:left w:space="0" w:sz="0" w:val="nil"/>
          <w:bottom w:space="0" w:sz="0" w:val="nil"/>
          <w:right w:space="0" w:sz="0" w:val="nil"/>
          <w:between w:space="0" w:sz="0" w:val="nil"/>
        </w:pBdr>
        <w:spacing w:after="0" w:line="240" w:lineRule="auto"/>
        <w:ind w:left="144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aplicará un cargo del 50% sobre el valor total del programa. El depósito inicial de separación no es reembolsable. Los valores pagados después del depósito inicial serán reembolsados aplicando la penalidad correspondiente. En cuanto a los tiquetes aéreos emitidos, únicamente serán reembolsables los impuestos aeroportuarios, conforme a las condiciones de la aerolínea.</w:t>
      </w:r>
    </w:p>
    <w:p w:rsidR="00000000" w:rsidDel="00000000" w:rsidP="00000000" w:rsidRDefault="00000000" w:rsidRPr="00000000" w14:paraId="000000ED">
      <w:pPr>
        <w:numPr>
          <w:ilvl w:val="0"/>
          <w:numId w:val="10"/>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sz w:val="20"/>
          <w:szCs w:val="20"/>
          <w:rtl w:val="0"/>
        </w:rPr>
        <w:t xml:space="preserve">Cancelaciones entre 44 y 1 día antes de la llegada:</w:t>
      </w:r>
      <w:r w:rsidDel="00000000" w:rsidR="00000000" w:rsidRPr="00000000">
        <w:rPr>
          <w:rtl w:val="0"/>
        </w:rPr>
      </w:r>
    </w:p>
    <w:p w:rsidR="00000000" w:rsidDel="00000000" w:rsidP="00000000" w:rsidRDefault="00000000" w:rsidRPr="00000000" w14:paraId="000000EE">
      <w:pPr>
        <w:numPr>
          <w:ilvl w:val="1"/>
          <w:numId w:val="10"/>
        </w:numPr>
        <w:pBdr>
          <w:top w:space="0" w:sz="0" w:val="nil"/>
          <w:left w:space="0" w:sz="0" w:val="nil"/>
          <w:bottom w:space="0" w:sz="0" w:val="nil"/>
          <w:right w:space="0" w:sz="0" w:val="nil"/>
          <w:between w:space="0" w:sz="0" w:val="nil"/>
        </w:pBdr>
        <w:spacing w:after="0" w:line="240" w:lineRule="auto"/>
        <w:ind w:left="144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aplicará el 100% de gastos de cancelación, por lo tanto, no habrá lugar a reembolso de los valores pagados, incluyendo el depósito inicial de separación. En el caso de los tiquetes aéreos emitidos, únicamente serán reembolsables los impuestos aeroportuarios si la normativa de la aerolínea lo permita.</w:t>
      </w:r>
    </w:p>
    <w:p w:rsidR="00000000" w:rsidDel="00000000" w:rsidP="00000000" w:rsidRDefault="00000000" w:rsidRPr="00000000" w14:paraId="000000EF">
      <w:pPr>
        <w:spacing w:after="0" w:line="240" w:lineRule="auto"/>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Propinas:</w:t>
      </w:r>
    </w:p>
    <w:p w:rsidR="00000000" w:rsidDel="00000000" w:rsidP="00000000" w:rsidRDefault="00000000" w:rsidRPr="00000000" w14:paraId="000000F1">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Las propinas y bebidas en los restaurantes no están incluidas (se sugiere un 10% en la factura, salvo que en el itinerario ya las incluya).</w:t>
      </w:r>
    </w:p>
    <w:p w:rsidR="00000000" w:rsidDel="00000000" w:rsidP="00000000" w:rsidRDefault="00000000" w:rsidRPr="00000000" w14:paraId="000000F2">
      <w:pPr>
        <w:numPr>
          <w:ilvl w:val="0"/>
          <w:numId w:val="9"/>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Monto de Propinas: Las propinas o tarifas por servicios son obligatorias y cambian según el país y por persona, destinadas a los guías y conductores que participan en los tours y circuitos, salvo en aquellos casos en que el tour notificado ya las incluya.</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Servicios:</w:t>
      </w:r>
    </w:p>
    <w:p w:rsidR="00000000" w:rsidDel="00000000" w:rsidP="00000000" w:rsidRDefault="00000000" w:rsidRPr="00000000" w14:paraId="000000F5">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El orden del itinerario podrá ser modificado sin previo aviso, dependiendo de la disponibilidad del guía o eventos de fuerza mayor en destino.</w:t>
      </w:r>
    </w:p>
    <w:p w:rsidR="00000000" w:rsidDel="00000000" w:rsidP="00000000" w:rsidRDefault="00000000" w:rsidRPr="00000000" w14:paraId="000000F6">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Las excursiones y visitas podrán ser reordenadas para mejorar el rendimiento del circuito o por causas ajenas al guía y a Gente Mayorista.</w:t>
      </w:r>
    </w:p>
    <w:p w:rsidR="00000000" w:rsidDel="00000000" w:rsidP="00000000" w:rsidRDefault="00000000" w:rsidRPr="00000000" w14:paraId="000000F7">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Equipaje:</w:t>
      </w:r>
    </w:p>
    <w:p w:rsidR="00000000" w:rsidDel="00000000" w:rsidP="00000000" w:rsidRDefault="00000000" w:rsidRPr="00000000" w14:paraId="000000F9">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Circuito terrestre: Se permite una maleta facturada de hasta 23 kg, un equipaje de mano de 8 kg y un artículo personal. No hay disponibilidad para equipaje adicional.</w:t>
      </w:r>
    </w:p>
    <w:p w:rsidR="00000000" w:rsidDel="00000000" w:rsidP="00000000" w:rsidRDefault="00000000" w:rsidRPr="00000000" w14:paraId="000000FA">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Vuelos internos o trayectos aéreos cortos entre países cercanos: El equipaje incluido es estándar de 15 kg más equipaje de mano. Cualquier incremento de peso deberá ser consultado previamente y podrá generar un costo adicional.</w:t>
      </w:r>
    </w:p>
    <w:p w:rsidR="00000000" w:rsidDel="00000000" w:rsidP="00000000" w:rsidRDefault="00000000" w:rsidRPr="00000000" w14:paraId="000000FB">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Vuelos nacionales: El equipaje permitido estará sujeto a los términos y condiciones de la aerolínea operadora, generalmente con una franquicia estándar de 23 kg más equipaje de mano. Incrementos de peso deberán consultarse con anterioridad y podrán generar costos adicionales</w:t>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Hotelería:</w:t>
      </w:r>
    </w:p>
    <w:p w:rsidR="00000000" w:rsidDel="00000000" w:rsidP="00000000" w:rsidRDefault="00000000" w:rsidRPr="00000000" w14:paraId="000000FE">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Pueden ser similares a los previstos, no sólo los mencionados en este circuito. Las categorías de hoteles que recomendamos corresponden a la clasificación oficial del Ministerio de Turismo de cada país.</w:t>
      </w:r>
    </w:p>
    <w:p w:rsidR="00000000" w:rsidDel="00000000" w:rsidP="00000000" w:rsidRDefault="00000000" w:rsidRPr="00000000" w14:paraId="000000FF">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 ubicación de los hoteles será informada al momento de la confirmación de la reserva. Los establecimientos podrán encontrarse en zonas céntricas y turísticas o en áreas periféricas de la ciudad, según disponibilidad.</w:t>
      </w:r>
    </w:p>
    <w:p w:rsidR="00000000" w:rsidDel="00000000" w:rsidP="00000000" w:rsidRDefault="00000000" w:rsidRPr="00000000" w14:paraId="0000010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Comidas en los hoteles:</w:t>
      </w:r>
    </w:p>
    <w:p w:rsidR="00000000" w:rsidDel="00000000" w:rsidP="00000000" w:rsidRDefault="00000000" w:rsidRPr="00000000" w14:paraId="00000102">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Régimen Alimenticio: Las comidas ofrecidas en los hoteles están sujetas al régimen especificado en el itinerario del viaje. Esto significa que el tipo y horario de las comidas pueden variar dependiendo de las condiciones detalladas en dicho itinerario.</w:t>
      </w:r>
    </w:p>
    <w:p w:rsidR="00000000" w:rsidDel="00000000" w:rsidP="00000000" w:rsidRDefault="00000000" w:rsidRPr="00000000" w14:paraId="00000103">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Variedad de los Menús: El menú puede cambiar de acuerdo con la disponibilidad del hotel y las políticas del proveedor. Las comidas ofrecidas están diseñadas para ajustarse al régimen establecido en el itinerario, pero podría no haber opciones personalizadas a menos que se indique lo contrario.</w:t>
      </w:r>
    </w:p>
    <w:p w:rsidR="00000000" w:rsidDel="00000000" w:rsidP="00000000" w:rsidRDefault="00000000" w:rsidRPr="00000000" w14:paraId="00000104">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Bebidas: Las bebidas no están incluidas en las comidas, salvo que se especifique expresamente en el itinerario. En caso de que el itinerario indique la inclusión de bebidas, estas serán proporcionadas según las condiciones detalladas. Para los desayunos, las bebidas calientes (como café, té o infusiones) sí están incluidas de manera general.</w:t>
      </w:r>
    </w:p>
    <w:p w:rsidR="00000000" w:rsidDel="00000000" w:rsidP="00000000" w:rsidRDefault="00000000" w:rsidRPr="00000000" w14:paraId="00000105">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Excepciones y Solicitudes Especiales: Cualquier solicitud especial, como dietas específicas, deberá ser informada con antelación y está sujeta a la disponibilidad y aprobación del hotel. Estas solicitudes podrían generar costos adicionales.</w:t>
      </w:r>
    </w:p>
    <w:p w:rsidR="00000000" w:rsidDel="00000000" w:rsidP="00000000" w:rsidRDefault="00000000" w:rsidRPr="00000000" w14:paraId="00000106">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Las variaciones en el menú o el régimen alimenticio no serán consideradas como motivo de reembolso, salvo que representen un incumplimiento grave de lo especificado en el itinerario.</w:t>
      </w:r>
    </w:p>
    <w:p w:rsidR="00000000" w:rsidDel="00000000" w:rsidP="00000000" w:rsidRDefault="00000000" w:rsidRPr="00000000" w14:paraId="00000107">
      <w:pPr>
        <w:numPr>
          <w:ilvl w:val="0"/>
          <w:numId w:val="13"/>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La organización no será responsable por cambios en las comidas o bebidas debido a circunstancias fuera de su control, como problemas de logística, disponibilidad local o restricciones impuestas por el hotel.</w:t>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9">
      <w:pPr>
        <w:pBdr>
          <w:top w:space="0" w:sz="0" w:val="nil"/>
          <w:left w:space="0" w:sz="0" w:val="nil"/>
          <w:bottom w:space="0" w:sz="0" w:val="nil"/>
          <w:right w:space="0" w:sz="0" w:val="nil"/>
          <w:between w:space="0" w:sz="0" w:val="nil"/>
        </w:pBdr>
        <w:spacing w:after="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0A">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Condiciones Generales</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Participación y Puntualidad:</w:t>
      </w:r>
    </w:p>
    <w:p w:rsidR="00000000" w:rsidDel="00000000" w:rsidP="00000000" w:rsidRDefault="00000000" w:rsidRPr="00000000" w14:paraId="0000010D">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El cliente es responsable de revisar el itinerario y las inclusiones antes del inicio del viaje.</w:t>
      </w:r>
    </w:p>
    <w:p w:rsidR="00000000" w:rsidDel="00000000" w:rsidP="00000000" w:rsidRDefault="00000000" w:rsidRPr="00000000" w14:paraId="0000010E">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Es responsabilidad del pasajero respetar los horarios establecidos por el guía para cada excursión o visita.</w:t>
      </w:r>
    </w:p>
    <w:p w:rsidR="00000000" w:rsidDel="00000000" w:rsidP="00000000" w:rsidRDefault="00000000" w:rsidRPr="00000000" w14:paraId="0000010F">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 caso de retraso o ausencia del pasajero, el guía continuará con el itinerario según lo programado. El pasajero deberá regresar por sus propios medios, sin derecho a reembolso ni compensación.</w:t>
      </w:r>
    </w:p>
    <w:p w:rsidR="00000000" w:rsidDel="00000000" w:rsidP="00000000" w:rsidRDefault="00000000" w:rsidRPr="00000000" w14:paraId="00000110">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 todas las visitas, excursiones y traslados, se requiere estricta puntualidad.</w:t>
      </w:r>
    </w:p>
    <w:p w:rsidR="00000000" w:rsidDel="00000000" w:rsidP="00000000" w:rsidRDefault="00000000" w:rsidRPr="00000000" w14:paraId="00000111">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Si el pasajero no está presente en el tiempo asignado durante los recorridos o traslados, el guía y conductor continuarán con el itinerario. En tal caso, el pasajero deberá asumir los costos de transporte adicionales necesarios para reincorporarse al grupo o llegar al destino final.</w:t>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bCs w:val="1"/>
          <w:color w:val="000000"/>
        </w:rPr>
      </w:pPr>
      <w:r w:rsidDel="00000000" w:rsidR="00000000" w:rsidRPr="00000000">
        <w:rPr>
          <w:rFonts w:ascii="Arial" w:cs="Arial" w:eastAsia="Arial" w:hAnsi="Arial"/>
          <w:b w:val="1"/>
          <w:bCs w:val="1"/>
          <w:color w:val="000000"/>
          <w:sz w:val="20"/>
          <w:szCs w:val="20"/>
          <w:rtl w:val="0"/>
        </w:rPr>
        <w:t xml:space="preserve">Información inicial:</w:t>
      </w:r>
      <w:r w:rsidDel="00000000" w:rsidR="00000000" w:rsidRPr="00000000">
        <w:rPr>
          <w:rtl w:val="0"/>
        </w:rPr>
      </w:r>
    </w:p>
    <w:p w:rsidR="00000000" w:rsidDel="00000000" w:rsidP="00000000" w:rsidRDefault="00000000" w:rsidRPr="00000000" w14:paraId="00000113">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Durante el traslado, la persona encargada proporcionará información útil sobre cambio de divisas, excursiones adicionales y otros detalles turísticos relevantes.</w:t>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bCs w:val="1"/>
          <w:color w:val="000000"/>
        </w:rPr>
      </w:pPr>
      <w:r w:rsidDel="00000000" w:rsidR="00000000" w:rsidRPr="00000000">
        <w:rPr>
          <w:rFonts w:ascii="Arial" w:cs="Arial" w:eastAsia="Arial" w:hAnsi="Arial"/>
          <w:b w:val="1"/>
          <w:bCs w:val="1"/>
          <w:color w:val="000000"/>
          <w:sz w:val="20"/>
          <w:szCs w:val="20"/>
          <w:rtl w:val="0"/>
        </w:rPr>
        <w:t xml:space="preserve">Recepción en el aeropuerto:</w:t>
      </w:r>
      <w:r w:rsidDel="00000000" w:rsidR="00000000" w:rsidRPr="00000000">
        <w:rPr>
          <w:rtl w:val="0"/>
        </w:rPr>
      </w:r>
    </w:p>
    <w:p w:rsidR="00000000" w:rsidDel="00000000" w:rsidP="00000000" w:rsidRDefault="00000000" w:rsidRPr="00000000" w14:paraId="00000115">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Por normativa, los guías y transportistas no tienen permitido ingresar al interior del aeropuerto.</w:t>
      </w:r>
    </w:p>
    <w:p w:rsidR="00000000" w:rsidDel="00000000" w:rsidP="00000000" w:rsidRDefault="00000000" w:rsidRPr="00000000" w14:paraId="00000116">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Los pasajeros serán recibidos en la salida designada, identificados con un cartel de Gente Mayorista.</w:t>
      </w:r>
    </w:p>
    <w:p w:rsidR="00000000" w:rsidDel="00000000" w:rsidP="00000000" w:rsidRDefault="00000000" w:rsidRPr="00000000" w14:paraId="00000117">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El tiempo máximo de espera desde el aterrizaje del vuelo será de 2 horas. Se solicita dirigirse a la salida lo antes posible para agilizar el encuentro.</w:t>
      </w:r>
    </w:p>
    <w:p w:rsidR="00000000" w:rsidDel="00000000" w:rsidP="00000000" w:rsidRDefault="00000000" w:rsidRPr="00000000" w14:paraId="00000118">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El personal encargado proporcionará información sobre cambio de dinero, excursiones disponibles y responderá a cualquier consulta turística.</w:t>
      </w:r>
    </w:p>
    <w:p w:rsidR="00000000" w:rsidDel="00000000" w:rsidP="00000000" w:rsidRDefault="00000000" w:rsidRPr="00000000" w14:paraId="00000119">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Los pasajeros aceptan y asumen todas las condiciones, tanto de aerolíneas como operadores al momento de reservar este programa.</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bCs w:val="1"/>
          <w:color w:val="000000"/>
        </w:rPr>
      </w:pPr>
      <w:r w:rsidDel="00000000" w:rsidR="00000000" w:rsidRPr="00000000">
        <w:rPr>
          <w:rFonts w:ascii="Arial" w:cs="Arial" w:eastAsia="Arial" w:hAnsi="Arial"/>
          <w:b w:val="1"/>
          <w:bCs w:val="1"/>
          <w:color w:val="000000"/>
          <w:sz w:val="20"/>
          <w:szCs w:val="20"/>
          <w:rtl w:val="0"/>
        </w:rPr>
        <w:t xml:space="preserve">Horario de recogida:</w:t>
      </w:r>
      <w:r w:rsidDel="00000000" w:rsidR="00000000" w:rsidRPr="00000000">
        <w:rPr>
          <w:rtl w:val="0"/>
        </w:rPr>
      </w:r>
    </w:p>
    <w:p w:rsidR="00000000" w:rsidDel="00000000" w:rsidP="00000000" w:rsidRDefault="00000000" w:rsidRPr="00000000" w14:paraId="0000011B">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El horario del traslado será comunicado con un día de antelación.</w:t>
      </w:r>
    </w:p>
    <w:p w:rsidR="00000000" w:rsidDel="00000000" w:rsidP="00000000" w:rsidRDefault="00000000" w:rsidRPr="00000000" w14:paraId="0000011C">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Es fundamental que los pasajeros respeten la puntualidad indicada para evitar retrasos que puedan afectar a otros pasajeros o provocar la pérdida de vuelos.</w:t>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bCs w:val="1"/>
          <w:color w:val="000000"/>
        </w:rPr>
      </w:pPr>
      <w:r w:rsidDel="00000000" w:rsidR="00000000" w:rsidRPr="00000000">
        <w:rPr>
          <w:rFonts w:ascii="Arial" w:cs="Arial" w:eastAsia="Arial" w:hAnsi="Arial"/>
          <w:b w:val="1"/>
          <w:bCs w:val="1"/>
          <w:color w:val="000000"/>
          <w:sz w:val="20"/>
          <w:szCs w:val="20"/>
          <w:rtl w:val="0"/>
        </w:rPr>
        <w:t xml:space="preserve">Conexión a Internet en el Aeropuerto</w:t>
      </w:r>
      <w:r w:rsidDel="00000000" w:rsidR="00000000" w:rsidRPr="00000000">
        <w:rPr>
          <w:rtl w:val="0"/>
        </w:rPr>
      </w:r>
    </w:p>
    <w:p w:rsidR="00000000" w:rsidDel="00000000" w:rsidP="00000000" w:rsidRDefault="00000000" w:rsidRPr="00000000" w14:paraId="0000011E">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El aeropuerto ofrece una hora gratuita de conexión Wi-Fi.</w:t>
      </w:r>
    </w:p>
    <w:p w:rsidR="00000000" w:rsidDel="00000000" w:rsidP="00000000" w:rsidRDefault="00000000" w:rsidRPr="00000000" w14:paraId="0000011F">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recomienda no conectarse inmediatamente al aterrizar para preservar la conectividad en momentos críticos de comunicación con el equipo de recepción o guía.</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bCs w:val="1"/>
          <w:color w:val="000000"/>
        </w:rPr>
      </w:pPr>
      <w:r w:rsidDel="00000000" w:rsidR="00000000" w:rsidRPr="00000000">
        <w:rPr>
          <w:rFonts w:ascii="Arial" w:cs="Arial" w:eastAsia="Arial" w:hAnsi="Arial"/>
          <w:b w:val="1"/>
          <w:bCs w:val="1"/>
          <w:color w:val="000000"/>
          <w:sz w:val="20"/>
          <w:szCs w:val="20"/>
          <w:rtl w:val="0"/>
        </w:rPr>
        <w:t xml:space="preserve">Horarios Libres Durante Excursiones</w:t>
      </w:r>
      <w:r w:rsidDel="00000000" w:rsidR="00000000" w:rsidRPr="00000000">
        <w:rPr>
          <w:rtl w:val="0"/>
        </w:rPr>
      </w:r>
    </w:p>
    <w:p w:rsidR="00000000" w:rsidDel="00000000" w:rsidP="00000000" w:rsidRDefault="00000000" w:rsidRPr="00000000" w14:paraId="00000121">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Durante las visitas con tiempo libre otorgado por el guía, el pasajero debe regresar puntualmente al punto de encuentro. En caso de retraso, el guía no esperará y continuará con el circuito. El pasajero deberá organizar su transporte y costos por su cuenta.</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bCs w:val="1"/>
          <w:color w:val="000000"/>
        </w:rPr>
      </w:pPr>
      <w:r w:rsidDel="00000000" w:rsidR="00000000" w:rsidRPr="00000000">
        <w:rPr>
          <w:rFonts w:ascii="Arial" w:cs="Arial" w:eastAsia="Arial" w:hAnsi="Arial"/>
          <w:b w:val="1"/>
          <w:bCs w:val="1"/>
          <w:color w:val="000000"/>
          <w:sz w:val="20"/>
          <w:szCs w:val="20"/>
          <w:rtl w:val="0"/>
        </w:rPr>
        <w:t xml:space="preserve">Actividades Dependientes de Factores Externos</w:t>
      </w:r>
      <w:r w:rsidDel="00000000" w:rsidR="00000000" w:rsidRPr="00000000">
        <w:rPr>
          <w:rtl w:val="0"/>
        </w:rPr>
      </w:r>
    </w:p>
    <w:p w:rsidR="00000000" w:rsidDel="00000000" w:rsidP="00000000" w:rsidRDefault="00000000" w:rsidRPr="00000000" w14:paraId="00000123">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Algunas actividades pueden estar sujetas a la disponibilidad de condiciones climáticas o logísticas. En caso de cancelación por causas fuera del control del operador, se notificará al pasajero con la mayor antelación posible.</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bCs w:val="1"/>
          <w:color w:val="000000"/>
        </w:rPr>
      </w:pPr>
      <w:r w:rsidDel="00000000" w:rsidR="00000000" w:rsidRPr="00000000">
        <w:rPr>
          <w:rFonts w:ascii="Arial" w:cs="Arial" w:eastAsia="Arial" w:hAnsi="Arial"/>
          <w:b w:val="1"/>
          <w:bCs w:val="1"/>
          <w:color w:val="000000"/>
          <w:sz w:val="20"/>
          <w:szCs w:val="20"/>
          <w:rtl w:val="0"/>
        </w:rPr>
        <w:t xml:space="preserve">Información de Horarios del Circuito</w:t>
      </w:r>
      <w:r w:rsidDel="00000000" w:rsidR="00000000" w:rsidRPr="00000000">
        <w:rPr>
          <w:rtl w:val="0"/>
        </w:rPr>
      </w:r>
    </w:p>
    <w:p w:rsidR="00000000" w:rsidDel="00000000" w:rsidP="00000000" w:rsidRDefault="00000000" w:rsidRPr="00000000" w14:paraId="00000125">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Los horarios de cada circuito o actividad serán informados directamente por el guía asignado.</w:t>
      </w:r>
    </w:p>
    <w:p w:rsidR="00000000" w:rsidDel="00000000" w:rsidP="00000000" w:rsidRDefault="00000000" w:rsidRPr="00000000" w14:paraId="00000126">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 caso de dudas o si el horario no fue comunicado, es responsabilidad del pasajero confirmarlo con el guía antes de retirarse del hotel. Esto evitará problemas relacionados con diferencias horarias y permitirá resolver cualquier inquietud directamente en el destino.</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bCs w:val="1"/>
          <w:color w:val="000000"/>
        </w:rPr>
      </w:pPr>
      <w:r w:rsidDel="00000000" w:rsidR="00000000" w:rsidRPr="00000000">
        <w:rPr>
          <w:rFonts w:ascii="Arial" w:cs="Arial" w:eastAsia="Arial" w:hAnsi="Arial"/>
          <w:b w:val="1"/>
          <w:bCs w:val="1"/>
          <w:color w:val="000000"/>
          <w:sz w:val="20"/>
          <w:szCs w:val="20"/>
          <w:rtl w:val="0"/>
        </w:rPr>
        <w:t xml:space="preserve">Recomendaciones</w:t>
      </w:r>
      <w:r w:rsidDel="00000000" w:rsidR="00000000" w:rsidRPr="00000000">
        <w:rPr>
          <w:rtl w:val="0"/>
        </w:rPr>
      </w:r>
    </w:p>
    <w:p w:rsidR="00000000" w:rsidDel="00000000" w:rsidP="00000000" w:rsidRDefault="00000000" w:rsidRPr="00000000" w14:paraId="00000128">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solicita a los pasajeros llegar a tiempo a cada actividad y respetar las indicaciones del guía para garantizar el desarrollo adecuado del itinerario.</w:t>
      </w:r>
    </w:p>
    <w:p w:rsidR="00000000" w:rsidDel="00000000" w:rsidP="00000000" w:rsidRDefault="00000000" w:rsidRPr="00000000" w14:paraId="00000129">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Estas condiciones aplican a todos los destinos y actividades ofrecidas por el operador, y su cumplimiento es esencial para la organización y disfrute de los servicios contratados.</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after="0" w:line="240" w:lineRule="auto"/>
        <w:jc w:val="both"/>
        <w:rPr>
          <w:rFonts w:ascii="Arial" w:cs="Arial" w:eastAsia="Arial" w:hAnsi="Arial"/>
          <w:b w:val="1"/>
          <w:bCs w:val="1"/>
          <w:color w:val="000000"/>
        </w:rPr>
      </w:pPr>
      <w:r w:rsidDel="00000000" w:rsidR="00000000" w:rsidRPr="00000000">
        <w:rPr>
          <w:rFonts w:ascii="Arial" w:cs="Arial" w:eastAsia="Arial" w:hAnsi="Arial"/>
          <w:b w:val="1"/>
          <w:bCs w:val="1"/>
          <w:color w:val="000000"/>
          <w:sz w:val="20"/>
          <w:szCs w:val="20"/>
          <w:rtl w:val="0"/>
        </w:rPr>
        <w:t xml:space="preserve">Días festivos 2026 :</w:t>
      </w:r>
      <w:r w:rsidDel="00000000" w:rsidR="00000000" w:rsidRPr="00000000">
        <w:rPr>
          <w:rtl w:val="0"/>
        </w:rPr>
      </w:r>
    </w:p>
    <w:p w:rsidR="00000000" w:rsidDel="00000000" w:rsidP="00000000" w:rsidRDefault="00000000" w:rsidRPr="00000000" w14:paraId="0000012B">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El orden de las excursiones y visitas puede ser modificado para adaptarse a los días festivos del país de destino. GENTE MAYORISTA no se responsabiliza si alguna de las actividades descritas no puede realizarse debido a cierres por feriados locales. Cualquier incremento en las tarifas de entradas o servicios que surja por estas fechas especiales deberá ser cubierto al 100% por el pasajero en destino.</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after="0" w:line="240" w:lineRule="auto"/>
        <w:rPr>
          <w:rFonts w:ascii="Arial" w:cs="Arial" w:eastAsia="Arial" w:hAnsi="Arial"/>
          <w:b w:val="1"/>
          <w:bCs w:val="1"/>
          <w:color w:val="000000"/>
          <w:sz w:val="20"/>
          <w:szCs w:val="20"/>
        </w:rPr>
      </w:pPr>
      <w:r w:rsidDel="00000000" w:rsidR="00000000" w:rsidRPr="00000000">
        <w:rPr>
          <w:rtl w:val="0"/>
        </w:rPr>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after="0" w:line="240" w:lineRule="auto"/>
        <w:rPr>
          <w:rFonts w:ascii="Arial" w:cs="Arial" w:eastAsia="Arial" w:hAnsi="Arial"/>
          <w:b w:val="1"/>
          <w:bCs w:val="1"/>
          <w:color w:val="000000"/>
          <w:sz w:val="20"/>
          <w:szCs w:val="20"/>
        </w:rPr>
      </w:pPr>
      <w:r w:rsidDel="00000000" w:rsidR="00000000" w:rsidRPr="00000000">
        <w:rPr>
          <w:rFonts w:ascii="Arial" w:cs="Arial" w:eastAsia="Arial" w:hAnsi="Arial"/>
          <w:b w:val="1"/>
          <w:bCs w:val="1"/>
          <w:color w:val="000000"/>
          <w:sz w:val="20"/>
          <w:szCs w:val="20"/>
          <w:rtl w:val="0"/>
        </w:rPr>
        <w:t xml:space="preserve">Condiciones generales salubridad:</w:t>
      </w:r>
    </w:p>
    <w:p w:rsidR="00000000" w:rsidDel="00000000" w:rsidP="00000000" w:rsidRDefault="00000000" w:rsidRPr="00000000" w14:paraId="0000012E">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Es obligatoria la contratación de una tarjeta de asistencia médica internacional, que cubra enfermedades, emergencias médicas, hospitalización y contingencias sanitarias, incluyendo Covid-19 y otras enfermedades infecciosas o epidemiológicas como, entre otras, viruela símica (mpox), influenza H1N1, fiebre amarilla, o aquellas que puedan ser declaradas por las autoridades sanitarias competentes.</w:t>
      </w:r>
    </w:p>
    <w:p w:rsidR="00000000" w:rsidDel="00000000" w:rsidP="00000000" w:rsidRDefault="00000000" w:rsidRPr="00000000" w14:paraId="0000012F">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Gente Mayorista de Turismo no se hace responsable si un pasajero contrae alguna enfermedad durante el viaje. En caso de contagio, el pasajero no podrá continuar con el programa, y todos los gastos derivados (clínicas, hospitales, traslados, alojamiento adicional, tiquetes aéreos, alimentación u otros) serán asumidos exclusivamente por el pasajero, sin derecho a reembolso por los servicios no utilizados.</w:t>
      </w:r>
    </w:p>
    <w:p w:rsidR="00000000" w:rsidDel="00000000" w:rsidP="00000000" w:rsidRDefault="00000000" w:rsidRPr="00000000" w14:paraId="00000130">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Se informará al pasajero, previo al inicio del viaje, si es necesario presentar certificados médicos, esquemas de vacunación, pruebas diagnósticas (PCR u otras) u otros requisitos sanitarios exigidos por las autoridades del país de origen, tránsito o destino. El cumplimiento de dichas exigencias es responsabilidad exclusiva del pasajero.</w:t>
      </w:r>
    </w:p>
    <w:p w:rsidR="00000000" w:rsidDel="00000000" w:rsidP="00000000" w:rsidRDefault="00000000" w:rsidRPr="00000000" w14:paraId="00000131">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Cualquier visita, excursión o servicio que no sea tomado por decisión del pasajero, por itinerarios de vuelos, restricciones sanitarias o causas personales, no será reembolsable.</w:t>
      </w:r>
    </w:p>
    <w:p w:rsidR="00000000" w:rsidDel="00000000" w:rsidP="00000000" w:rsidRDefault="00000000" w:rsidRPr="00000000" w14:paraId="00000132">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Los pasajeros son únicos responsables de portar y mantener en regla su documentación de viaje, certificados de vacunación y requisitos sanitarios. Los gastos generados por pérdida, olvido o incumplimiento de estos requisitos serán asumidos por el pasajero, así como los servicios dejados de tomar. Ni el operador ni Gente Mayorista de Turismo serán responsables.</w:t>
      </w:r>
    </w:p>
    <w:p w:rsidR="00000000" w:rsidDel="00000000" w:rsidP="00000000" w:rsidRDefault="00000000" w:rsidRPr="00000000" w14:paraId="00000133">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 tratarse de un programa especial de salidas en grupo, los pasajeros aceptan y asumen todas las condiciones y políticas establecidas por aerolíneas, operadores locales y autoridades sanitarias, vigentes al momento de realizar la reserva y durante la ejecución del viaje.</w:t>
      </w:r>
    </w:p>
    <w:p w:rsidR="00000000" w:rsidDel="00000000" w:rsidP="00000000" w:rsidRDefault="00000000" w:rsidRPr="00000000" w14:paraId="00000134">
      <w:pPr>
        <w:numPr>
          <w:ilvl w:val="0"/>
          <w:numId w:val="14"/>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Al ser un programa especial para salidas en grupo, los pasajeros aceptan y asumen todas las condiciones, tanto de aerolíneas como operadores al momento de reservar este programa.</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color w:val="000000"/>
          <w:sz w:val="20"/>
          <w:szCs w:val="20"/>
        </w:rPr>
      </w:pPr>
      <w:r w:rsidDel="00000000" w:rsidR="00000000" w:rsidRPr="00000000">
        <w:rPr>
          <w:rFonts w:ascii="Arial" w:cs="Arial" w:eastAsia="Arial" w:hAnsi="Arial"/>
          <w:b w:val="1"/>
          <w:bCs w:val="1"/>
          <w:color w:val="000000"/>
          <w:sz w:val="20"/>
          <w:szCs w:val="20"/>
          <w:rtl w:val="0"/>
        </w:rPr>
        <w:t xml:space="preserve">Uso de imagen:</w:t>
      </w:r>
      <w:r w:rsidDel="00000000" w:rsidR="00000000" w:rsidRPr="00000000">
        <w:rPr>
          <w:rtl w:val="0"/>
        </w:rPr>
      </w:r>
    </w:p>
    <w:p w:rsidR="00000000" w:rsidDel="00000000" w:rsidP="00000000" w:rsidRDefault="00000000" w:rsidRPr="00000000" w14:paraId="00000136">
      <w:pPr>
        <w:numPr>
          <w:ilvl w:val="0"/>
          <w:numId w:val="8"/>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4"/>
          <w:szCs w:val="24"/>
        </w:rPr>
      </w:pPr>
      <w:r w:rsidDel="00000000" w:rsidR="00000000" w:rsidRPr="00000000">
        <w:rPr>
          <w:rFonts w:ascii="Arial" w:cs="Arial" w:eastAsia="Arial" w:hAnsi="Arial"/>
          <w:color w:val="000000"/>
          <w:sz w:val="20"/>
          <w:szCs w:val="20"/>
          <w:rtl w:val="0"/>
        </w:rPr>
        <w:t xml:space="preserve">El pasajero al pagar los servicios , autoriza el uso de imagen derivadas de fotos y videos tomadas durante la ejecución del programa.</w:t>
      </w:r>
      <w:r w:rsidDel="00000000" w:rsidR="00000000" w:rsidRPr="00000000">
        <w:rPr>
          <w:rtl w:val="0"/>
        </w:rPr>
      </w:r>
    </w:p>
    <w:p w:rsidR="00000000" w:rsidDel="00000000" w:rsidP="00000000" w:rsidRDefault="00000000" w:rsidRPr="00000000" w14:paraId="00000137">
      <w:pPr>
        <w:spacing w:after="0" w:line="240" w:lineRule="auto"/>
        <w:jc w:val="both"/>
        <w:rPr>
          <w:rFonts w:ascii="Arial" w:cs="Arial" w:eastAsia="Arial" w:hAnsi="Arial"/>
          <w:sz w:val="24"/>
          <w:szCs w:val="24"/>
        </w:rPr>
      </w:pPr>
      <w:r w:rsidDel="00000000" w:rsidR="00000000" w:rsidRPr="00000000">
        <w:rPr>
          <w:rFonts w:ascii="Arial" w:cs="Arial" w:eastAsia="Arial" w:hAnsi="Arial"/>
          <w:color w:val="000000"/>
          <w:sz w:val="20"/>
          <w:szCs w:val="20"/>
          <w:rtl w:val="0"/>
        </w:rPr>
        <w:t xml:space="preserve"> </w:t>
      </w:r>
      <w:r w:rsidDel="00000000" w:rsidR="00000000" w:rsidRPr="00000000">
        <w:rPr>
          <w:rtl w:val="0"/>
        </w:rPr>
      </w:r>
    </w:p>
    <w:p w:rsidR="00000000" w:rsidDel="00000000" w:rsidP="00000000" w:rsidRDefault="00000000" w:rsidRPr="00000000" w14:paraId="00000138">
      <w:pPr>
        <w:spacing w:after="0" w:line="240" w:lineRule="auto"/>
        <w:ind w:left="720" w:firstLine="0"/>
        <w:jc w:val="center"/>
        <w:rPr>
          <w:rFonts w:ascii="Arial" w:cs="Arial" w:eastAsia="Arial" w:hAnsi="Arial"/>
          <w:sz w:val="24"/>
          <w:szCs w:val="24"/>
        </w:rPr>
      </w:pPr>
      <w:r w:rsidDel="00000000" w:rsidR="00000000" w:rsidRPr="00000000">
        <w:rPr>
          <w:rFonts w:ascii="Arial" w:cs="Arial" w:eastAsia="Arial" w:hAnsi="Arial"/>
          <w:b w:val="1"/>
          <w:bCs w:val="1"/>
          <w:color w:val="000000"/>
          <w:sz w:val="20"/>
          <w:szCs w:val="20"/>
          <w:rtl w:val="0"/>
        </w:rPr>
        <w:t xml:space="preserve">CLAUSULA DE RESPONSABILIDAD</w:t>
      </w:r>
      <w:r w:rsidDel="00000000" w:rsidR="00000000" w:rsidRPr="00000000">
        <w:rPr>
          <w:rtl w:val="0"/>
        </w:rPr>
      </w:r>
    </w:p>
    <w:p w:rsidR="00000000" w:rsidDel="00000000" w:rsidP="00000000" w:rsidRDefault="00000000" w:rsidRPr="00000000" w14:paraId="00000139">
      <w:pPr>
        <w:numPr>
          <w:ilvl w:val="1"/>
          <w:numId w:val="2"/>
        </w:numPr>
        <w:pBdr>
          <w:top w:space="0" w:sz="0" w:val="nil"/>
          <w:left w:space="0" w:sz="0" w:val="nil"/>
          <w:bottom w:space="0" w:sz="0" w:val="nil"/>
          <w:right w:space="0" w:sz="0" w:val="nil"/>
          <w:between w:space="0" w:sz="0" w:val="nil"/>
        </w:pBdr>
        <w:spacing w:after="0" w:line="240" w:lineRule="auto"/>
        <w:ind w:left="1440" w:hanging="360"/>
        <w:jc w:val="center"/>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A">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GENTE MAYORISTA DE TURISMO S.A.S. con Registro Nacional de Turismo No. 32267 se hace responsable ante los usuarios por la total prestación de los servicios descritos en la cláusula de responsabilidad.</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sz w:val="20"/>
          <w:szCs w:val="20"/>
        </w:rPr>
      </w:pPr>
      <w:r w:rsidDel="00000000" w:rsidR="00000000" w:rsidRPr="00000000">
        <w:rPr>
          <w:rFonts w:ascii="Arial" w:cs="Arial" w:eastAsia="Arial" w:hAnsi="Arial"/>
          <w:color w:val="000000"/>
          <w:sz w:val="20"/>
          <w:szCs w:val="20"/>
          <w:rtl w:val="0"/>
        </w:rPr>
        <w:t xml:space="preserve">ART. 4 DECRETO 2438 DE 2010 COMPILADO ART. 2.2.4.3.2.4. DECRETO 1074 DE 2015</w:t>
      </w:r>
      <w:r w:rsidDel="00000000" w:rsidR="00000000" w:rsidRPr="00000000">
        <w:rPr>
          <w:rtl w:val="0"/>
        </w:rPr>
      </w:r>
    </w:p>
    <w:p w:rsidR="00000000" w:rsidDel="00000000" w:rsidP="00000000" w:rsidRDefault="00000000" w:rsidRPr="00000000" w14:paraId="0000013C">
      <w:pPr>
        <w:numPr>
          <w:ilvl w:val="0"/>
          <w:numId w:val="5"/>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 Responsabilidad del organizador del plan o paquete turístico ante los usuarios por la prestación y calidad de los servicios descritos de conformidad con los términos y condiciones establecidos en el programa, indicando claramente la responsabilidad en el caso del transporte, de acuerdo con lo previsto en el artículo 3o del presente decreto.</w:t>
      </w:r>
    </w:p>
    <w:p w:rsidR="00000000" w:rsidDel="00000000" w:rsidP="00000000" w:rsidRDefault="00000000" w:rsidRPr="00000000" w14:paraId="0000013D">
      <w:pPr>
        <w:numPr>
          <w:ilvl w:val="0"/>
          <w:numId w:val="5"/>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 Los términos y las condiciones en que se efectuará el reintegro de los servicios turísticos no utilizados y que puedan ser objeto de devolución, cuando el viaje o la participación del usuario en el mismo se cancele con anterioridad a su inicio o cuando una vez iniciado el viaje deba interrumpirse, por razones tales como, caso fortuito o fuerza mayor, enfermedad del viajero, negación de visados o permisos de ingreso, decisión del país de destino de impedir el ingreso del viajero, retiro del viajero por conductas que atenten contra la realización del viaje, problemas legales y otras causas no atribuibles a las agencias de viajes. Para este efecto, se tendrán en cuenta las deducciones o penalidades previamente establecidas que los proveedores efectúen, cuando los servicios no son utilizados. El derecho al pasaje aéreo de regreso estará sujeto a las regulaciones de la aerolínea y la tarifa adquirida</w:t>
      </w:r>
    </w:p>
    <w:p w:rsidR="00000000" w:rsidDel="00000000" w:rsidP="00000000" w:rsidRDefault="00000000" w:rsidRPr="00000000" w14:paraId="0000013E">
      <w:pPr>
        <w:numPr>
          <w:ilvl w:val="0"/>
          <w:numId w:val="5"/>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 Salvo manifestación expresa en contrario en las condiciones del plan turístico, el organizador, sus operadores y agentes no asumen responsabilidad por eventos tales como accidentes, huelgas, asonadas, terremotos, fenómenos climáticos o naturales, condiciones de seguridad,  factores políticos, negación de ingreso, asuntos de salubridad y cualquier otro caso de fuerza mayor que pudiere ocurrir durante el viaje y sólo se comprometerán prestar los servicios y hacer las devoluciones de qué trata este decreto, según el caso.</w:t>
      </w:r>
    </w:p>
    <w:p w:rsidR="00000000" w:rsidDel="00000000" w:rsidP="00000000" w:rsidRDefault="00000000" w:rsidRPr="00000000" w14:paraId="0000013F">
      <w:pPr>
        <w:numPr>
          <w:ilvl w:val="0"/>
          <w:numId w:val="5"/>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 Circunstancias en las cuales la agencia de viajes se reserva el derecho de hacer cambios en el itinerario, fechas de viaje, hoteles de similar o superior categoría, transporte y los demás que sean necesarios para garantizar el éxito del viaje.</w:t>
      </w:r>
    </w:p>
    <w:p w:rsidR="00000000" w:rsidDel="00000000" w:rsidP="00000000" w:rsidRDefault="00000000" w:rsidRPr="00000000" w14:paraId="00000140">
      <w:pPr>
        <w:numPr>
          <w:ilvl w:val="0"/>
          <w:numId w:val="5"/>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 Es obligación por parte de la agencia de viajes informar al viajero sobre la documentación requerida para facilitar su desplazamiento en los destinos nacionales e internacionales, siendo obligación del usuario el cumplimiento de los requisitos informados.</w:t>
      </w:r>
    </w:p>
    <w:p w:rsidR="00000000" w:rsidDel="00000000" w:rsidP="00000000" w:rsidRDefault="00000000" w:rsidRPr="00000000" w14:paraId="00000141">
      <w:pPr>
        <w:numPr>
          <w:ilvl w:val="0"/>
          <w:numId w:val="5"/>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6. Cuantía del anticipo y plazo para el pago de esta suma por parte del usuario, con el objeto de asegurar su participación en el viaje. Este valor será abonado al costo total del plan turístico. Las reservaciones y boletas para la participación en cruceros, eventos deportivos y culturales, congresos, ferias, exposiciones y similares se sujetarán a las condiciones que señalen las empresas organizadoras de tales eventos, las cuales deben ser claramente informadas al usuario.</w:t>
      </w:r>
    </w:p>
    <w:p w:rsidR="00000000" w:rsidDel="00000000" w:rsidP="00000000" w:rsidRDefault="00000000" w:rsidRPr="00000000" w14:paraId="00000142">
      <w:pPr>
        <w:numPr>
          <w:ilvl w:val="0"/>
          <w:numId w:val="6"/>
        </w:numPr>
        <w:spacing w:after="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PARÁGRAFO. Las devoluciones del dinero a los usuarios en los casos previstos en los artículos 63, 64 y 65 de la ley 300 de 1996 y en el presente artículo, deberán efectuarse a más tardar en los treinta (30) días calendario siguientes a la fecha en que se efectuó la reclamación ante la agencia o a la fecha la ejecutoria de la decisión proferida por el Ministerio de Comercio, Industria y Turismo en la que imponga dicha obligación al prestador.</w:t>
      </w:r>
    </w:p>
    <w:p w:rsidR="00000000" w:rsidDel="00000000" w:rsidP="00000000" w:rsidRDefault="00000000" w:rsidRPr="00000000" w14:paraId="00000143">
      <w:pPr>
        <w:numPr>
          <w:ilvl w:val="0"/>
          <w:numId w:val="6"/>
        </w:numPr>
        <w:spacing w:after="240" w:line="240" w:lineRule="auto"/>
        <w:ind w:left="720" w:hanging="360"/>
        <w:jc w:val="both"/>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En el evento previsto en el artículo 65 de la ley 300 de 1996, la devolución establecida en este parágrafo, procederá cuando el usuario haya pagado total o parcialmente al prestador de servicios turísticos los servicios contratados.</w:t>
      </w:r>
    </w:p>
    <w:p w:rsidR="00000000" w:rsidDel="00000000" w:rsidP="00000000" w:rsidRDefault="00000000" w:rsidRPr="00000000" w14:paraId="00000144">
      <w:pPr>
        <w:spacing w:after="24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5">
      <w:pPr>
        <w:spacing w:after="240" w:line="24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6">
      <w:pPr>
        <w:spacing w:after="0" w:line="240" w:lineRule="auto"/>
        <w:ind w:left="720" w:firstLine="0"/>
        <w:jc w:val="both"/>
        <w:rPr>
          <w:rFonts w:ascii="Arial" w:cs="Arial" w:eastAsia="Arial" w:hAnsi="Arial"/>
          <w:sz w:val="24"/>
          <w:szCs w:val="24"/>
        </w:rPr>
      </w:pPr>
      <w:r w:rsidDel="00000000" w:rsidR="00000000" w:rsidRPr="00000000">
        <w:rPr>
          <w:rFonts w:ascii="Arial" w:cs="Arial" w:eastAsia="Arial" w:hAnsi="Arial"/>
          <w:color w:val="000000"/>
          <w:sz w:val="20"/>
          <w:szCs w:val="20"/>
          <w:rtl w:val="0"/>
        </w:rPr>
        <w:t xml:space="preserve">_________________________________________________________________________</w:t>
      </w:r>
      <w:r w:rsidDel="00000000" w:rsidR="00000000" w:rsidRPr="00000000">
        <w:rPr>
          <w:rtl w:val="0"/>
        </w:rPr>
      </w:r>
    </w:p>
    <w:p w:rsidR="00000000" w:rsidDel="00000000" w:rsidP="00000000" w:rsidRDefault="00000000" w:rsidRPr="00000000" w14:paraId="00000147">
      <w:pPr>
        <w:spacing w:after="0" w:line="240" w:lineRule="auto"/>
        <w:jc w:val="both"/>
        <w:rPr>
          <w:rFonts w:ascii="Arial" w:cs="Arial" w:eastAsia="Arial" w:hAnsi="Arial"/>
          <w:sz w:val="24"/>
          <w:szCs w:val="24"/>
        </w:rPr>
      </w:pPr>
      <w:r w:rsidDel="00000000" w:rsidR="00000000" w:rsidRPr="00000000">
        <w:rPr>
          <w:rFonts w:ascii="Arial" w:cs="Arial" w:eastAsia="Arial" w:hAnsi="Arial"/>
          <w:b w:val="1"/>
          <w:bCs w:val="1"/>
          <w:color w:val="000000"/>
          <w:sz w:val="20"/>
          <w:szCs w:val="20"/>
          <w:rtl w:val="0"/>
        </w:rPr>
        <w:t xml:space="preserve">TURISMO RESPONSABLE</w:t>
      </w: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“Para efectos de lo establecido en el artículo 17 de la Ley 679 de 2001 sobre prevención de prostitución, pornografía y abuso sexual de menores de edad, la Compañía no realiza contacto directo con menores, estableciendo políticas en la selección de nuestros proveedores y contratación del personal. Advierte al turista que la explotación y el abuso sexual de menores son sancionados penal y administrativamente conforme a la Ley 679 de 2001.</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A">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Se respeta la biodiversidad según ley 17 de 1981 que previene y castiga todo acto que atente contra la vida de los animales. Promovemos la protección de la fauna silvestre y la ley 1333 de 2009 para evitar poner en peligro el medio ambiente.</w:t>
      </w:r>
    </w:p>
    <w:p w:rsidR="00000000" w:rsidDel="00000000" w:rsidP="00000000" w:rsidRDefault="00000000" w:rsidRPr="00000000" w14:paraId="0000014B">
      <w:pPr>
        <w:numPr>
          <w:ilvl w:val="0"/>
          <w:numId w:val="3"/>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Invitamos a valorar las costumbres, tradiciones y apoyar la economía local, respetar las áreas silvestres, patrimoniales, arqueológicas de conformidad con lo previsto en la Ley 1185 de 2008.</w: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0" w:line="240" w:lineRule="auto"/>
        <w:ind w:left="36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0" w:line="240" w:lineRule="auto"/>
        <w:jc w:val="center"/>
        <w:rPr>
          <w:rFonts w:ascii="Arial" w:cs="Arial" w:eastAsia="Arial" w:hAnsi="Arial"/>
          <w:b w:val="1"/>
          <w:bCs w:val="1"/>
          <w:color w:val="000000"/>
        </w:rPr>
      </w:pPr>
      <w:r w:rsidDel="00000000" w:rsidR="00000000" w:rsidRPr="00000000">
        <w:rPr>
          <w:rFonts w:ascii="Arial" w:cs="Arial" w:eastAsia="Arial" w:hAnsi="Arial"/>
          <w:b w:val="1"/>
          <w:bCs w:val="1"/>
          <w:color w:val="000000"/>
          <w:rtl w:val="0"/>
        </w:rPr>
        <w:t xml:space="preserve">El cumplimiento de estos términos y condiciones es esencial para garantizar la fluidez y calidad del servicio, evitando inconvenientes durante el viaje.</w:t>
      </w:r>
    </w:p>
    <w:sectPr>
      <w:headerReference r:id="rId7" w:type="default"/>
      <w:pgSz w:h="15840" w:w="12240" w:orient="portrait"/>
      <w:pgMar w:bottom="1417" w:top="1417" w:left="1701" w:right="1701" w:header="3685"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E">
    <w:pPr>
      <w:spacing w:after="0" w:line="240" w:lineRule="auto"/>
      <w:jc w:val="both"/>
      <w:rPr>
        <w:rFonts w:ascii="Arial" w:cs="Arial" w:eastAsia="Arial" w:hAnsi="Arial"/>
        <w:sz w:val="20"/>
        <w:szCs w:val="2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-2625724</wp:posOffset>
          </wp:positionV>
          <wp:extent cx="7822515" cy="2600519"/>
          <wp:effectExtent b="0" l="0" r="0" t="0"/>
          <wp:wrapNone/>
          <wp:docPr id="1" name="image1.png"/>
          <a:graphic>
            <a:graphicData uri="http://schemas.openxmlformats.org/drawingml/2006/picture">
              <pic:pic>
                <pic:nvPicPr>
                  <pic:cNvPr id="0" name="image1.png"/>
                  <pic:cNvPicPr preferRelativeResize="0"/>
                </pic:nvPicPr>
                <pic:blipFill>
                  <a:blip r:embed="rId1"/>
                  <a:srcRect b="10485" l="0" r="0" t="0"/>
                  <a:stretch>
                    <a:fillRect/>
                  </a:stretch>
                </pic:blipFill>
                <pic:spPr>
                  <a:xfrm>
                    <a:off x="0" y="0"/>
                    <a:ext cx="7822515" cy="2600519"/>
                  </a:xfrm>
                  <a:prstGeom prst="rect"/>
                  <a:ln/>
                </pic:spPr>
              </pic:pic>
            </a:graphicData>
          </a:graphic>
        </wp:anchor>
      </w:drawing>
    </w:r>
  </w:p>
  <w:p w:rsidR="00000000" w:rsidDel="00000000" w:rsidP="00000000" w:rsidRDefault="00000000" w:rsidRPr="00000000" w14:paraId="0000014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PdWT1MDUBre1y4oH0/PgIe8ktQ==">CgMxLjAaJAoBMBIfCh0IB0IZCgVBcmltbxIQQXJpYWwgVW5pY29kZSBNUxokCgExEh8KHQgHQhkKBUFyaW1vEhBBcmlhbCBVbmljb2RlIE1TOAByITFtemJHSjQ4c1JzYzZ1WE5NUGlsT2NYYWNvVFhwd21XZw==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