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0" w:firstLine="0"/>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ESPAÑA Y FRANCIA</w:t>
      </w:r>
    </w:p>
    <w:p w:rsidR="00000000" w:rsidDel="00000000" w:rsidP="00000000" w:rsidRDefault="00000000" w:rsidRPr="00000000" w14:paraId="00000002">
      <w:pPr>
        <w:spacing w:line="240" w:lineRule="auto"/>
        <w:ind w:left="0" w:firstLine="0"/>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Sabores, Arte y Romance  </w:t>
      </w:r>
    </w:p>
    <w:p w:rsidR="00000000" w:rsidDel="00000000" w:rsidP="00000000" w:rsidRDefault="00000000" w:rsidRPr="00000000" w14:paraId="00000003">
      <w:pPr>
        <w:spacing w:line="240" w:lineRule="auto"/>
        <w:ind w:left="0" w:firstLine="0"/>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22 Oct – 05 y 12 Nov de 2026</w:t>
      </w:r>
    </w:p>
    <w:p w:rsidR="00000000" w:rsidDel="00000000" w:rsidP="00000000" w:rsidRDefault="00000000" w:rsidRPr="00000000" w14:paraId="00000004">
      <w:pPr>
        <w:spacing w:line="240" w:lineRule="auto"/>
        <w:ind w:left="0" w:firstLine="0"/>
        <w:jc w:val="center"/>
        <w:rPr>
          <w:rFonts w:ascii="Arial" w:cs="Arial" w:eastAsia="Arial" w:hAnsi="Arial"/>
          <w:b w:val="1"/>
          <w:bCs w:val="1"/>
          <w:sz w:val="28"/>
          <w:szCs w:val="28"/>
        </w:rPr>
      </w:pP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b w:val="1"/>
          <w:bCs w:val="1"/>
          <w:sz w:val="28"/>
          <w:szCs w:val="28"/>
          <w:rtl w:val="0"/>
        </w:rPr>
        <w:t xml:space="preserve">12 días</w:t>
        <w:tab/>
      </w:r>
    </w:p>
    <w:p w:rsidR="00000000" w:rsidDel="00000000" w:rsidP="00000000" w:rsidRDefault="00000000" w:rsidRPr="00000000" w14:paraId="00000005">
      <w:pPr>
        <w:spacing w:line="240" w:lineRule="auto"/>
        <w:ind w:left="0" w:firstLine="0"/>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6">
      <w:pPr>
        <w:spacing w:line="240" w:lineRule="auto"/>
        <w:ind w:left="0" w:firstLine="0"/>
        <w:jc w:val="center"/>
        <w:rPr>
          <w:rFonts w:ascii="Arial" w:cs="Arial" w:eastAsia="Arial" w:hAnsi="Arial"/>
          <w:b w:val="1"/>
          <w:bCs w:val="1"/>
          <w:sz w:val="32"/>
          <w:szCs w:val="32"/>
        </w:rPr>
      </w:pPr>
      <w:r w:rsidDel="00000000" w:rsidR="00000000" w:rsidRPr="00000000">
        <w:rPr>
          <w:rFonts w:ascii="Arial" w:cs="Arial" w:eastAsia="Arial" w:hAnsi="Arial"/>
          <w:b w:val="1"/>
          <w:bCs w:val="1"/>
          <w:sz w:val="20"/>
          <w:szCs w:val="20"/>
          <w:rtl w:val="0"/>
        </w:rPr>
        <w:t xml:space="preserve">Madrid – San Sebastian – Burdeos – Blois – Paris – Barcelona – Zaragoza – Madrid.</w:t>
      </w:r>
      <w:r w:rsidDel="00000000" w:rsidR="00000000" w:rsidRPr="00000000">
        <w:rPr>
          <w:rtl w:val="0"/>
        </w:rPr>
      </w:r>
    </w:p>
    <w:p w:rsidR="00000000" w:rsidDel="00000000" w:rsidP="00000000" w:rsidRDefault="00000000" w:rsidRPr="00000000" w14:paraId="00000007">
      <w:pPr>
        <w:spacing w:line="240" w:lineRule="auto"/>
        <w:ind w:left="0"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p w:rsidR="00000000" w:rsidDel="00000000" w:rsidP="00000000" w:rsidRDefault="00000000" w:rsidRPr="00000000" w14:paraId="00000008">
      <w:pPr>
        <w:spacing w:line="240" w:lineRule="auto"/>
        <w:ind w:left="0" w:firstLine="0"/>
        <w:jc w:val="both"/>
        <w:rPr>
          <w:b w:val="1"/>
          <w:bCs w:val="1"/>
        </w:rPr>
      </w:pPr>
      <w:r w:rsidDel="00000000" w:rsidR="00000000" w:rsidRPr="00000000">
        <w:rPr>
          <w:rtl w:val="0"/>
        </w:rPr>
      </w:r>
    </w:p>
    <w:p w:rsidR="00000000" w:rsidDel="00000000" w:rsidP="00000000" w:rsidRDefault="00000000" w:rsidRPr="00000000" w14:paraId="00000009">
      <w:pPr>
        <w:shd w:fill="d9d9d9" w:val="clear"/>
        <w:spacing w:line="240" w:lineRule="auto"/>
        <w:ind w:left="0"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Día 1 - Jueves: Vuelo internacional con destino a Madrid </w:t>
      </w:r>
    </w:p>
    <w:p w:rsidR="00000000" w:rsidDel="00000000" w:rsidP="00000000" w:rsidRDefault="00000000" w:rsidRPr="00000000" w14:paraId="0000000A">
      <w:pPr>
        <w:shd w:fill="d9d9d9" w:val="clear"/>
        <w:spacing w:line="240" w:lineRule="auto"/>
        <w:ind w:left="0"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Día 2 - Viernes: Madrid.</w:t>
      </w:r>
    </w:p>
    <w:p w:rsidR="00000000" w:rsidDel="00000000" w:rsidP="00000000" w:rsidRDefault="00000000" w:rsidRPr="00000000" w14:paraId="0000000B">
      <w:pPr>
        <w:shd w:fill="d9d9d9" w:val="clear"/>
        <w:spacing w:line="240" w:lineRule="auto"/>
        <w:ind w:left="0" w:firstLine="0"/>
        <w:jc w:val="both"/>
        <w:rPr>
          <w:rFonts w:ascii="Arial" w:cs="Arial" w:eastAsia="Arial" w:hAnsi="Arial"/>
          <w:b w:val="1"/>
          <w:bCs w:val="1"/>
          <w:sz w:val="20"/>
          <w:szCs w:val="20"/>
        </w:rPr>
      </w:pPr>
      <w:bookmarkStart w:colFirst="0" w:colLast="0" w:name="_heading=h.n02lgcmzallm" w:id="0"/>
      <w:bookmarkEnd w:id="0"/>
      <w:r w:rsidDel="00000000" w:rsidR="00000000" w:rsidRPr="00000000">
        <w:rPr>
          <w:rFonts w:ascii="Arial" w:cs="Arial" w:eastAsia="Arial" w:hAnsi="Arial"/>
          <w:b w:val="1"/>
          <w:bCs w:val="1"/>
          <w:sz w:val="20"/>
          <w:szCs w:val="20"/>
          <w:rtl w:val="0"/>
        </w:rPr>
        <w:t xml:space="preserve">Día 3- Sábado: Madrid.</w:t>
      </w:r>
    </w:p>
    <w:p w:rsidR="00000000" w:rsidDel="00000000" w:rsidP="00000000" w:rsidRDefault="00000000" w:rsidRPr="00000000" w14:paraId="0000000C">
      <w:pPr>
        <w:shd w:fill="d9d9d9" w:val="clear"/>
        <w:spacing w:line="240" w:lineRule="auto"/>
        <w:ind w:left="0"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Día 4 - Domingo: Madrid - San Sebastián - Burdeos</w:t>
      </w:r>
    </w:p>
    <w:p w:rsidR="00000000" w:rsidDel="00000000" w:rsidP="00000000" w:rsidRDefault="00000000" w:rsidRPr="00000000" w14:paraId="0000000D">
      <w:pPr>
        <w:shd w:fill="d9d9d9" w:val="clear"/>
        <w:spacing w:line="240" w:lineRule="auto"/>
        <w:ind w:left="0"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Día 5 - Lunes :Burdeos - Blois - París</w:t>
      </w:r>
    </w:p>
    <w:p w:rsidR="00000000" w:rsidDel="00000000" w:rsidP="00000000" w:rsidRDefault="00000000" w:rsidRPr="00000000" w14:paraId="0000000E">
      <w:pPr>
        <w:shd w:fill="d9d9d9" w:val="clear"/>
        <w:spacing w:line="240" w:lineRule="auto"/>
        <w:ind w:left="0"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Día 6 - Martes: París.</w:t>
      </w:r>
    </w:p>
    <w:p w:rsidR="00000000" w:rsidDel="00000000" w:rsidP="00000000" w:rsidRDefault="00000000" w:rsidRPr="00000000" w14:paraId="0000000F">
      <w:pPr>
        <w:shd w:fill="d9d9d9" w:val="clear"/>
        <w:spacing w:line="240" w:lineRule="auto"/>
        <w:ind w:left="0"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Día 7 - Miércoles: París. </w:t>
      </w:r>
    </w:p>
    <w:p w:rsidR="00000000" w:rsidDel="00000000" w:rsidP="00000000" w:rsidRDefault="00000000" w:rsidRPr="00000000" w14:paraId="00000010">
      <w:pPr>
        <w:shd w:fill="d9d9d9" w:val="clear"/>
        <w:spacing w:line="240" w:lineRule="auto"/>
        <w:ind w:left="0"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Día 8 - Jueves: París - </w:t>
      </w:r>
      <w:r w:rsidDel="00000000" w:rsidR="00000000" w:rsidRPr="00000000">
        <w:rPr>
          <w:b w:val="1"/>
          <w:bCs w:val="1"/>
          <w:rtl w:val="0"/>
        </w:rPr>
        <w:t xml:space="preserve">Barcelona (Tren)</w:t>
      </w:r>
      <w:r w:rsidDel="00000000" w:rsidR="00000000" w:rsidRPr="00000000">
        <w:rPr>
          <w:rtl w:val="0"/>
        </w:rPr>
      </w:r>
    </w:p>
    <w:p w:rsidR="00000000" w:rsidDel="00000000" w:rsidP="00000000" w:rsidRDefault="00000000" w:rsidRPr="00000000" w14:paraId="00000011">
      <w:pPr>
        <w:shd w:fill="d9d9d9" w:val="clear"/>
        <w:spacing w:line="240" w:lineRule="auto"/>
        <w:ind w:left="0"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Día 9 - Viernes:  </w:t>
      </w:r>
      <w:r w:rsidDel="00000000" w:rsidR="00000000" w:rsidRPr="00000000">
        <w:rPr>
          <w:b w:val="1"/>
          <w:bCs w:val="1"/>
          <w:rtl w:val="0"/>
        </w:rPr>
        <w:t xml:space="preserve">Barcelona </w:t>
      </w:r>
      <w:r w:rsidDel="00000000" w:rsidR="00000000" w:rsidRPr="00000000">
        <w:rPr>
          <w:rtl w:val="0"/>
        </w:rPr>
      </w:r>
    </w:p>
    <w:p w:rsidR="00000000" w:rsidDel="00000000" w:rsidP="00000000" w:rsidRDefault="00000000" w:rsidRPr="00000000" w14:paraId="00000012">
      <w:pPr>
        <w:shd w:fill="d9d9d9" w:val="clear"/>
        <w:spacing w:line="240" w:lineRule="auto"/>
        <w:ind w:left="0"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Día 10 - Sábado:  </w:t>
      </w:r>
      <w:r w:rsidDel="00000000" w:rsidR="00000000" w:rsidRPr="00000000">
        <w:rPr>
          <w:b w:val="1"/>
          <w:bCs w:val="1"/>
          <w:rtl w:val="0"/>
        </w:rPr>
        <w:t xml:space="preserve">Barcelona - Zaragoza - Madrid</w:t>
      </w:r>
      <w:r w:rsidDel="00000000" w:rsidR="00000000" w:rsidRPr="00000000">
        <w:rPr>
          <w:rtl w:val="0"/>
        </w:rPr>
      </w:r>
    </w:p>
    <w:p w:rsidR="00000000" w:rsidDel="00000000" w:rsidP="00000000" w:rsidRDefault="00000000" w:rsidRPr="00000000" w14:paraId="00000013">
      <w:pPr>
        <w:shd w:fill="d9d9d9" w:val="clear"/>
        <w:spacing w:line="240" w:lineRule="auto"/>
        <w:ind w:left="0"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Día 11 - Domingo:  </w:t>
      </w:r>
      <w:r w:rsidDel="00000000" w:rsidR="00000000" w:rsidRPr="00000000">
        <w:rPr>
          <w:b w:val="1"/>
          <w:bCs w:val="1"/>
          <w:rtl w:val="0"/>
        </w:rPr>
        <w:t xml:space="preserve">Madrid </w:t>
      </w:r>
      <w:r w:rsidDel="00000000" w:rsidR="00000000" w:rsidRPr="00000000">
        <w:rPr>
          <w:rtl w:val="0"/>
        </w:rPr>
      </w:r>
    </w:p>
    <w:p w:rsidR="00000000" w:rsidDel="00000000" w:rsidP="00000000" w:rsidRDefault="00000000" w:rsidRPr="00000000" w14:paraId="00000014">
      <w:pPr>
        <w:shd w:fill="d9d9d9" w:val="clear"/>
        <w:spacing w:line="240" w:lineRule="auto"/>
        <w:ind w:left="0"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Día 12- Lunes: Madrid – Salida en vuelo internacional con destino a Colombia</w:t>
      </w:r>
    </w:p>
    <w:p w:rsidR="00000000" w:rsidDel="00000000" w:rsidP="00000000" w:rsidRDefault="00000000" w:rsidRPr="00000000" w14:paraId="00000015">
      <w:pPr>
        <w:ind w:left="0" w:firstLine="0"/>
        <w:jc w:val="both"/>
        <w:rPr>
          <w:b w:val="1"/>
          <w:bCs w:val="1"/>
        </w:rPr>
      </w:pPr>
      <w:r w:rsidDel="00000000" w:rsidR="00000000" w:rsidRPr="00000000">
        <w:rPr>
          <w:rtl w:val="0"/>
        </w:rPr>
      </w:r>
    </w:p>
    <w:p w:rsidR="00000000" w:rsidDel="00000000" w:rsidP="00000000" w:rsidRDefault="00000000" w:rsidRPr="00000000" w14:paraId="00000016">
      <w:pPr>
        <w:shd w:fill="d9d9d9" w:val="clear"/>
        <w:ind w:left="0"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Día 1: Vuelo internacional con destino a Madrid</w:t>
      </w:r>
    </w:p>
    <w:p w:rsidR="00000000" w:rsidDel="00000000" w:rsidP="00000000" w:rsidRDefault="00000000" w:rsidRPr="00000000" w14:paraId="00000017">
      <w:pPr>
        <w:ind w:left="0" w:firstLine="0"/>
        <w:jc w:val="both"/>
        <w:rPr/>
      </w:pPr>
      <w:r w:rsidDel="00000000" w:rsidR="00000000" w:rsidRPr="00000000">
        <w:rPr>
          <w:rtl w:val="0"/>
        </w:rPr>
        <w:t xml:space="preserve">A la hora indicada, nos reuniremos en el aeropuerto para dar inicio a nuestro vuelo internacional con destino a Madrid. Pasaremos la noche a bordo.</w:t>
      </w:r>
    </w:p>
    <w:p w:rsidR="00000000" w:rsidDel="00000000" w:rsidP="00000000" w:rsidRDefault="00000000" w:rsidRPr="00000000" w14:paraId="00000018">
      <w:pPr>
        <w:ind w:left="0" w:firstLine="0"/>
        <w:jc w:val="both"/>
        <w:rPr>
          <w:b w:val="1"/>
          <w:bCs w:val="1"/>
        </w:rPr>
      </w:pPr>
      <w:r w:rsidDel="00000000" w:rsidR="00000000" w:rsidRPr="00000000">
        <w:rPr>
          <w:rtl w:val="0"/>
        </w:rPr>
      </w:r>
    </w:p>
    <w:p w:rsidR="00000000" w:rsidDel="00000000" w:rsidP="00000000" w:rsidRDefault="00000000" w:rsidRPr="00000000" w14:paraId="00000019">
      <w:pPr>
        <w:shd w:fill="d9d9d9" w:val="clear"/>
        <w:ind w:left="0"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Día 2: Madrid</w:t>
      </w:r>
    </w:p>
    <w:p w:rsidR="00000000" w:rsidDel="00000000" w:rsidP="00000000" w:rsidRDefault="00000000" w:rsidRPr="00000000" w14:paraId="0000001A">
      <w:pPr>
        <w:ind w:left="0" w:firstLine="0"/>
        <w:jc w:val="both"/>
        <w:rPr/>
      </w:pPr>
      <w:r w:rsidDel="00000000" w:rsidR="00000000" w:rsidRPr="00000000">
        <w:rPr>
          <w:rtl w:val="0"/>
        </w:rPr>
        <w:t xml:space="preserve">Llegada al aeropuerto de Madrid-Barajas. Traslado al hotel. </w:t>
      </w:r>
      <w:r w:rsidDel="00000000" w:rsidR="00000000" w:rsidRPr="00000000">
        <w:rPr>
          <w:b w:val="1"/>
          <w:bCs w:val="1"/>
          <w:rtl w:val="0"/>
        </w:rPr>
        <w:t xml:space="preserve">Día libre</w:t>
      </w:r>
      <w:r w:rsidDel="00000000" w:rsidR="00000000" w:rsidRPr="00000000">
        <w:rPr>
          <w:rtl w:val="0"/>
        </w:rPr>
        <w:t xml:space="preserve"> para actividades personales.</w:t>
      </w:r>
    </w:p>
    <w:p w:rsidR="00000000" w:rsidDel="00000000" w:rsidP="00000000" w:rsidRDefault="00000000" w:rsidRPr="00000000" w14:paraId="0000001B">
      <w:pPr>
        <w:ind w:left="0" w:firstLine="0"/>
        <w:jc w:val="both"/>
        <w:rPr/>
      </w:pPr>
      <w:r w:rsidDel="00000000" w:rsidR="00000000" w:rsidRPr="00000000">
        <w:rPr>
          <w:rtl w:val="0"/>
        </w:rPr>
        <w:t xml:space="preserve">Alojamiento</w:t>
      </w:r>
    </w:p>
    <w:p w:rsidR="00000000" w:rsidDel="00000000" w:rsidP="00000000" w:rsidRDefault="00000000" w:rsidRPr="00000000" w14:paraId="0000001C">
      <w:pPr>
        <w:ind w:left="0" w:firstLine="0"/>
        <w:jc w:val="both"/>
        <w:rPr/>
      </w:pPr>
      <w:r w:rsidDel="00000000" w:rsidR="00000000" w:rsidRPr="00000000">
        <w:rPr>
          <w:rtl w:val="0"/>
        </w:rPr>
      </w:r>
    </w:p>
    <w:p w:rsidR="00000000" w:rsidDel="00000000" w:rsidP="00000000" w:rsidRDefault="00000000" w:rsidRPr="00000000" w14:paraId="0000001D">
      <w:pPr>
        <w:shd w:fill="d9d9d9" w:val="clear"/>
        <w:ind w:left="0"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Día 3: Madrid</w:t>
      </w:r>
    </w:p>
    <w:p w:rsidR="00000000" w:rsidDel="00000000" w:rsidP="00000000" w:rsidRDefault="00000000" w:rsidRPr="00000000" w14:paraId="0000001E">
      <w:pPr>
        <w:ind w:left="0" w:firstLine="0"/>
        <w:jc w:val="both"/>
        <w:rPr/>
      </w:pPr>
      <w:r w:rsidDel="00000000" w:rsidR="00000000" w:rsidRPr="00000000">
        <w:rPr>
          <w:rtl w:val="0"/>
        </w:rPr>
        <w:t xml:space="preserve">Desayuno. Por la mañana visita panorámica de la ciudad con guía local, recorriendo la Plaza de</w:t>
      </w:r>
    </w:p>
    <w:p w:rsidR="00000000" w:rsidDel="00000000" w:rsidP="00000000" w:rsidRDefault="00000000" w:rsidRPr="00000000" w14:paraId="0000001F">
      <w:pPr>
        <w:ind w:left="0" w:firstLine="0"/>
        <w:jc w:val="both"/>
        <w:rPr/>
      </w:pPr>
      <w:r w:rsidDel="00000000" w:rsidR="00000000" w:rsidRPr="00000000">
        <w:rPr>
          <w:rtl w:val="0"/>
        </w:rPr>
        <w:t xml:space="preserve">España, Fuente de Cibeles, Plaza de Oriente, Puerta de Alcalá, Ciudad Universitaria, etc. Por la</w:t>
      </w:r>
    </w:p>
    <w:p w:rsidR="00000000" w:rsidDel="00000000" w:rsidP="00000000" w:rsidRDefault="00000000" w:rsidRPr="00000000" w14:paraId="00000020">
      <w:pPr>
        <w:ind w:left="0" w:firstLine="0"/>
        <w:jc w:val="both"/>
        <w:rPr/>
      </w:pPr>
      <w:r w:rsidDel="00000000" w:rsidR="00000000" w:rsidRPr="00000000">
        <w:rPr>
          <w:rtl w:val="0"/>
        </w:rPr>
        <w:t xml:space="preserve">tarde tiempo libre para actividades personales. Alojamiento.</w:t>
      </w:r>
    </w:p>
    <w:p w:rsidR="00000000" w:rsidDel="00000000" w:rsidP="00000000" w:rsidRDefault="00000000" w:rsidRPr="00000000" w14:paraId="00000021">
      <w:pPr>
        <w:ind w:left="0" w:firstLine="0"/>
        <w:jc w:val="both"/>
        <w:rPr/>
      </w:pPr>
      <w:r w:rsidDel="00000000" w:rsidR="00000000" w:rsidRPr="00000000">
        <w:rPr>
          <w:rtl w:val="0"/>
        </w:rPr>
        <w:t xml:space="preserve"> </w:t>
      </w:r>
    </w:p>
    <w:p w:rsidR="00000000" w:rsidDel="00000000" w:rsidP="00000000" w:rsidRDefault="00000000" w:rsidRPr="00000000" w14:paraId="00000022">
      <w:pPr>
        <w:shd w:fill="d9d9d9" w:val="clear"/>
        <w:ind w:left="0"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Día 4: Madrid - San Sebastián - Burdeos</w:t>
      </w:r>
    </w:p>
    <w:p w:rsidR="00000000" w:rsidDel="00000000" w:rsidP="00000000" w:rsidRDefault="00000000" w:rsidRPr="00000000" w14:paraId="00000023">
      <w:pPr>
        <w:ind w:left="0" w:firstLine="0"/>
        <w:jc w:val="both"/>
        <w:rPr/>
      </w:pPr>
      <w:r w:rsidDel="00000000" w:rsidR="00000000" w:rsidRPr="00000000">
        <w:rPr>
          <w:rtl w:val="0"/>
        </w:rPr>
        <w:t xml:space="preserve">Desayuno. Viaje hacia el norte de España, pasando por las regiones de Castilla León y País Vasco para llegar a San Sebastián, una de las ciudades más bonitas de España. Tiempo para pasear por su casco antiguo. Continuaremos el viaje hacia la frontera francesa, recorriendo la hermosa región vinícola del país galo hasta llegar a Burdeos, capital de los duques de Aquitania. Alojamiento.</w:t>
      </w:r>
    </w:p>
    <w:p w:rsidR="00000000" w:rsidDel="00000000" w:rsidP="00000000" w:rsidRDefault="00000000" w:rsidRPr="00000000" w14:paraId="00000024">
      <w:pPr>
        <w:ind w:left="0" w:firstLine="0"/>
        <w:jc w:val="both"/>
        <w:rPr/>
      </w:pPr>
      <w:r w:rsidDel="00000000" w:rsidR="00000000" w:rsidRPr="00000000">
        <w:rPr>
          <w:rtl w:val="0"/>
        </w:rPr>
      </w:r>
    </w:p>
    <w:p w:rsidR="00000000" w:rsidDel="00000000" w:rsidP="00000000" w:rsidRDefault="00000000" w:rsidRPr="00000000" w14:paraId="00000025">
      <w:pPr>
        <w:ind w:left="0" w:firstLine="0"/>
        <w:jc w:val="both"/>
        <w:rPr/>
      </w:pPr>
      <w:r w:rsidDel="00000000" w:rsidR="00000000" w:rsidRPr="00000000">
        <w:rPr>
          <w:rtl w:val="0"/>
        </w:rPr>
      </w:r>
    </w:p>
    <w:p w:rsidR="00000000" w:rsidDel="00000000" w:rsidP="00000000" w:rsidRDefault="00000000" w:rsidRPr="00000000" w14:paraId="00000026">
      <w:pPr>
        <w:ind w:left="0" w:firstLine="0"/>
        <w:jc w:val="both"/>
        <w:rPr/>
      </w:pPr>
      <w:r w:rsidDel="00000000" w:rsidR="00000000" w:rsidRPr="00000000">
        <w:rPr>
          <w:rtl w:val="0"/>
        </w:rPr>
      </w:r>
    </w:p>
    <w:p w:rsidR="00000000" w:rsidDel="00000000" w:rsidP="00000000" w:rsidRDefault="00000000" w:rsidRPr="00000000" w14:paraId="00000027">
      <w:pPr>
        <w:ind w:left="0" w:firstLine="0"/>
        <w:jc w:val="both"/>
        <w:rPr/>
      </w:pPr>
      <w:r w:rsidDel="00000000" w:rsidR="00000000" w:rsidRPr="00000000">
        <w:rPr>
          <w:rtl w:val="0"/>
        </w:rPr>
        <w:t xml:space="preserve"> </w:t>
      </w:r>
    </w:p>
    <w:p w:rsidR="00000000" w:rsidDel="00000000" w:rsidP="00000000" w:rsidRDefault="00000000" w:rsidRPr="00000000" w14:paraId="00000028">
      <w:pPr>
        <w:shd w:fill="d9d9d9" w:val="clear"/>
        <w:ind w:left="0"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Día 5: Burdeos - Blois - París</w:t>
      </w:r>
    </w:p>
    <w:p w:rsidR="00000000" w:rsidDel="00000000" w:rsidP="00000000" w:rsidRDefault="00000000" w:rsidRPr="00000000" w14:paraId="00000029">
      <w:pPr>
        <w:ind w:left="0" w:firstLine="0"/>
        <w:jc w:val="both"/>
        <w:rPr/>
      </w:pPr>
      <w:r w:rsidDel="00000000" w:rsidR="00000000" w:rsidRPr="00000000">
        <w:rPr>
          <w:rtl w:val="0"/>
        </w:rPr>
        <w:t xml:space="preserve">Desayuno. Viaje desde la capital vinícola del país galo hacia el Valle del Loira, la región que alberga los castillos más importantes de Francia. Parada en Blois, considerada una de las más atractivas poblaciones del Valle, gracias a su bellísimo Castillo. Continuación hacia París. Alojamiento en el hotel previsto.</w:t>
      </w:r>
    </w:p>
    <w:p w:rsidR="00000000" w:rsidDel="00000000" w:rsidP="00000000" w:rsidRDefault="00000000" w:rsidRPr="00000000" w14:paraId="0000002A">
      <w:pPr>
        <w:ind w:left="0" w:firstLine="0"/>
        <w:jc w:val="both"/>
        <w:rPr>
          <w:b w:val="1"/>
          <w:bCs w:val="1"/>
        </w:rPr>
      </w:pPr>
      <w:r w:rsidDel="00000000" w:rsidR="00000000" w:rsidRPr="00000000">
        <w:rPr>
          <w:b w:val="1"/>
          <w:bCs w:val="1"/>
          <w:rtl w:val="0"/>
        </w:rPr>
        <w:t xml:space="preserve"> </w:t>
      </w:r>
    </w:p>
    <w:p w:rsidR="00000000" w:rsidDel="00000000" w:rsidP="00000000" w:rsidRDefault="00000000" w:rsidRPr="00000000" w14:paraId="0000002B">
      <w:pPr>
        <w:shd w:fill="d9d9d9" w:val="clear"/>
        <w:ind w:left="0"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Día 6: París</w:t>
      </w:r>
    </w:p>
    <w:p w:rsidR="00000000" w:rsidDel="00000000" w:rsidP="00000000" w:rsidRDefault="00000000" w:rsidRPr="00000000" w14:paraId="0000002C">
      <w:pPr>
        <w:ind w:left="0" w:firstLine="0"/>
        <w:jc w:val="both"/>
        <w:rPr/>
      </w:pPr>
      <w:r w:rsidDel="00000000" w:rsidR="00000000" w:rsidRPr="00000000">
        <w:rPr>
          <w:rtl w:val="0"/>
        </w:rPr>
        <w:t xml:space="preserve">Desayuno. Por la mañana, visita panorámica de la ciudad, recorriendo los Campos Elíseos, Arco del Triunfo, la Ópera, Torre Eiffel, Barrio Latino, Jardines de Luxemburgo, Los Inválidos, etc. Breve tiempo para visitar la Medalla Milagrosa. Tarde libre. Nuestro guía ofrecerá la posibilidad de asistir al famoso espectáculo del Lido. Alojamiento</w:t>
      </w:r>
    </w:p>
    <w:p w:rsidR="00000000" w:rsidDel="00000000" w:rsidP="00000000" w:rsidRDefault="00000000" w:rsidRPr="00000000" w14:paraId="0000002D">
      <w:pPr>
        <w:ind w:left="0" w:firstLine="0"/>
        <w:jc w:val="both"/>
        <w:rPr/>
      </w:pPr>
      <w:r w:rsidDel="00000000" w:rsidR="00000000" w:rsidRPr="00000000">
        <w:rPr>
          <w:rtl w:val="0"/>
        </w:rPr>
        <w:t xml:space="preserve"> </w:t>
      </w:r>
    </w:p>
    <w:p w:rsidR="00000000" w:rsidDel="00000000" w:rsidP="00000000" w:rsidRDefault="00000000" w:rsidRPr="00000000" w14:paraId="0000002E">
      <w:pPr>
        <w:shd w:fill="d9d9d9" w:val="clear"/>
        <w:ind w:left="0"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Día 7: París</w:t>
      </w:r>
    </w:p>
    <w:p w:rsidR="00000000" w:rsidDel="00000000" w:rsidP="00000000" w:rsidRDefault="00000000" w:rsidRPr="00000000" w14:paraId="0000002F">
      <w:pPr>
        <w:ind w:left="0" w:firstLine="0"/>
        <w:jc w:val="both"/>
        <w:rPr/>
      </w:pPr>
      <w:r w:rsidDel="00000000" w:rsidR="00000000" w:rsidRPr="00000000">
        <w:rPr>
          <w:rtl w:val="0"/>
        </w:rPr>
        <w:t xml:space="preserve">Desayuno. </w:t>
      </w:r>
      <w:r w:rsidDel="00000000" w:rsidR="00000000" w:rsidRPr="00000000">
        <w:rPr>
          <w:b w:val="1"/>
          <w:bCs w:val="1"/>
          <w:rtl w:val="0"/>
        </w:rPr>
        <w:t xml:space="preserve">Día libre,  </w:t>
      </w:r>
      <w:r w:rsidDel="00000000" w:rsidR="00000000" w:rsidRPr="00000000">
        <w:rPr>
          <w:rtl w:val="0"/>
        </w:rPr>
        <w:t xml:space="preserve">para pasear por esta ilustre ciudad o subir a la Torre Eiffel. Existirá la posibilidad de contratar una visita a la preciosa ciudad de Brujas. Alojamiento.</w:t>
      </w:r>
    </w:p>
    <w:p w:rsidR="00000000" w:rsidDel="00000000" w:rsidP="00000000" w:rsidRDefault="00000000" w:rsidRPr="00000000" w14:paraId="00000030">
      <w:pPr>
        <w:ind w:left="0" w:firstLine="0"/>
        <w:jc w:val="both"/>
        <w:rPr/>
      </w:pPr>
      <w:r w:rsidDel="00000000" w:rsidR="00000000" w:rsidRPr="00000000">
        <w:rPr>
          <w:rtl w:val="0"/>
        </w:rPr>
        <w:t xml:space="preserve"> </w:t>
      </w:r>
    </w:p>
    <w:p w:rsidR="00000000" w:rsidDel="00000000" w:rsidP="00000000" w:rsidRDefault="00000000" w:rsidRPr="00000000" w14:paraId="00000031">
      <w:pPr>
        <w:shd w:fill="d9d9d9" w:val="clear"/>
        <w:ind w:left="0"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Día 8: París - </w:t>
      </w:r>
      <w:r w:rsidDel="00000000" w:rsidR="00000000" w:rsidRPr="00000000">
        <w:rPr>
          <w:b w:val="1"/>
          <w:bCs w:val="1"/>
          <w:rtl w:val="0"/>
        </w:rPr>
        <w:t xml:space="preserve">Barcelona (Tren)</w:t>
      </w:r>
      <w:r w:rsidDel="00000000" w:rsidR="00000000" w:rsidRPr="00000000">
        <w:rPr>
          <w:rtl w:val="0"/>
        </w:rPr>
      </w:r>
    </w:p>
    <w:p w:rsidR="00000000" w:rsidDel="00000000" w:rsidP="00000000" w:rsidRDefault="00000000" w:rsidRPr="00000000" w14:paraId="00000032">
      <w:pPr>
        <w:ind w:left="0" w:firstLine="0"/>
        <w:jc w:val="both"/>
        <w:rPr/>
      </w:pPr>
      <w:r w:rsidDel="00000000" w:rsidR="00000000" w:rsidRPr="00000000">
        <w:rPr>
          <w:rtl w:val="0"/>
        </w:rPr>
        <w:t xml:space="preserve">Desayuno. A la hora prevista, traslado a la estación de ferrocarril para tomar el tren de alta velocidad con destino a Barcelona (El trayecto también podría realizarse en avión, según decisión del operador). Llegada y traslado al hotel. Alojamiento</w:t>
      </w:r>
    </w:p>
    <w:p w:rsidR="00000000" w:rsidDel="00000000" w:rsidP="00000000" w:rsidRDefault="00000000" w:rsidRPr="00000000" w14:paraId="00000033">
      <w:pPr>
        <w:ind w:left="0" w:firstLine="0"/>
        <w:jc w:val="both"/>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34">
      <w:pPr>
        <w:shd w:fill="d9d9d9" w:val="clear"/>
        <w:ind w:left="0"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Día 9:  </w:t>
      </w:r>
      <w:r w:rsidDel="00000000" w:rsidR="00000000" w:rsidRPr="00000000">
        <w:rPr>
          <w:b w:val="1"/>
          <w:bCs w:val="1"/>
          <w:rtl w:val="0"/>
        </w:rPr>
        <w:t xml:space="preserve">Barcelona </w:t>
      </w:r>
      <w:r w:rsidDel="00000000" w:rsidR="00000000" w:rsidRPr="00000000">
        <w:rPr>
          <w:rtl w:val="0"/>
        </w:rPr>
      </w:r>
    </w:p>
    <w:p w:rsidR="00000000" w:rsidDel="00000000" w:rsidP="00000000" w:rsidRDefault="00000000" w:rsidRPr="00000000" w14:paraId="00000035">
      <w:pPr>
        <w:ind w:left="0" w:firstLine="0"/>
        <w:jc w:val="both"/>
        <w:rPr/>
      </w:pPr>
      <w:r w:rsidDel="00000000" w:rsidR="00000000" w:rsidRPr="00000000">
        <w:rPr>
          <w:rtl w:val="0"/>
        </w:rPr>
        <w:t xml:space="preserve">Alojamiento y desayuno. </w:t>
      </w:r>
      <w:r w:rsidDel="00000000" w:rsidR="00000000" w:rsidRPr="00000000">
        <w:rPr>
          <w:b w:val="1"/>
          <w:bCs w:val="1"/>
          <w:rtl w:val="0"/>
        </w:rPr>
        <w:t xml:space="preserve">Día libre</w:t>
      </w:r>
      <w:r w:rsidDel="00000000" w:rsidR="00000000" w:rsidRPr="00000000">
        <w:rPr>
          <w:rtl w:val="0"/>
        </w:rPr>
        <w:t xml:space="preserve"> a disposición para seguir descubriendo esta bella ciudad costera.</w:t>
      </w:r>
    </w:p>
    <w:p w:rsidR="00000000" w:rsidDel="00000000" w:rsidP="00000000" w:rsidRDefault="00000000" w:rsidRPr="00000000" w14:paraId="00000036">
      <w:pPr>
        <w:ind w:left="0" w:firstLine="0"/>
        <w:jc w:val="both"/>
        <w:rPr/>
      </w:pPr>
      <w:r w:rsidDel="00000000" w:rsidR="00000000" w:rsidRPr="00000000">
        <w:rPr>
          <w:rtl w:val="0"/>
        </w:rPr>
        <w:t xml:space="preserve"> </w:t>
      </w:r>
    </w:p>
    <w:p w:rsidR="00000000" w:rsidDel="00000000" w:rsidP="00000000" w:rsidRDefault="00000000" w:rsidRPr="00000000" w14:paraId="00000037">
      <w:pPr>
        <w:shd w:fill="d9d9d9" w:val="clear"/>
        <w:ind w:left="0"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Día 10:  </w:t>
      </w:r>
      <w:r w:rsidDel="00000000" w:rsidR="00000000" w:rsidRPr="00000000">
        <w:rPr>
          <w:b w:val="1"/>
          <w:bCs w:val="1"/>
          <w:rtl w:val="0"/>
        </w:rPr>
        <w:t xml:space="preserve">Barcelona - Zaragoza - Madrid</w:t>
      </w:r>
      <w:r w:rsidDel="00000000" w:rsidR="00000000" w:rsidRPr="00000000">
        <w:rPr>
          <w:rtl w:val="0"/>
        </w:rPr>
      </w:r>
    </w:p>
    <w:p w:rsidR="00000000" w:rsidDel="00000000" w:rsidP="00000000" w:rsidRDefault="00000000" w:rsidRPr="00000000" w14:paraId="00000038">
      <w:pPr>
        <w:ind w:left="0" w:firstLine="0"/>
        <w:jc w:val="both"/>
        <w:rPr/>
      </w:pPr>
      <w:r w:rsidDel="00000000" w:rsidR="00000000" w:rsidRPr="00000000">
        <w:rPr>
          <w:rtl w:val="0"/>
        </w:rPr>
        <w:t xml:space="preserve">Desayuno. Breve panorámica de Barcelona en bus con guía acompañante. Recorrido entre otras por Plaza Cataluña, el elegante Paseo de Gracia, admirando la Casa Batlló y La Pedrera obras de Gaudi. Parada en la Sagrada Familia para apreciar sus fachadas. Plaza de España, frente a las Torres Venecianas y el Palacio Nacional. Salida hacia Zaragoza. Tiempo libre para poder visitar la Basílica de la Virgen del Pilar, patrona de la Hispanidad y recorrer su casco antiguo. Por la tarde, continuación a Madrid. Alojamiento.</w:t>
      </w:r>
    </w:p>
    <w:p w:rsidR="00000000" w:rsidDel="00000000" w:rsidP="00000000" w:rsidRDefault="00000000" w:rsidRPr="00000000" w14:paraId="00000039">
      <w:pPr>
        <w:ind w:left="0" w:firstLine="0"/>
        <w:jc w:val="both"/>
        <w:rPr/>
      </w:pPr>
      <w:r w:rsidDel="00000000" w:rsidR="00000000" w:rsidRPr="00000000">
        <w:rPr>
          <w:rtl w:val="0"/>
        </w:rPr>
        <w:t xml:space="preserve"> </w:t>
      </w:r>
    </w:p>
    <w:p w:rsidR="00000000" w:rsidDel="00000000" w:rsidP="00000000" w:rsidRDefault="00000000" w:rsidRPr="00000000" w14:paraId="0000003A">
      <w:pPr>
        <w:shd w:fill="d9d9d9" w:val="clear"/>
        <w:ind w:left="0"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Día 11:  </w:t>
      </w:r>
      <w:r w:rsidDel="00000000" w:rsidR="00000000" w:rsidRPr="00000000">
        <w:rPr>
          <w:b w:val="1"/>
          <w:bCs w:val="1"/>
          <w:rtl w:val="0"/>
        </w:rPr>
        <w:t xml:space="preserve">Madrid </w:t>
      </w:r>
      <w:r w:rsidDel="00000000" w:rsidR="00000000" w:rsidRPr="00000000">
        <w:rPr>
          <w:rtl w:val="0"/>
        </w:rPr>
      </w:r>
    </w:p>
    <w:p w:rsidR="00000000" w:rsidDel="00000000" w:rsidP="00000000" w:rsidRDefault="00000000" w:rsidRPr="00000000" w14:paraId="0000003B">
      <w:pPr>
        <w:ind w:left="0" w:firstLine="0"/>
        <w:jc w:val="both"/>
        <w:rPr/>
      </w:pPr>
      <w:r w:rsidDel="00000000" w:rsidR="00000000" w:rsidRPr="00000000">
        <w:rPr>
          <w:rtl w:val="0"/>
        </w:rPr>
        <w:t xml:space="preserve">Desayuno, </w:t>
      </w:r>
      <w:r w:rsidDel="00000000" w:rsidR="00000000" w:rsidRPr="00000000">
        <w:rPr>
          <w:b w:val="1"/>
          <w:bCs w:val="1"/>
          <w:rtl w:val="0"/>
        </w:rPr>
        <w:t xml:space="preserve">día libre</w:t>
      </w:r>
      <w:r w:rsidDel="00000000" w:rsidR="00000000" w:rsidRPr="00000000">
        <w:rPr>
          <w:rtl w:val="0"/>
        </w:rPr>
        <w:t xml:space="preserve"> para disfrutar por su cuenta de esta hermosa Ciudad. Alojamiento.</w:t>
      </w:r>
    </w:p>
    <w:p w:rsidR="00000000" w:rsidDel="00000000" w:rsidP="00000000" w:rsidRDefault="00000000" w:rsidRPr="00000000" w14:paraId="0000003C">
      <w:pPr>
        <w:ind w:left="0" w:firstLine="0"/>
        <w:jc w:val="both"/>
        <w:rPr/>
      </w:pPr>
      <w:r w:rsidDel="00000000" w:rsidR="00000000" w:rsidRPr="00000000">
        <w:rPr>
          <w:rtl w:val="0"/>
        </w:rPr>
      </w:r>
    </w:p>
    <w:p w:rsidR="00000000" w:rsidDel="00000000" w:rsidP="00000000" w:rsidRDefault="00000000" w:rsidRPr="00000000" w14:paraId="0000003D">
      <w:pPr>
        <w:ind w:left="0" w:firstLine="0"/>
        <w:jc w:val="both"/>
        <w:rPr/>
      </w:pPr>
      <w:r w:rsidDel="00000000" w:rsidR="00000000" w:rsidRPr="00000000">
        <w:rPr>
          <w:rtl w:val="0"/>
        </w:rPr>
      </w:r>
    </w:p>
    <w:p w:rsidR="00000000" w:rsidDel="00000000" w:rsidP="00000000" w:rsidRDefault="00000000" w:rsidRPr="00000000" w14:paraId="0000003E">
      <w:pPr>
        <w:shd w:fill="d9d9d9" w:val="clear"/>
        <w:ind w:left="0"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Día 12:  </w:t>
      </w:r>
      <w:r w:rsidDel="00000000" w:rsidR="00000000" w:rsidRPr="00000000">
        <w:rPr>
          <w:b w:val="1"/>
          <w:bCs w:val="1"/>
          <w:rtl w:val="0"/>
        </w:rPr>
        <w:t xml:space="preserve">Madrid – Salida en vuelo internacional con destino a Colombia</w:t>
      </w:r>
      <w:r w:rsidDel="00000000" w:rsidR="00000000" w:rsidRPr="00000000">
        <w:rPr>
          <w:rtl w:val="0"/>
        </w:rPr>
      </w:r>
    </w:p>
    <w:p w:rsidR="00000000" w:rsidDel="00000000" w:rsidP="00000000" w:rsidRDefault="00000000" w:rsidRPr="00000000" w14:paraId="0000003F">
      <w:pPr>
        <w:ind w:left="0" w:firstLine="0"/>
        <w:jc w:val="both"/>
        <w:rPr/>
      </w:pPr>
      <w:r w:rsidDel="00000000" w:rsidR="00000000" w:rsidRPr="00000000">
        <w:rPr>
          <w:rtl w:val="0"/>
        </w:rPr>
        <w:t xml:space="preserve">Desayuno, si el tiempo lo permite y a la hora determinada traslado al aeropuerto para tomar el vuelo de regreso.</w:t>
      </w:r>
    </w:p>
    <w:p w:rsidR="00000000" w:rsidDel="00000000" w:rsidP="00000000" w:rsidRDefault="00000000" w:rsidRPr="00000000" w14:paraId="00000040">
      <w:pPr>
        <w:ind w:left="0" w:firstLine="0"/>
        <w:jc w:val="both"/>
        <w:rPr/>
      </w:pPr>
      <w:r w:rsidDel="00000000" w:rsidR="00000000" w:rsidRPr="00000000">
        <w:rPr>
          <w:rtl w:val="0"/>
        </w:rPr>
      </w:r>
    </w:p>
    <w:p w:rsidR="00000000" w:rsidDel="00000000" w:rsidP="00000000" w:rsidRDefault="00000000" w:rsidRPr="00000000" w14:paraId="00000041">
      <w:pPr>
        <w:ind w:left="0" w:firstLine="0"/>
        <w:jc w:val="center"/>
        <w:rPr>
          <w:b w:val="1"/>
          <w:bCs w:val="1"/>
        </w:rPr>
      </w:pPr>
      <w:r w:rsidDel="00000000" w:rsidR="00000000" w:rsidRPr="00000000">
        <w:rPr>
          <w:b w:val="1"/>
          <w:bCs w:val="1"/>
          <w:rtl w:val="0"/>
        </w:rPr>
        <w:t xml:space="preserve">FIN DE NUESTROS SERVICIOS</w:t>
      </w:r>
    </w:p>
    <w:p w:rsidR="00000000" w:rsidDel="00000000" w:rsidP="00000000" w:rsidRDefault="00000000" w:rsidRPr="00000000" w14:paraId="00000042">
      <w:pPr>
        <w:ind w:left="0" w:firstLine="0"/>
        <w:jc w:val="both"/>
        <w:rPr/>
      </w:pPr>
      <w:r w:rsidDel="00000000" w:rsidR="00000000" w:rsidRPr="00000000">
        <w:rPr>
          <w:rtl w:val="0"/>
        </w:rPr>
      </w:r>
    </w:p>
    <w:p w:rsidR="00000000" w:rsidDel="00000000" w:rsidP="00000000" w:rsidRDefault="00000000" w:rsidRPr="00000000" w14:paraId="00000043">
      <w:pPr>
        <w:shd w:fill="d9d9d9" w:val="clear"/>
        <w:ind w:left="0"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SERVICIOS INCLUIDOS </w:t>
      </w:r>
    </w:p>
    <w:p w:rsidR="00000000" w:rsidDel="00000000" w:rsidP="00000000" w:rsidRDefault="00000000" w:rsidRPr="00000000" w14:paraId="00000044">
      <w:pPr>
        <w:ind w:left="0" w:firstLine="0"/>
        <w:jc w:val="both"/>
        <w:rPr/>
      </w:pPr>
      <w:r w:rsidDel="00000000" w:rsidR="00000000" w:rsidRPr="00000000">
        <w:rPr>
          <w:rtl w:val="0"/>
        </w:rPr>
        <w:t xml:space="preserve">Alojamiento </w:t>
      </w:r>
    </w:p>
    <w:p w:rsidR="00000000" w:rsidDel="00000000" w:rsidP="00000000" w:rsidRDefault="00000000" w:rsidRPr="00000000" w14:paraId="00000045">
      <w:pPr>
        <w:ind w:left="0" w:firstLine="0"/>
        <w:jc w:val="both"/>
        <w:rPr/>
      </w:pPr>
      <w:r w:rsidDel="00000000" w:rsidR="00000000" w:rsidRPr="00000000">
        <w:rPr>
          <w:rtl w:val="0"/>
        </w:rPr>
        <w:t xml:space="preserve">Desayuno diario</w:t>
      </w:r>
    </w:p>
    <w:p w:rsidR="00000000" w:rsidDel="00000000" w:rsidP="00000000" w:rsidRDefault="00000000" w:rsidRPr="00000000" w14:paraId="00000046">
      <w:pPr>
        <w:ind w:left="0" w:firstLine="0"/>
        <w:jc w:val="both"/>
        <w:rPr/>
      </w:pPr>
      <w:r w:rsidDel="00000000" w:rsidR="00000000" w:rsidRPr="00000000">
        <w:rPr>
          <w:rtl w:val="0"/>
        </w:rPr>
        <w:t xml:space="preserve">Fee Bancario</w:t>
      </w:r>
    </w:p>
    <w:p w:rsidR="00000000" w:rsidDel="00000000" w:rsidP="00000000" w:rsidRDefault="00000000" w:rsidRPr="00000000" w14:paraId="00000047">
      <w:pPr>
        <w:ind w:left="0" w:firstLine="0"/>
        <w:jc w:val="both"/>
        <w:rPr/>
      </w:pPr>
      <w:r w:rsidDel="00000000" w:rsidR="00000000" w:rsidRPr="00000000">
        <w:rPr>
          <w:rtl w:val="0"/>
        </w:rPr>
        <w:t xml:space="preserve">Tiquete Internacional con equipaje de bodega 23 kilos y artículo personal de 5 kilogramos y Carrión</w:t>
      </w:r>
    </w:p>
    <w:p w:rsidR="00000000" w:rsidDel="00000000" w:rsidP="00000000" w:rsidRDefault="00000000" w:rsidRPr="00000000" w14:paraId="00000048">
      <w:pPr>
        <w:ind w:left="0" w:firstLine="0"/>
        <w:jc w:val="both"/>
        <w:rPr/>
      </w:pPr>
      <w:r w:rsidDel="00000000" w:rsidR="00000000" w:rsidRPr="00000000">
        <w:rPr>
          <w:rtl w:val="0"/>
        </w:rPr>
        <w:t xml:space="preserve">de 10 kilogramos</w:t>
      </w:r>
    </w:p>
    <w:p w:rsidR="00000000" w:rsidDel="00000000" w:rsidP="00000000" w:rsidRDefault="00000000" w:rsidRPr="00000000" w14:paraId="00000049">
      <w:pPr>
        <w:ind w:left="0" w:firstLine="0"/>
        <w:jc w:val="both"/>
        <w:rPr/>
      </w:pPr>
      <w:r w:rsidDel="00000000" w:rsidR="00000000" w:rsidRPr="00000000">
        <w:rPr>
          <w:rtl w:val="0"/>
        </w:rPr>
        <w:t xml:space="preserve">Impuestos de tiquete</w:t>
      </w:r>
    </w:p>
    <w:p w:rsidR="00000000" w:rsidDel="00000000" w:rsidP="00000000" w:rsidRDefault="00000000" w:rsidRPr="00000000" w14:paraId="0000004A">
      <w:pPr>
        <w:ind w:left="0" w:firstLine="0"/>
        <w:jc w:val="both"/>
        <w:rPr/>
      </w:pPr>
      <w:r w:rsidDel="00000000" w:rsidR="00000000" w:rsidRPr="00000000">
        <w:rPr>
          <w:rtl w:val="0"/>
        </w:rPr>
        <w:t xml:space="preserve">Salidas desde la ciudad de Bogotá </w:t>
      </w:r>
    </w:p>
    <w:p w:rsidR="00000000" w:rsidDel="00000000" w:rsidP="00000000" w:rsidRDefault="00000000" w:rsidRPr="00000000" w14:paraId="0000004B">
      <w:pPr>
        <w:ind w:left="0" w:firstLine="0"/>
        <w:jc w:val="both"/>
        <w:rPr/>
      </w:pPr>
      <w:r w:rsidDel="00000000" w:rsidR="00000000" w:rsidRPr="00000000">
        <w:rPr>
          <w:rtl w:val="0"/>
        </w:rPr>
        <w:t xml:space="preserve">Guía acompañante durante todo el recorrido</w:t>
      </w:r>
    </w:p>
    <w:p w:rsidR="00000000" w:rsidDel="00000000" w:rsidP="00000000" w:rsidRDefault="00000000" w:rsidRPr="00000000" w14:paraId="0000004C">
      <w:pPr>
        <w:ind w:left="0" w:firstLine="0"/>
        <w:jc w:val="both"/>
        <w:rPr/>
      </w:pPr>
      <w:r w:rsidDel="00000000" w:rsidR="00000000" w:rsidRPr="00000000">
        <w:rPr>
          <w:rtl w:val="0"/>
        </w:rPr>
        <w:t xml:space="preserve">Seguro turístico básico</w:t>
      </w:r>
    </w:p>
    <w:p w:rsidR="00000000" w:rsidDel="00000000" w:rsidP="00000000" w:rsidRDefault="00000000" w:rsidRPr="00000000" w14:paraId="0000004D">
      <w:pPr>
        <w:ind w:left="0" w:firstLine="0"/>
        <w:jc w:val="both"/>
        <w:rPr/>
      </w:pPr>
      <w:r w:rsidDel="00000000" w:rsidR="00000000" w:rsidRPr="00000000">
        <w:rPr>
          <w:rtl w:val="0"/>
        </w:rPr>
        <w:t xml:space="preserve">Transporte en autocar turístico</w:t>
      </w:r>
    </w:p>
    <w:p w:rsidR="00000000" w:rsidDel="00000000" w:rsidP="00000000" w:rsidRDefault="00000000" w:rsidRPr="00000000" w14:paraId="0000004E">
      <w:pPr>
        <w:ind w:left="0" w:firstLine="0"/>
        <w:jc w:val="both"/>
        <w:rPr/>
      </w:pPr>
      <w:r w:rsidDel="00000000" w:rsidR="00000000" w:rsidRPr="00000000">
        <w:rPr>
          <w:rtl w:val="0"/>
        </w:rPr>
        <w:t xml:space="preserve">Traslados Aeropuerto - Hotel - Aeropuerto</w:t>
      </w:r>
    </w:p>
    <w:p w:rsidR="00000000" w:rsidDel="00000000" w:rsidP="00000000" w:rsidRDefault="00000000" w:rsidRPr="00000000" w14:paraId="0000004F">
      <w:pPr>
        <w:ind w:left="0" w:firstLine="0"/>
        <w:jc w:val="both"/>
        <w:rPr/>
      </w:pPr>
      <w:r w:rsidDel="00000000" w:rsidR="00000000" w:rsidRPr="00000000">
        <w:rPr>
          <w:rtl w:val="0"/>
        </w:rPr>
        <w:t xml:space="preserve">Tren de alta velocidad o vuelo París - Barcelona </w:t>
      </w:r>
    </w:p>
    <w:p w:rsidR="00000000" w:rsidDel="00000000" w:rsidP="00000000" w:rsidRDefault="00000000" w:rsidRPr="00000000" w14:paraId="00000050">
      <w:pPr>
        <w:ind w:left="0" w:firstLine="0"/>
        <w:jc w:val="both"/>
        <w:rPr/>
      </w:pPr>
      <w:r w:rsidDel="00000000" w:rsidR="00000000" w:rsidRPr="00000000">
        <w:rPr>
          <w:rtl w:val="0"/>
        </w:rPr>
        <w:t xml:space="preserve">Visita con guía local en los lugares indicados</w:t>
      </w:r>
    </w:p>
    <w:p w:rsidR="00000000" w:rsidDel="00000000" w:rsidP="00000000" w:rsidRDefault="00000000" w:rsidRPr="00000000" w14:paraId="00000051">
      <w:pPr>
        <w:ind w:left="0" w:firstLine="0"/>
        <w:jc w:val="both"/>
        <w:rPr/>
      </w:pPr>
      <w:r w:rsidDel="00000000" w:rsidR="00000000" w:rsidRPr="00000000">
        <w:rPr>
          <w:rtl w:val="0"/>
        </w:rPr>
        <w:t xml:space="preserve">Tarjeta de asistencia medica</w:t>
      </w:r>
    </w:p>
    <w:p w:rsidR="00000000" w:rsidDel="00000000" w:rsidP="00000000" w:rsidRDefault="00000000" w:rsidRPr="00000000" w14:paraId="00000052">
      <w:pPr>
        <w:ind w:left="0" w:firstLine="0"/>
        <w:jc w:val="both"/>
        <w:rPr>
          <w:b w:val="1"/>
          <w:bCs w:val="1"/>
        </w:rPr>
      </w:pPr>
      <w:r w:rsidDel="00000000" w:rsidR="00000000" w:rsidRPr="00000000">
        <w:rPr>
          <w:rtl w:val="0"/>
        </w:rPr>
      </w:r>
    </w:p>
    <w:p w:rsidR="00000000" w:rsidDel="00000000" w:rsidP="00000000" w:rsidRDefault="00000000" w:rsidRPr="00000000" w14:paraId="00000053">
      <w:pPr>
        <w:shd w:fill="d9d9d9" w:val="clear"/>
        <w:ind w:left="0"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SERVICIOS NO INCLUIDOS  </w:t>
      </w:r>
    </w:p>
    <w:p w:rsidR="00000000" w:rsidDel="00000000" w:rsidP="00000000" w:rsidRDefault="00000000" w:rsidRPr="00000000" w14:paraId="00000054">
      <w:pPr>
        <w:ind w:left="0" w:firstLine="0"/>
        <w:jc w:val="both"/>
        <w:rPr/>
      </w:pPr>
      <w:r w:rsidDel="00000000" w:rsidR="00000000" w:rsidRPr="00000000">
        <w:rPr>
          <w:rtl w:val="0"/>
        </w:rPr>
        <w:t xml:space="preserve">Vuelos Nacionales </w:t>
      </w:r>
    </w:p>
    <w:p w:rsidR="00000000" w:rsidDel="00000000" w:rsidP="00000000" w:rsidRDefault="00000000" w:rsidRPr="00000000" w14:paraId="00000055">
      <w:pPr>
        <w:ind w:left="0" w:firstLine="0"/>
        <w:jc w:val="both"/>
        <w:rPr/>
      </w:pPr>
      <w:r w:rsidDel="00000000" w:rsidR="00000000" w:rsidRPr="00000000">
        <w:rPr>
          <w:rtl w:val="0"/>
        </w:rPr>
        <w:t xml:space="preserve">Vuelos internos en destino</w:t>
      </w:r>
    </w:p>
    <w:p w:rsidR="00000000" w:rsidDel="00000000" w:rsidP="00000000" w:rsidRDefault="00000000" w:rsidRPr="00000000" w14:paraId="00000056">
      <w:pPr>
        <w:ind w:left="0" w:firstLine="0"/>
        <w:jc w:val="both"/>
        <w:rPr/>
      </w:pPr>
      <w:r w:rsidDel="00000000" w:rsidR="00000000" w:rsidRPr="00000000">
        <w:rPr>
          <w:rtl w:val="0"/>
        </w:rPr>
        <w:t xml:space="preserve">Alimentaciones no descritas en el programa </w:t>
      </w:r>
    </w:p>
    <w:p w:rsidR="00000000" w:rsidDel="00000000" w:rsidP="00000000" w:rsidRDefault="00000000" w:rsidRPr="00000000" w14:paraId="00000057">
      <w:pPr>
        <w:ind w:left="0" w:firstLine="0"/>
        <w:jc w:val="both"/>
        <w:rPr/>
      </w:pPr>
      <w:r w:rsidDel="00000000" w:rsidR="00000000" w:rsidRPr="00000000">
        <w:rPr>
          <w:rtl w:val="0"/>
        </w:rPr>
        <w:t xml:space="preserve">Excursiones opcionales </w:t>
      </w:r>
    </w:p>
    <w:p w:rsidR="00000000" w:rsidDel="00000000" w:rsidP="00000000" w:rsidRDefault="00000000" w:rsidRPr="00000000" w14:paraId="00000058">
      <w:pPr>
        <w:ind w:left="0" w:firstLine="0"/>
        <w:jc w:val="both"/>
        <w:rPr/>
      </w:pPr>
      <w:r w:rsidDel="00000000" w:rsidR="00000000" w:rsidRPr="00000000">
        <w:rPr>
          <w:rtl w:val="0"/>
        </w:rPr>
        <w:t xml:space="preserve">Bebidas durante las comidas</w:t>
      </w:r>
    </w:p>
    <w:p w:rsidR="00000000" w:rsidDel="00000000" w:rsidP="00000000" w:rsidRDefault="00000000" w:rsidRPr="00000000" w14:paraId="00000059">
      <w:pPr>
        <w:ind w:left="0" w:firstLine="0"/>
        <w:jc w:val="both"/>
        <w:rPr/>
      </w:pPr>
      <w:r w:rsidDel="00000000" w:rsidR="00000000" w:rsidRPr="00000000">
        <w:rPr>
          <w:rtl w:val="0"/>
        </w:rPr>
        <w:t xml:space="preserve">Gastos personales</w:t>
      </w:r>
    </w:p>
    <w:p w:rsidR="00000000" w:rsidDel="00000000" w:rsidP="00000000" w:rsidRDefault="00000000" w:rsidRPr="00000000" w14:paraId="0000005A">
      <w:pPr>
        <w:ind w:left="0" w:firstLine="0"/>
        <w:jc w:val="both"/>
        <w:rPr/>
      </w:pPr>
      <w:r w:rsidDel="00000000" w:rsidR="00000000" w:rsidRPr="00000000">
        <w:rPr>
          <w:rtl w:val="0"/>
        </w:rPr>
        <w:t xml:space="preserve">Equipaje extra o adicional</w:t>
      </w:r>
    </w:p>
    <w:p w:rsidR="00000000" w:rsidDel="00000000" w:rsidP="00000000" w:rsidRDefault="00000000" w:rsidRPr="00000000" w14:paraId="0000005B">
      <w:pPr>
        <w:ind w:left="0" w:firstLine="0"/>
        <w:jc w:val="both"/>
        <w:rPr/>
      </w:pPr>
      <w:r w:rsidDel="00000000" w:rsidR="00000000" w:rsidRPr="00000000">
        <w:rPr>
          <w:rtl w:val="0"/>
        </w:rPr>
        <w:t xml:space="preserve">Equipaje de bodega adicional</w:t>
      </w:r>
    </w:p>
    <w:p w:rsidR="00000000" w:rsidDel="00000000" w:rsidP="00000000" w:rsidRDefault="00000000" w:rsidRPr="00000000" w14:paraId="0000005C">
      <w:pPr>
        <w:ind w:left="0" w:firstLine="0"/>
        <w:jc w:val="both"/>
        <w:rPr/>
      </w:pPr>
      <w:r w:rsidDel="00000000" w:rsidR="00000000" w:rsidRPr="00000000">
        <w:rPr>
          <w:rtl w:val="0"/>
        </w:rPr>
        <w:t xml:space="preserve">Traslado no especificado </w:t>
      </w:r>
    </w:p>
    <w:p w:rsidR="00000000" w:rsidDel="00000000" w:rsidP="00000000" w:rsidRDefault="00000000" w:rsidRPr="00000000" w14:paraId="0000005D">
      <w:pPr>
        <w:ind w:left="0" w:firstLine="0"/>
        <w:jc w:val="both"/>
        <w:rPr/>
      </w:pPr>
      <w:r w:rsidDel="00000000" w:rsidR="00000000" w:rsidRPr="00000000">
        <w:rPr>
          <w:rtl w:val="0"/>
        </w:rPr>
        <w:t xml:space="preserve">Visados de ser necesarios</w:t>
      </w:r>
    </w:p>
    <w:p w:rsidR="00000000" w:rsidDel="00000000" w:rsidP="00000000" w:rsidRDefault="00000000" w:rsidRPr="00000000" w14:paraId="0000005E">
      <w:pPr>
        <w:ind w:left="0" w:firstLine="0"/>
        <w:jc w:val="both"/>
        <w:rPr/>
      </w:pPr>
      <w:r w:rsidDel="00000000" w:rsidR="00000000" w:rsidRPr="00000000">
        <w:rPr>
          <w:rtl w:val="0"/>
        </w:rPr>
        <w:t xml:space="preserve">Exceso de equipaje, llamadas telefónicas y cualquier gasto de índole personal</w:t>
      </w:r>
    </w:p>
    <w:p w:rsidR="00000000" w:rsidDel="00000000" w:rsidP="00000000" w:rsidRDefault="00000000" w:rsidRPr="00000000" w14:paraId="0000005F">
      <w:pPr>
        <w:ind w:left="0" w:firstLine="0"/>
        <w:jc w:val="both"/>
        <w:rPr/>
      </w:pPr>
      <w:r w:rsidDel="00000000" w:rsidR="00000000" w:rsidRPr="00000000">
        <w:rPr>
          <w:rtl w:val="0"/>
        </w:rPr>
        <w:t xml:space="preserve">Propinas para guías y conductor</w:t>
      </w:r>
    </w:p>
    <w:p w:rsidR="00000000" w:rsidDel="00000000" w:rsidP="00000000" w:rsidRDefault="00000000" w:rsidRPr="00000000" w14:paraId="00000060">
      <w:pPr>
        <w:ind w:left="0" w:firstLine="0"/>
        <w:jc w:val="both"/>
        <w:rPr/>
      </w:pPr>
      <w:r w:rsidDel="00000000" w:rsidR="00000000" w:rsidRPr="00000000">
        <w:rPr>
          <w:rtl w:val="0"/>
        </w:rPr>
        <w:t xml:space="preserve">Ningún servicio no mencionado en el incluye</w:t>
      </w:r>
    </w:p>
    <w:p w:rsidR="00000000" w:rsidDel="00000000" w:rsidP="00000000" w:rsidRDefault="00000000" w:rsidRPr="00000000" w14:paraId="00000061">
      <w:pPr>
        <w:ind w:left="0" w:firstLine="0"/>
        <w:jc w:val="both"/>
        <w:rPr/>
      </w:pPr>
      <w:r w:rsidDel="00000000" w:rsidR="00000000" w:rsidRPr="00000000">
        <w:rPr>
          <w:rtl w:val="0"/>
        </w:rPr>
      </w:r>
    </w:p>
    <w:p w:rsidR="00000000" w:rsidDel="00000000" w:rsidP="00000000" w:rsidRDefault="00000000" w:rsidRPr="00000000" w14:paraId="00000062">
      <w:pPr>
        <w:ind w:left="0" w:firstLine="0"/>
        <w:jc w:val="both"/>
        <w:rPr/>
      </w:pPr>
      <w:r w:rsidDel="00000000" w:rsidR="00000000" w:rsidRPr="00000000">
        <w:rPr>
          <w:rtl w:val="0"/>
        </w:rPr>
      </w:r>
    </w:p>
    <w:p w:rsidR="00000000" w:rsidDel="00000000" w:rsidP="00000000" w:rsidRDefault="00000000" w:rsidRPr="00000000" w14:paraId="00000063">
      <w:pPr>
        <w:ind w:left="0" w:firstLine="0"/>
        <w:jc w:val="both"/>
        <w:rPr/>
      </w:pPr>
      <w:r w:rsidDel="00000000" w:rsidR="00000000" w:rsidRPr="00000000">
        <w:rPr>
          <w:rtl w:val="0"/>
        </w:rPr>
      </w:r>
    </w:p>
    <w:p w:rsidR="00000000" w:rsidDel="00000000" w:rsidP="00000000" w:rsidRDefault="00000000" w:rsidRPr="00000000" w14:paraId="00000064">
      <w:pPr>
        <w:ind w:left="0" w:firstLine="0"/>
        <w:jc w:val="both"/>
        <w:rPr/>
      </w:pPr>
      <w:r w:rsidDel="00000000" w:rsidR="00000000" w:rsidRPr="00000000">
        <w:rPr>
          <w:rtl w:val="0"/>
        </w:rPr>
      </w:r>
    </w:p>
    <w:p w:rsidR="00000000" w:rsidDel="00000000" w:rsidP="00000000" w:rsidRDefault="00000000" w:rsidRPr="00000000" w14:paraId="00000065">
      <w:pPr>
        <w:spacing w:line="240" w:lineRule="auto"/>
        <w:ind w:left="0" w:firstLine="0"/>
        <w:jc w:val="both"/>
        <w:rPr>
          <w:b w:val="1"/>
          <w:bCs w:val="1"/>
        </w:rPr>
      </w:pPr>
      <w:r w:rsidDel="00000000" w:rsidR="00000000" w:rsidRPr="00000000">
        <w:rPr>
          <w:b w:val="1"/>
          <w:bCs w:val="1"/>
          <w:rtl w:val="0"/>
        </w:rPr>
        <w:t xml:space="preserve">Hoteles del circuito previstos o similares.</w:t>
      </w:r>
    </w:p>
    <w:p w:rsidR="00000000" w:rsidDel="00000000" w:rsidP="00000000" w:rsidRDefault="00000000" w:rsidRPr="00000000" w14:paraId="00000066">
      <w:pPr>
        <w:spacing w:line="240" w:lineRule="auto"/>
        <w:ind w:left="0" w:firstLine="0"/>
        <w:jc w:val="both"/>
        <w:rPr/>
      </w:pPr>
      <w:r w:rsidDel="00000000" w:rsidR="00000000" w:rsidRPr="00000000">
        <w:rPr>
          <w:rtl w:val="0"/>
        </w:rPr>
        <w:t xml:space="preserve">Alojamiento en hoteles cuidadosamente seleccionados para tu comodidad</w:t>
      </w:r>
    </w:p>
    <w:p w:rsidR="00000000" w:rsidDel="00000000" w:rsidP="00000000" w:rsidRDefault="00000000" w:rsidRPr="00000000" w14:paraId="00000067">
      <w:pPr>
        <w:spacing w:line="240" w:lineRule="auto"/>
        <w:ind w:left="0" w:firstLine="0"/>
        <w:jc w:val="both"/>
        <w:rPr/>
      </w:pPr>
      <w:r w:rsidDel="00000000" w:rsidR="00000000" w:rsidRPr="00000000">
        <w:rPr>
          <w:rtl w:val="0"/>
        </w:rPr>
      </w:r>
    </w:p>
    <w:tbl>
      <w:tblPr>
        <w:tblStyle w:val="Table1"/>
        <w:tblW w:w="538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8"/>
        <w:gridCol w:w="3543"/>
        <w:tblGridChange w:id="0">
          <w:tblGrid>
            <w:gridCol w:w="1838"/>
            <w:gridCol w:w="3543"/>
          </w:tblGrid>
        </w:tblGridChange>
      </w:tblGrid>
      <w:tr>
        <w:trPr>
          <w:cantSplit w:val="0"/>
          <w:tblHeader w:val="0"/>
        </w:trPr>
        <w:tc>
          <w:tcPr>
            <w:shd w:fill="2f5496" w:val="clear"/>
          </w:tcPr>
          <w:p w:rsidR="00000000" w:rsidDel="00000000" w:rsidP="00000000" w:rsidRDefault="00000000" w:rsidRPr="00000000" w14:paraId="00000068">
            <w:pPr>
              <w:ind w:left="0" w:firstLine="0"/>
              <w:jc w:val="both"/>
              <w:rPr>
                <w:b w:val="1"/>
                <w:bCs w:val="1"/>
                <w:color w:val="ffffff"/>
              </w:rPr>
            </w:pPr>
            <w:r w:rsidDel="00000000" w:rsidR="00000000" w:rsidRPr="00000000">
              <w:rPr>
                <w:b w:val="1"/>
                <w:bCs w:val="1"/>
                <w:color w:val="ffffff"/>
                <w:rtl w:val="0"/>
              </w:rPr>
              <w:t xml:space="preserve">Ciudad</w:t>
            </w:r>
          </w:p>
        </w:tc>
        <w:tc>
          <w:tcPr>
            <w:shd w:fill="2f5496" w:val="clear"/>
          </w:tcPr>
          <w:p w:rsidR="00000000" w:rsidDel="00000000" w:rsidP="00000000" w:rsidRDefault="00000000" w:rsidRPr="00000000" w14:paraId="00000069">
            <w:pPr>
              <w:ind w:left="0" w:firstLine="0"/>
              <w:jc w:val="both"/>
              <w:rPr>
                <w:b w:val="1"/>
                <w:bCs w:val="1"/>
                <w:color w:val="ffffff"/>
              </w:rPr>
            </w:pPr>
            <w:r w:rsidDel="00000000" w:rsidR="00000000" w:rsidRPr="00000000">
              <w:rPr>
                <w:b w:val="1"/>
                <w:bCs w:val="1"/>
                <w:color w:val="ffffff"/>
                <w:rtl w:val="0"/>
              </w:rPr>
              <w:t xml:space="preserve">Hotel previsto o similar</w:t>
            </w:r>
          </w:p>
        </w:tc>
      </w:tr>
      <w:tr>
        <w:trPr>
          <w:cantSplit w:val="0"/>
          <w:tblHeader w:val="0"/>
        </w:trPr>
        <w:tc>
          <w:tcPr/>
          <w:p w:rsidR="00000000" w:rsidDel="00000000" w:rsidP="00000000" w:rsidRDefault="00000000" w:rsidRPr="00000000" w14:paraId="0000006A">
            <w:pPr>
              <w:ind w:left="0" w:firstLine="0"/>
              <w:jc w:val="both"/>
              <w:rPr>
                <w:b w:val="1"/>
                <w:bCs w:val="1"/>
              </w:rPr>
            </w:pPr>
            <w:r w:rsidDel="00000000" w:rsidR="00000000" w:rsidRPr="00000000">
              <w:rPr>
                <w:b w:val="1"/>
                <w:bCs w:val="1"/>
                <w:rtl w:val="0"/>
              </w:rPr>
              <w:t xml:space="preserve">Madrid</w:t>
            </w:r>
          </w:p>
        </w:tc>
        <w:tc>
          <w:tcPr/>
          <w:p w:rsidR="00000000" w:rsidDel="00000000" w:rsidP="00000000" w:rsidRDefault="00000000" w:rsidRPr="00000000" w14:paraId="0000006B">
            <w:pPr>
              <w:ind w:left="0" w:firstLine="0"/>
              <w:jc w:val="both"/>
              <w:rPr>
                <w:b w:val="1"/>
                <w:bCs w:val="1"/>
              </w:rPr>
            </w:pPr>
            <w:r w:rsidDel="00000000" w:rsidR="00000000" w:rsidRPr="00000000">
              <w:rPr>
                <w:b w:val="1"/>
                <w:bCs w:val="1"/>
                <w:rtl w:val="0"/>
              </w:rPr>
              <w:t xml:space="preserve">Ibis Madrid Calle Alcala</w:t>
            </w:r>
          </w:p>
        </w:tc>
      </w:tr>
      <w:tr>
        <w:trPr>
          <w:cantSplit w:val="0"/>
          <w:tblHeader w:val="0"/>
        </w:trPr>
        <w:tc>
          <w:tcPr/>
          <w:p w:rsidR="00000000" w:rsidDel="00000000" w:rsidP="00000000" w:rsidRDefault="00000000" w:rsidRPr="00000000" w14:paraId="0000006C">
            <w:pPr>
              <w:ind w:left="0" w:firstLine="0"/>
              <w:jc w:val="both"/>
              <w:rPr>
                <w:b w:val="1"/>
                <w:bCs w:val="1"/>
              </w:rPr>
            </w:pPr>
            <w:r w:rsidDel="00000000" w:rsidR="00000000" w:rsidRPr="00000000">
              <w:rPr>
                <w:b w:val="1"/>
                <w:bCs w:val="1"/>
                <w:rtl w:val="0"/>
              </w:rPr>
              <w:t xml:space="preserve">Burdeos</w:t>
            </w:r>
          </w:p>
        </w:tc>
        <w:tc>
          <w:tcPr/>
          <w:p w:rsidR="00000000" w:rsidDel="00000000" w:rsidP="00000000" w:rsidRDefault="00000000" w:rsidRPr="00000000" w14:paraId="0000006D">
            <w:pPr>
              <w:ind w:left="0" w:firstLine="0"/>
              <w:jc w:val="both"/>
              <w:rPr>
                <w:b w:val="1"/>
                <w:bCs w:val="1"/>
              </w:rPr>
            </w:pPr>
            <w:r w:rsidDel="00000000" w:rsidR="00000000" w:rsidRPr="00000000">
              <w:rPr>
                <w:b w:val="1"/>
                <w:bCs w:val="1"/>
                <w:rtl w:val="0"/>
              </w:rPr>
              <w:t xml:space="preserve">B&amp;B Bordeaux Centre Begles</w:t>
            </w:r>
          </w:p>
        </w:tc>
      </w:tr>
      <w:tr>
        <w:trPr>
          <w:cantSplit w:val="0"/>
          <w:tblHeader w:val="0"/>
        </w:trPr>
        <w:tc>
          <w:tcPr/>
          <w:p w:rsidR="00000000" w:rsidDel="00000000" w:rsidP="00000000" w:rsidRDefault="00000000" w:rsidRPr="00000000" w14:paraId="0000006E">
            <w:pPr>
              <w:ind w:left="0" w:firstLine="0"/>
              <w:jc w:val="both"/>
              <w:rPr>
                <w:b w:val="1"/>
                <w:bCs w:val="1"/>
              </w:rPr>
            </w:pPr>
            <w:r w:rsidDel="00000000" w:rsidR="00000000" w:rsidRPr="00000000">
              <w:rPr>
                <w:b w:val="1"/>
                <w:bCs w:val="1"/>
                <w:rtl w:val="0"/>
              </w:rPr>
              <w:t xml:space="preserve">París</w:t>
            </w:r>
          </w:p>
        </w:tc>
        <w:tc>
          <w:tcPr/>
          <w:p w:rsidR="00000000" w:rsidDel="00000000" w:rsidP="00000000" w:rsidRDefault="00000000" w:rsidRPr="00000000" w14:paraId="0000006F">
            <w:pPr>
              <w:ind w:left="0" w:firstLine="0"/>
              <w:jc w:val="both"/>
              <w:rPr>
                <w:b w:val="1"/>
                <w:bCs w:val="1"/>
              </w:rPr>
            </w:pPr>
            <w:r w:rsidDel="00000000" w:rsidR="00000000" w:rsidRPr="00000000">
              <w:rPr>
                <w:b w:val="1"/>
                <w:bCs w:val="1"/>
                <w:rtl w:val="0"/>
              </w:rPr>
              <w:t xml:space="preserve">B&amp;B Paris Italie Porte de Choisy</w:t>
            </w:r>
          </w:p>
        </w:tc>
      </w:tr>
      <w:tr>
        <w:trPr>
          <w:cantSplit w:val="0"/>
          <w:trHeight w:val="90" w:hRule="atLeast"/>
          <w:tblHeader w:val="0"/>
        </w:trPr>
        <w:tc>
          <w:tcPr/>
          <w:p w:rsidR="00000000" w:rsidDel="00000000" w:rsidP="00000000" w:rsidRDefault="00000000" w:rsidRPr="00000000" w14:paraId="00000070">
            <w:pPr>
              <w:ind w:left="0" w:firstLine="0"/>
              <w:jc w:val="both"/>
              <w:rPr>
                <w:b w:val="1"/>
                <w:bCs w:val="1"/>
              </w:rPr>
            </w:pPr>
            <w:r w:rsidDel="00000000" w:rsidR="00000000" w:rsidRPr="00000000">
              <w:rPr>
                <w:b w:val="1"/>
                <w:bCs w:val="1"/>
                <w:rtl w:val="0"/>
              </w:rPr>
              <w:t xml:space="preserve">Barcelona</w:t>
            </w:r>
          </w:p>
        </w:tc>
        <w:tc>
          <w:tcPr/>
          <w:p w:rsidR="00000000" w:rsidDel="00000000" w:rsidP="00000000" w:rsidRDefault="00000000" w:rsidRPr="00000000" w14:paraId="00000071">
            <w:pPr>
              <w:ind w:left="0" w:firstLine="0"/>
              <w:jc w:val="both"/>
              <w:rPr>
                <w:b w:val="1"/>
                <w:bCs w:val="1"/>
              </w:rPr>
            </w:pPr>
            <w:r w:rsidDel="00000000" w:rsidR="00000000" w:rsidRPr="00000000">
              <w:rPr>
                <w:b w:val="1"/>
                <w:bCs w:val="1"/>
                <w:rtl w:val="0"/>
              </w:rPr>
              <w:t xml:space="preserve">Ibis Barcelona Meridiana</w:t>
            </w:r>
          </w:p>
        </w:tc>
      </w:tr>
    </w:tbl>
    <w:p w:rsidR="00000000" w:rsidDel="00000000" w:rsidP="00000000" w:rsidRDefault="00000000" w:rsidRPr="00000000" w14:paraId="00000072">
      <w:pPr>
        <w:spacing w:line="240" w:lineRule="auto"/>
        <w:ind w:left="0" w:firstLine="0"/>
        <w:jc w:val="both"/>
        <w:rPr>
          <w:b w:val="1"/>
          <w:bCs w:val="1"/>
        </w:rPr>
      </w:pPr>
      <w:r w:rsidDel="00000000" w:rsidR="00000000" w:rsidRPr="00000000">
        <w:rPr>
          <w:rtl w:val="0"/>
        </w:rPr>
      </w:r>
    </w:p>
    <w:p w:rsidR="00000000" w:rsidDel="00000000" w:rsidP="00000000" w:rsidRDefault="00000000" w:rsidRPr="00000000" w14:paraId="00000073">
      <w:pPr>
        <w:spacing w:line="240" w:lineRule="auto"/>
        <w:ind w:left="0" w:firstLine="0"/>
        <w:jc w:val="both"/>
        <w:rPr>
          <w:b w:val="1"/>
          <w:bCs w:val="1"/>
        </w:rPr>
      </w:pPr>
      <w:r w:rsidDel="00000000" w:rsidR="00000000" w:rsidRPr="00000000">
        <w:rPr>
          <w:rtl w:val="0"/>
        </w:rPr>
      </w:r>
    </w:p>
    <w:p w:rsidR="00000000" w:rsidDel="00000000" w:rsidP="00000000" w:rsidRDefault="00000000" w:rsidRPr="00000000" w14:paraId="00000074">
      <w:pPr>
        <w:spacing w:line="240" w:lineRule="auto"/>
        <w:ind w:left="0" w:firstLine="0"/>
        <w:jc w:val="both"/>
        <w:rPr>
          <w:b w:val="1"/>
          <w:bCs w:val="1"/>
        </w:rPr>
      </w:pPr>
      <w:r w:rsidDel="00000000" w:rsidR="00000000" w:rsidRPr="00000000">
        <w:rPr>
          <w:rtl w:val="0"/>
        </w:rPr>
      </w:r>
    </w:p>
    <w:tbl>
      <w:tblPr>
        <w:tblStyle w:val="Table2"/>
        <w:tblW w:w="5387.0" w:type="dxa"/>
        <w:jc w:val="left"/>
        <w:tblInd w:w="169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0"/>
        <w:gridCol w:w="2527"/>
        <w:tblGridChange w:id="0">
          <w:tblGrid>
            <w:gridCol w:w="2860"/>
            <w:gridCol w:w="2527"/>
          </w:tblGrid>
        </w:tblGridChange>
      </w:tblGrid>
      <w:tr>
        <w:trPr>
          <w:cantSplit w:val="0"/>
          <w:tblHeader w:val="0"/>
        </w:trPr>
        <w:tc>
          <w:tcPr>
            <w:shd w:fill="2f5496" w:val="clear"/>
          </w:tcPr>
          <w:p w:rsidR="00000000" w:rsidDel="00000000" w:rsidP="00000000" w:rsidRDefault="00000000" w:rsidRPr="00000000" w14:paraId="00000075">
            <w:pPr>
              <w:ind w:left="0" w:firstLine="0"/>
              <w:jc w:val="center"/>
              <w:rPr>
                <w:b w:val="1"/>
                <w:bCs w:val="1"/>
                <w:color w:val="ffffff"/>
              </w:rPr>
            </w:pPr>
            <w:bookmarkStart w:colFirst="0" w:colLast="0" w:name="_heading=h.34ubhe5xpbbr" w:id="1"/>
            <w:bookmarkEnd w:id="1"/>
            <w:r w:rsidDel="00000000" w:rsidR="00000000" w:rsidRPr="00000000">
              <w:rPr>
                <w:b w:val="1"/>
                <w:bCs w:val="1"/>
                <w:color w:val="ffffff"/>
                <w:rtl w:val="0"/>
              </w:rPr>
              <w:t xml:space="preserve">FECHA</w:t>
            </w:r>
          </w:p>
        </w:tc>
        <w:tc>
          <w:tcPr>
            <w:shd w:fill="2f5496" w:val="clear"/>
          </w:tcPr>
          <w:p w:rsidR="00000000" w:rsidDel="00000000" w:rsidP="00000000" w:rsidRDefault="00000000" w:rsidRPr="00000000" w14:paraId="00000076">
            <w:pPr>
              <w:ind w:left="0" w:firstLine="0"/>
              <w:jc w:val="center"/>
              <w:rPr>
                <w:b w:val="1"/>
                <w:bCs w:val="1"/>
                <w:color w:val="ffffff"/>
              </w:rPr>
            </w:pPr>
            <w:r w:rsidDel="00000000" w:rsidR="00000000" w:rsidRPr="00000000">
              <w:rPr>
                <w:b w:val="1"/>
                <w:bCs w:val="1"/>
                <w:color w:val="ffffff"/>
                <w:rtl w:val="0"/>
              </w:rPr>
              <w:t xml:space="preserve">PRECIO</w:t>
            </w:r>
          </w:p>
        </w:tc>
      </w:tr>
      <w:tr>
        <w:trPr>
          <w:cantSplit w:val="0"/>
          <w:tblHeader w:val="0"/>
        </w:trPr>
        <w:tc>
          <w:tcPr/>
          <w:p w:rsidR="00000000" w:rsidDel="00000000" w:rsidP="00000000" w:rsidRDefault="00000000" w:rsidRPr="00000000" w14:paraId="00000077">
            <w:pPr>
              <w:ind w:left="0" w:firstLine="0"/>
              <w:jc w:val="center"/>
              <w:rPr>
                <w:b w:val="1"/>
                <w:bCs w:val="1"/>
              </w:rPr>
            </w:pPr>
            <w:r w:rsidDel="00000000" w:rsidR="00000000" w:rsidRPr="00000000">
              <w:rPr>
                <w:b w:val="1"/>
                <w:bCs w:val="1"/>
                <w:rtl w:val="0"/>
              </w:rPr>
              <w:t xml:space="preserve">22  de Octubre</w:t>
            </w:r>
          </w:p>
        </w:tc>
        <w:tc>
          <w:tcPr/>
          <w:p w:rsidR="00000000" w:rsidDel="00000000" w:rsidP="00000000" w:rsidRDefault="00000000" w:rsidRPr="00000000" w14:paraId="00000078">
            <w:pPr>
              <w:ind w:left="0" w:firstLine="0"/>
              <w:jc w:val="center"/>
              <w:rPr>
                <w:b w:val="1"/>
                <w:bCs w:val="1"/>
              </w:rPr>
            </w:pPr>
            <w:r w:rsidDel="00000000" w:rsidR="00000000" w:rsidRPr="00000000">
              <w:rPr>
                <w:b w:val="1"/>
                <w:bCs w:val="1"/>
                <w:rtl w:val="0"/>
              </w:rPr>
              <w:t xml:space="preserve">2.790 USD</w:t>
            </w:r>
          </w:p>
        </w:tc>
      </w:tr>
      <w:tr>
        <w:trPr>
          <w:cantSplit w:val="0"/>
          <w:tblHeader w:val="0"/>
        </w:trPr>
        <w:tc>
          <w:tcPr/>
          <w:p w:rsidR="00000000" w:rsidDel="00000000" w:rsidP="00000000" w:rsidRDefault="00000000" w:rsidRPr="00000000" w14:paraId="00000079">
            <w:pPr>
              <w:ind w:left="0" w:firstLine="0"/>
              <w:jc w:val="center"/>
              <w:rPr>
                <w:b w:val="1"/>
                <w:bCs w:val="1"/>
              </w:rPr>
            </w:pPr>
            <w:r w:rsidDel="00000000" w:rsidR="00000000" w:rsidRPr="00000000">
              <w:rPr>
                <w:b w:val="1"/>
                <w:bCs w:val="1"/>
                <w:rtl w:val="0"/>
              </w:rPr>
              <w:t xml:space="preserve">05 y 12 de Noviembre</w:t>
            </w:r>
          </w:p>
        </w:tc>
        <w:tc>
          <w:tcPr/>
          <w:p w:rsidR="00000000" w:rsidDel="00000000" w:rsidP="00000000" w:rsidRDefault="00000000" w:rsidRPr="00000000" w14:paraId="0000007A">
            <w:pPr>
              <w:ind w:left="0" w:firstLine="0"/>
              <w:jc w:val="center"/>
              <w:rPr>
                <w:b w:val="1"/>
                <w:bCs w:val="1"/>
              </w:rPr>
            </w:pPr>
            <w:r w:rsidDel="00000000" w:rsidR="00000000" w:rsidRPr="00000000">
              <w:rPr>
                <w:b w:val="1"/>
                <w:bCs w:val="1"/>
                <w:rtl w:val="0"/>
              </w:rPr>
              <w:t xml:space="preserve">2.690 USD</w:t>
            </w:r>
          </w:p>
        </w:tc>
      </w:tr>
    </w:tbl>
    <w:p w:rsidR="00000000" w:rsidDel="00000000" w:rsidP="00000000" w:rsidRDefault="00000000" w:rsidRPr="00000000" w14:paraId="0000007B">
      <w:pPr>
        <w:spacing w:line="240" w:lineRule="auto"/>
        <w:ind w:left="0" w:firstLine="0"/>
        <w:jc w:val="center"/>
        <w:rPr>
          <w:b w:val="1"/>
          <w:bCs w:val="1"/>
        </w:rPr>
      </w:pPr>
      <w:r w:rsidDel="00000000" w:rsidR="00000000" w:rsidRPr="00000000">
        <w:rPr>
          <w:rtl w:val="0"/>
        </w:rPr>
      </w:r>
    </w:p>
    <w:p w:rsidR="00000000" w:rsidDel="00000000" w:rsidP="00000000" w:rsidRDefault="00000000" w:rsidRPr="00000000" w14:paraId="0000007C">
      <w:pPr>
        <w:ind w:left="0" w:firstLine="0"/>
        <w:jc w:val="both"/>
        <w:rPr/>
      </w:pPr>
      <w:r w:rsidDel="00000000" w:rsidR="00000000" w:rsidRPr="00000000">
        <w:rPr>
          <w:rtl w:val="0"/>
        </w:rPr>
      </w:r>
    </w:p>
    <w:p w:rsidR="00000000" w:rsidDel="00000000" w:rsidP="00000000" w:rsidRDefault="00000000" w:rsidRPr="00000000" w14:paraId="0000007D">
      <w:pPr>
        <w:spacing w:line="240" w:lineRule="auto"/>
        <w:ind w:left="0" w:firstLine="0"/>
        <w:jc w:val="center"/>
        <w:rPr>
          <w:rFonts w:ascii="Arial" w:cs="Arial" w:eastAsia="Arial" w:hAnsi="Arial"/>
          <w:b w:val="1"/>
          <w:bCs w:val="1"/>
          <w:sz w:val="20"/>
          <w:szCs w:val="20"/>
        </w:rPr>
      </w:pPr>
      <w:bookmarkStart w:colFirst="0" w:colLast="0" w:name="_heading=h.outlbrc5zzlj" w:id="2"/>
      <w:bookmarkEnd w:id="2"/>
      <w:r w:rsidDel="00000000" w:rsidR="00000000" w:rsidRPr="00000000">
        <w:rPr>
          <w:rFonts w:ascii="Arial" w:cs="Arial" w:eastAsia="Arial" w:hAnsi="Arial"/>
          <w:b w:val="1"/>
          <w:bCs w:val="1"/>
          <w:sz w:val="20"/>
          <w:szCs w:val="20"/>
          <w:rtl w:val="0"/>
        </w:rPr>
        <w:t xml:space="preserve">CONDICIONES GENERALES</w:t>
      </w:r>
    </w:p>
    <w:p w:rsidR="00000000" w:rsidDel="00000000" w:rsidP="00000000" w:rsidRDefault="00000000" w:rsidRPr="00000000" w14:paraId="0000007E">
      <w:pPr>
        <w:spacing w:line="240" w:lineRule="auto"/>
        <w:ind w:left="0"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F">
      <w:pPr>
        <w:spacing w:line="240" w:lineRule="auto"/>
        <w:ind w:left="0"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0">
      <w:pPr>
        <w:spacing w:line="240" w:lineRule="auto"/>
        <w:ind w:left="0"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CONDICIONES DE RESERVA Y PAGOS</w:t>
      </w:r>
    </w:p>
    <w:p w:rsidR="00000000" w:rsidDel="00000000" w:rsidP="00000000" w:rsidRDefault="00000000" w:rsidRPr="00000000" w14:paraId="00000081">
      <w:pPr>
        <w:spacing w:line="240" w:lineRule="auto"/>
        <w:ind w:left="0" w:firstLine="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 </w:t>
      </w:r>
      <w:r w:rsidDel="00000000" w:rsidR="00000000" w:rsidRPr="00000000">
        <w:rPr>
          <w:rFonts w:ascii="Arial" w:cs="Arial" w:eastAsia="Arial" w:hAnsi="Arial"/>
          <w:sz w:val="20"/>
          <w:szCs w:val="20"/>
          <w:rtl w:val="0"/>
        </w:rPr>
        <w:t xml:space="preserve">Para realizar la reserva es necesario contar con la copia de los pasaportes vigentes; en caso de no tenerlo, es necesario la copia de la cédula como provisional, mientras se envía el pasaporte vigente. </w:t>
      </w:r>
    </w:p>
    <w:p w:rsidR="00000000" w:rsidDel="00000000" w:rsidP="00000000" w:rsidRDefault="00000000" w:rsidRPr="00000000" w14:paraId="00000082">
      <w:pPr>
        <w:spacing w:line="240" w:lineRule="auto"/>
        <w:ind w:left="0" w:firstLine="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2</w:t>
      </w:r>
      <w:r w:rsidDel="00000000" w:rsidR="00000000" w:rsidRPr="00000000">
        <w:rPr>
          <w:rFonts w:ascii="Arial" w:cs="Arial" w:eastAsia="Arial" w:hAnsi="Arial"/>
          <w:sz w:val="20"/>
          <w:szCs w:val="20"/>
          <w:rtl w:val="0"/>
        </w:rPr>
        <w:t xml:space="preserve">. El primer depósito inicial será equivalente a $ 2.000.000 COP por persona (Suramérica) $3.000.000 COP por pasajero (Europa y Medio Oriente) y $ 5.000.000 COP por pasajero (Asia y África), el cual deberá efectuarse dentro de los tres (3) días calendario siguientes a la solicitud de la reserva. Este valor corresponde al derecho de separación del cupo y, en consecuencia, tendrá carácter no reembolsable.</w:t>
      </w:r>
    </w:p>
    <w:p w:rsidR="00000000" w:rsidDel="00000000" w:rsidP="00000000" w:rsidRDefault="00000000" w:rsidRPr="00000000" w14:paraId="00000083">
      <w:pPr>
        <w:spacing w:line="240" w:lineRule="auto"/>
        <w:ind w:left="0" w:firstLine="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w:t>
      </w:r>
      <w:r w:rsidDel="00000000" w:rsidR="00000000" w:rsidRPr="00000000">
        <w:rPr>
          <w:rFonts w:ascii="Arial" w:cs="Arial" w:eastAsia="Arial" w:hAnsi="Arial"/>
          <w:sz w:val="20"/>
          <w:szCs w:val="20"/>
          <w:rtl w:val="0"/>
        </w:rPr>
        <w:t xml:space="preserve"> 97 días antes de la fecha del viaje debe estar pago el 50% del valor total del plan.</w:t>
      </w:r>
    </w:p>
    <w:p w:rsidR="00000000" w:rsidDel="00000000" w:rsidP="00000000" w:rsidRDefault="00000000" w:rsidRPr="00000000" w14:paraId="00000084">
      <w:pPr>
        <w:spacing w:line="240" w:lineRule="auto"/>
        <w:ind w:left="0" w:firstLine="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4.</w:t>
      </w:r>
      <w:r w:rsidDel="00000000" w:rsidR="00000000" w:rsidRPr="00000000">
        <w:rPr>
          <w:rFonts w:ascii="Arial" w:cs="Arial" w:eastAsia="Arial" w:hAnsi="Arial"/>
          <w:sz w:val="20"/>
          <w:szCs w:val="20"/>
          <w:rtl w:val="0"/>
        </w:rPr>
        <w:t xml:space="preserve"> 46 días antes de la fecha del viaje debe estar pago el 100% del valor total del plan.</w:t>
      </w:r>
    </w:p>
    <w:p w:rsidR="00000000" w:rsidDel="00000000" w:rsidP="00000000" w:rsidRDefault="00000000" w:rsidRPr="00000000" w14:paraId="00000085">
      <w:pPr>
        <w:spacing w:line="240" w:lineRule="auto"/>
        <w:ind w:left="0" w:firstLine="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5.</w:t>
      </w:r>
      <w:r w:rsidDel="00000000" w:rsidR="00000000" w:rsidRPr="00000000">
        <w:rPr>
          <w:rFonts w:ascii="Arial" w:cs="Arial" w:eastAsia="Arial" w:hAnsi="Arial"/>
          <w:sz w:val="20"/>
          <w:szCs w:val="20"/>
          <w:rtl w:val="0"/>
        </w:rPr>
        <w:t xml:space="preserve"> Los pagos con tarjeta de crédito a través de link de pago tendrán un incremento del 4%.</w:t>
      </w:r>
    </w:p>
    <w:p w:rsidR="00000000" w:rsidDel="00000000" w:rsidP="00000000" w:rsidRDefault="00000000" w:rsidRPr="00000000" w14:paraId="00000086">
      <w:pPr>
        <w:spacing w:line="240" w:lineRule="auto"/>
        <w:ind w:left="0" w:firstLine="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6. </w:t>
      </w:r>
      <w:r w:rsidDel="00000000" w:rsidR="00000000" w:rsidRPr="00000000">
        <w:rPr>
          <w:rFonts w:ascii="Arial" w:cs="Arial" w:eastAsia="Arial" w:hAnsi="Arial"/>
          <w:sz w:val="20"/>
          <w:szCs w:val="20"/>
          <w:rtl w:val="0"/>
        </w:rPr>
        <w:t xml:space="preserve">Los depósitos en pesos colombianos (COP) se liquidarán a la TRM del día en que se realice el pago. </w:t>
      </w:r>
    </w:p>
    <w:p w:rsidR="00000000" w:rsidDel="00000000" w:rsidP="00000000" w:rsidRDefault="00000000" w:rsidRPr="00000000" w14:paraId="00000087">
      <w:pPr>
        <w:spacing w:line="240" w:lineRule="auto"/>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8">
      <w:pPr>
        <w:spacing w:line="240" w:lineRule="auto"/>
        <w:ind w:left="0"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POLÍTICAS DE CANCELACIÓN</w:t>
      </w:r>
    </w:p>
    <w:p w:rsidR="00000000" w:rsidDel="00000000" w:rsidP="00000000" w:rsidRDefault="00000000" w:rsidRPr="00000000" w14:paraId="00000089">
      <w:pPr>
        <w:spacing w:line="240" w:lineRule="auto"/>
        <w:ind w:left="0" w:firstLine="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w:t>
      </w:r>
      <w:r w:rsidDel="00000000" w:rsidR="00000000" w:rsidRPr="00000000">
        <w:rPr>
          <w:rFonts w:ascii="Arial" w:cs="Arial" w:eastAsia="Arial" w:hAnsi="Arial"/>
          <w:sz w:val="20"/>
          <w:szCs w:val="20"/>
          <w:rtl w:val="0"/>
        </w:rPr>
        <w:t xml:space="preserve"> En caso de cancelación por parte del cliente a los (96) días de antelación a la fecha de inicio del viaje, no se generarán gastos de cancelación, salvo el depósito inicial, el cual no es reembolsable.</w:t>
      </w:r>
    </w:p>
    <w:p w:rsidR="00000000" w:rsidDel="00000000" w:rsidP="00000000" w:rsidRDefault="00000000" w:rsidRPr="00000000" w14:paraId="0000008A">
      <w:pPr>
        <w:spacing w:line="240" w:lineRule="auto"/>
        <w:ind w:left="0" w:firstLine="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2.</w:t>
      </w:r>
      <w:r w:rsidDel="00000000" w:rsidR="00000000" w:rsidRPr="00000000">
        <w:rPr>
          <w:rFonts w:ascii="Arial" w:cs="Arial" w:eastAsia="Arial" w:hAnsi="Arial"/>
          <w:sz w:val="20"/>
          <w:szCs w:val="20"/>
          <w:rtl w:val="0"/>
        </w:rPr>
        <w:t xml:space="preserve"> Para cancelaciones realizadas entre (95) y (46) días antes de la salida, se aplicará una penalidad equivalente al cincuenta por ciento (50%) del valor total del programa.</w:t>
      </w:r>
    </w:p>
    <w:p w:rsidR="00000000" w:rsidDel="00000000" w:rsidP="00000000" w:rsidRDefault="00000000" w:rsidRPr="00000000" w14:paraId="0000008B">
      <w:pPr>
        <w:spacing w:line="240" w:lineRule="auto"/>
        <w:ind w:left="0" w:firstLine="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w:t>
      </w:r>
      <w:r w:rsidDel="00000000" w:rsidR="00000000" w:rsidRPr="00000000">
        <w:rPr>
          <w:rFonts w:ascii="Arial" w:cs="Arial" w:eastAsia="Arial" w:hAnsi="Arial"/>
          <w:sz w:val="20"/>
          <w:szCs w:val="20"/>
          <w:rtl w:val="0"/>
        </w:rPr>
        <w:t xml:space="preserve"> Para cancelaciones efectuadas entre (45) días y (1) día antes de la salida, así como en casos de no presentación, se aplicará una penalidad del cien por ciento (100%) del valor total del programa, sin lugar a reembolso.</w:t>
      </w:r>
    </w:p>
    <w:p w:rsidR="00000000" w:rsidDel="00000000" w:rsidP="00000000" w:rsidRDefault="00000000" w:rsidRPr="00000000" w14:paraId="0000008C">
      <w:pPr>
        <w:spacing w:line="240" w:lineRule="auto"/>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D">
      <w:pPr>
        <w:spacing w:line="240" w:lineRule="auto"/>
        <w:ind w:left="0"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CONDICIONES OPERATIVAS DE LOS SERVICIOS</w:t>
      </w:r>
    </w:p>
    <w:p w:rsidR="00000000" w:rsidDel="00000000" w:rsidP="00000000" w:rsidRDefault="00000000" w:rsidRPr="00000000" w14:paraId="0000008E">
      <w:pPr>
        <w:spacing w:line="240" w:lineRule="auto"/>
        <w:ind w:left="0" w:firstLine="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w:t>
      </w:r>
      <w:r w:rsidDel="00000000" w:rsidR="00000000" w:rsidRPr="00000000">
        <w:rPr>
          <w:rFonts w:ascii="Arial" w:cs="Arial" w:eastAsia="Arial" w:hAnsi="Arial"/>
          <w:sz w:val="20"/>
          <w:szCs w:val="20"/>
          <w:rtl w:val="0"/>
        </w:rPr>
        <w:t xml:space="preserve"> La ciudad de salida y llegada será la indicada en el itinerario confirmado. Los vuelos domésticos no estarán incluidos, salvo que se indique expresamente en el programa.</w:t>
      </w:r>
    </w:p>
    <w:p w:rsidR="00000000" w:rsidDel="00000000" w:rsidP="00000000" w:rsidRDefault="00000000" w:rsidRPr="00000000" w14:paraId="0000008F">
      <w:pPr>
        <w:spacing w:line="240" w:lineRule="auto"/>
        <w:ind w:left="0" w:firstLine="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2.</w:t>
      </w:r>
      <w:r w:rsidDel="00000000" w:rsidR="00000000" w:rsidRPr="00000000">
        <w:rPr>
          <w:rFonts w:ascii="Arial" w:cs="Arial" w:eastAsia="Arial" w:hAnsi="Arial"/>
          <w:sz w:val="20"/>
          <w:szCs w:val="20"/>
          <w:rtl w:val="0"/>
        </w:rPr>
        <w:t xml:space="preserve"> Los itinerarios, así como el orden de las excursiones y servicios, podrán ser ajustados por razones operativas, disponibilidad, condiciones climáticas, eventos locales, huelgas, ferias, festividades o cualquier circunstancia de caso fortuito o fuerza mayor, sin que ello implique la cancelación de los servicios contratados.</w:t>
      </w:r>
    </w:p>
    <w:p w:rsidR="00000000" w:rsidDel="00000000" w:rsidP="00000000" w:rsidRDefault="00000000" w:rsidRPr="00000000" w14:paraId="00000090">
      <w:pPr>
        <w:spacing w:line="240" w:lineRule="auto"/>
        <w:ind w:left="0" w:firstLine="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w:t>
      </w:r>
      <w:r w:rsidDel="00000000" w:rsidR="00000000" w:rsidRPr="00000000">
        <w:rPr>
          <w:rFonts w:ascii="Arial" w:cs="Arial" w:eastAsia="Arial" w:hAnsi="Arial"/>
          <w:sz w:val="20"/>
          <w:szCs w:val="20"/>
          <w:rtl w:val="0"/>
        </w:rPr>
        <w:t xml:space="preserve">. El operador no asume responsabilidad por modificaciones operativas (cambios de horarios, ruta, fecha) que pueda presentar la aerolínea por conexiones, retrasos o pérdidas de vuelo, clima, entre otros; siendo estos de exclusiva responsabilidad de la aerolínea.</w:t>
      </w:r>
    </w:p>
    <w:p w:rsidR="00000000" w:rsidDel="00000000" w:rsidP="00000000" w:rsidRDefault="00000000" w:rsidRPr="00000000" w14:paraId="00000091">
      <w:pPr>
        <w:spacing w:line="240" w:lineRule="auto"/>
        <w:ind w:left="0" w:firstLine="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4.</w:t>
      </w:r>
      <w:r w:rsidDel="00000000" w:rsidR="00000000" w:rsidRPr="00000000">
        <w:rPr>
          <w:rFonts w:ascii="Arial" w:cs="Arial" w:eastAsia="Arial" w:hAnsi="Arial"/>
          <w:sz w:val="20"/>
          <w:szCs w:val="20"/>
          <w:rtl w:val="0"/>
        </w:rPr>
        <w:t xml:space="preserve"> Los hoteles previstos podrán ser sustituidos por otros de igual o superior categoría, de acuerdo con la disponibilidad al momento de la operación.</w:t>
      </w:r>
    </w:p>
    <w:p w:rsidR="00000000" w:rsidDel="00000000" w:rsidP="00000000" w:rsidRDefault="00000000" w:rsidRPr="00000000" w14:paraId="00000092">
      <w:pPr>
        <w:spacing w:line="240" w:lineRule="auto"/>
        <w:ind w:left="0" w:firstLine="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5.</w:t>
      </w:r>
      <w:r w:rsidDel="00000000" w:rsidR="00000000" w:rsidRPr="00000000">
        <w:rPr>
          <w:rFonts w:ascii="Arial" w:cs="Arial" w:eastAsia="Arial" w:hAnsi="Arial"/>
          <w:sz w:val="20"/>
          <w:szCs w:val="20"/>
          <w:rtl w:val="0"/>
        </w:rPr>
        <w:t xml:space="preserve"> Las habitaciones dobles matrimoniales y twin quedan sujetas a disponibilidad y confirmación del hotel.</w:t>
      </w:r>
    </w:p>
    <w:p w:rsidR="00000000" w:rsidDel="00000000" w:rsidP="00000000" w:rsidRDefault="00000000" w:rsidRPr="00000000" w14:paraId="00000093">
      <w:pPr>
        <w:spacing w:line="240" w:lineRule="auto"/>
        <w:ind w:left="0" w:firstLine="0"/>
        <w:jc w:val="both"/>
        <w:rPr>
          <w:rFonts w:ascii="Arial" w:cs="Arial" w:eastAsia="Arial" w:hAnsi="Arial"/>
          <w:sz w:val="20"/>
          <w:szCs w:val="20"/>
          <w:u w:val="single"/>
        </w:rPr>
      </w:pPr>
      <w:r w:rsidDel="00000000" w:rsidR="00000000" w:rsidRPr="00000000">
        <w:rPr>
          <w:rFonts w:ascii="Arial" w:cs="Arial" w:eastAsia="Arial" w:hAnsi="Arial"/>
          <w:b w:val="1"/>
          <w:bCs w:val="1"/>
          <w:sz w:val="20"/>
          <w:szCs w:val="20"/>
          <w:rtl w:val="0"/>
        </w:rPr>
        <w:t xml:space="preserve">6</w:t>
      </w:r>
      <w:r w:rsidDel="00000000" w:rsidR="00000000" w:rsidRPr="00000000">
        <w:rPr>
          <w:rFonts w:ascii="Arial" w:cs="Arial" w:eastAsia="Arial" w:hAnsi="Arial"/>
          <w:sz w:val="20"/>
          <w:szCs w:val="20"/>
          <w:rtl w:val="0"/>
        </w:rPr>
        <w:t xml:space="preserve">. Las habitaciones triples son bajo solicitud. Generalmente, adicional a la cama doble se otorgará una supletoria que podrá ser un catre o sofá cama.</w:t>
      </w:r>
      <w:r w:rsidDel="00000000" w:rsidR="00000000" w:rsidRPr="00000000">
        <w:rPr>
          <w:rtl w:val="0"/>
        </w:rPr>
      </w:r>
    </w:p>
    <w:p w:rsidR="00000000" w:rsidDel="00000000" w:rsidP="00000000" w:rsidRDefault="00000000" w:rsidRPr="00000000" w14:paraId="00000094">
      <w:pPr>
        <w:spacing w:line="240" w:lineRule="auto"/>
        <w:ind w:left="0" w:firstLine="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7.</w:t>
      </w:r>
      <w:r w:rsidDel="00000000" w:rsidR="00000000" w:rsidRPr="00000000">
        <w:rPr>
          <w:rFonts w:ascii="Arial" w:cs="Arial" w:eastAsia="Arial" w:hAnsi="Arial"/>
          <w:sz w:val="20"/>
          <w:szCs w:val="20"/>
          <w:rtl w:val="0"/>
        </w:rPr>
        <w:t xml:space="preserve"> El horario de registro en los hoteles (check-in) será a partir de las 15:00 horas y el de salida (check-out) hasta las 12:00 horas.</w:t>
      </w:r>
    </w:p>
    <w:p w:rsidR="00000000" w:rsidDel="00000000" w:rsidP="00000000" w:rsidRDefault="00000000" w:rsidRPr="00000000" w14:paraId="00000095">
      <w:pPr>
        <w:spacing w:line="240" w:lineRule="auto"/>
        <w:ind w:left="0" w:firstLine="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8.</w:t>
      </w:r>
      <w:r w:rsidDel="00000000" w:rsidR="00000000" w:rsidRPr="00000000">
        <w:rPr>
          <w:rFonts w:ascii="Arial" w:cs="Arial" w:eastAsia="Arial" w:hAnsi="Arial"/>
          <w:sz w:val="20"/>
          <w:szCs w:val="20"/>
          <w:rtl w:val="0"/>
        </w:rPr>
        <w:t xml:space="preserve"> En caso de no presentación o no uso de los servicios por decisión del pasajero establecidos por excursiones, itinerarios aéreos, causas personales o cualquier circunstancia no atribuible al operador, no serán objeto de reembolso.</w:t>
      </w:r>
    </w:p>
    <w:p w:rsidR="00000000" w:rsidDel="00000000" w:rsidP="00000000" w:rsidRDefault="00000000" w:rsidRPr="00000000" w14:paraId="00000096">
      <w:pPr>
        <w:spacing w:line="240" w:lineRule="auto"/>
        <w:ind w:left="0" w:firstLine="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9.</w:t>
      </w:r>
      <w:r w:rsidDel="00000000" w:rsidR="00000000" w:rsidRPr="00000000">
        <w:rPr>
          <w:rFonts w:ascii="Arial" w:cs="Arial" w:eastAsia="Arial" w:hAnsi="Arial"/>
          <w:sz w:val="20"/>
          <w:szCs w:val="20"/>
          <w:rtl w:val="0"/>
        </w:rPr>
        <w:t xml:space="preserve"> El operador no será responsable por afectaciones en excursiones o servicios derivados de situaciones de fuerza mayor o ajenas a la operación en destino.</w:t>
      </w:r>
    </w:p>
    <w:p w:rsidR="00000000" w:rsidDel="00000000" w:rsidP="00000000" w:rsidRDefault="00000000" w:rsidRPr="00000000" w14:paraId="00000097">
      <w:pPr>
        <w:spacing w:line="240" w:lineRule="auto"/>
        <w:ind w:left="0" w:firstLine="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10.</w:t>
      </w:r>
      <w:r w:rsidDel="00000000" w:rsidR="00000000" w:rsidRPr="00000000">
        <w:rPr>
          <w:rFonts w:ascii="Arial" w:cs="Arial" w:eastAsia="Arial" w:hAnsi="Arial"/>
          <w:sz w:val="20"/>
          <w:szCs w:val="20"/>
          <w:rtl w:val="0"/>
        </w:rPr>
        <w:t xml:space="preserve"> Las tarifas publicadas están sujetas a variaciones derivadas de fluctuaciones en tasas de cambio, incrementos en el valor del combustible, ajustes en tasas aeroportuarias (YQ/YR), impuestos gubernamentales o cualquier otro concepto aplicable en los destinos. En caso de presentarse, estas serán informadas oportunamente al cliente, quien deberá asumir los valores correspondientes.</w:t>
      </w:r>
    </w:p>
    <w:p w:rsidR="00000000" w:rsidDel="00000000" w:rsidP="00000000" w:rsidRDefault="00000000" w:rsidRPr="00000000" w14:paraId="00000098">
      <w:pPr>
        <w:spacing w:line="240" w:lineRule="auto"/>
        <w:ind w:left="0" w:firstLine="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11.</w:t>
      </w:r>
      <w:r w:rsidDel="00000000" w:rsidR="00000000" w:rsidRPr="00000000">
        <w:rPr>
          <w:rFonts w:ascii="Arial" w:cs="Arial" w:eastAsia="Arial" w:hAnsi="Arial"/>
          <w:sz w:val="20"/>
          <w:szCs w:val="20"/>
          <w:rtl w:val="0"/>
        </w:rPr>
        <w:t xml:space="preserve"> Con el fin de garantizar la calidad y respaldo de los servicios, se recomienda adquirir las excursiones y servicios opcionales directamente con el operador. En caso que el pasajero adquiera servicios por fuera del programa, el operador no asumirá responsabilidad alguna por la prestación de los mismos, ni por eventual pérdida de coberturas, asistencias o beneficios asociados.</w:t>
      </w:r>
    </w:p>
    <w:p w:rsidR="00000000" w:rsidDel="00000000" w:rsidP="00000000" w:rsidRDefault="00000000" w:rsidRPr="00000000" w14:paraId="00000099">
      <w:pPr>
        <w:spacing w:line="240" w:lineRule="auto"/>
        <w:ind w:left="0" w:firstLine="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12</w:t>
      </w:r>
      <w:r w:rsidDel="00000000" w:rsidR="00000000" w:rsidRPr="00000000">
        <w:rPr>
          <w:rFonts w:ascii="Arial" w:cs="Arial" w:eastAsia="Arial" w:hAnsi="Arial"/>
          <w:sz w:val="20"/>
          <w:szCs w:val="20"/>
          <w:rtl w:val="0"/>
        </w:rPr>
        <w:t xml:space="preserve">. Los voucher de servicios se enviarán de manera digital entre 8 a 10 días antes de la fecha de inicio del viaje.</w:t>
      </w:r>
    </w:p>
    <w:p w:rsidR="00000000" w:rsidDel="00000000" w:rsidP="00000000" w:rsidRDefault="00000000" w:rsidRPr="00000000" w14:paraId="0000009A">
      <w:pPr>
        <w:spacing w:line="240" w:lineRule="auto"/>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B">
      <w:pPr>
        <w:spacing w:line="240" w:lineRule="auto"/>
        <w:ind w:left="0"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EQUIPAJE</w:t>
      </w:r>
    </w:p>
    <w:p w:rsidR="00000000" w:rsidDel="00000000" w:rsidP="00000000" w:rsidRDefault="00000000" w:rsidRPr="00000000" w14:paraId="0000009C">
      <w:pPr>
        <w:spacing w:line="240" w:lineRule="auto"/>
        <w:ind w:left="0" w:firstLine="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w:t>
      </w:r>
      <w:r w:rsidDel="00000000" w:rsidR="00000000" w:rsidRPr="00000000">
        <w:rPr>
          <w:rFonts w:ascii="Arial" w:cs="Arial" w:eastAsia="Arial" w:hAnsi="Arial"/>
          <w:sz w:val="20"/>
          <w:szCs w:val="20"/>
          <w:rtl w:val="0"/>
        </w:rPr>
        <w:t xml:space="preserve"> En circuitos terrestres se permitirá una maleta en bodega de hasta veintitrés (23) kilogramos, un equipaje de mano de hasta ocho (8) kilogramos y un artículo personal.</w:t>
      </w:r>
    </w:p>
    <w:p w:rsidR="00000000" w:rsidDel="00000000" w:rsidP="00000000" w:rsidRDefault="00000000" w:rsidRPr="00000000" w14:paraId="0000009D">
      <w:pPr>
        <w:spacing w:line="240" w:lineRule="auto"/>
        <w:ind w:left="0" w:firstLine="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2.</w:t>
      </w:r>
      <w:r w:rsidDel="00000000" w:rsidR="00000000" w:rsidRPr="00000000">
        <w:rPr>
          <w:rFonts w:ascii="Arial" w:cs="Arial" w:eastAsia="Arial" w:hAnsi="Arial"/>
          <w:sz w:val="20"/>
          <w:szCs w:val="20"/>
          <w:rtl w:val="0"/>
        </w:rPr>
        <w:t xml:space="preserve"> En vuelos internos o trayectos aéreos entre países cercanos, la franquicia de equipaje está entre quince (15) y veinte (20) kilogramos, más el equipaje de mano.</w:t>
      </w:r>
    </w:p>
    <w:p w:rsidR="00000000" w:rsidDel="00000000" w:rsidP="00000000" w:rsidRDefault="00000000" w:rsidRPr="00000000" w14:paraId="0000009E">
      <w:pPr>
        <w:spacing w:line="240" w:lineRule="auto"/>
        <w:ind w:left="0" w:firstLine="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w:t>
      </w:r>
      <w:r w:rsidDel="00000000" w:rsidR="00000000" w:rsidRPr="00000000">
        <w:rPr>
          <w:rFonts w:ascii="Arial" w:cs="Arial" w:eastAsia="Arial" w:hAnsi="Arial"/>
          <w:sz w:val="20"/>
          <w:szCs w:val="20"/>
          <w:rtl w:val="0"/>
        </w:rPr>
        <w:t xml:space="preserve"> En vuelos nacionales, el equipaje estará sujeto a las políticas de la aerolínea operadora.</w:t>
      </w:r>
    </w:p>
    <w:p w:rsidR="00000000" w:rsidDel="00000000" w:rsidP="00000000" w:rsidRDefault="00000000" w:rsidRPr="00000000" w14:paraId="0000009F">
      <w:pPr>
        <w:spacing w:line="240" w:lineRule="auto"/>
        <w:ind w:left="0" w:firstLine="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4.</w:t>
      </w:r>
      <w:r w:rsidDel="00000000" w:rsidR="00000000" w:rsidRPr="00000000">
        <w:rPr>
          <w:rFonts w:ascii="Arial" w:cs="Arial" w:eastAsia="Arial" w:hAnsi="Arial"/>
          <w:sz w:val="20"/>
          <w:szCs w:val="20"/>
          <w:rtl w:val="0"/>
        </w:rPr>
        <w:t xml:space="preserve"> Cualquier exceso de equipaje podrá generar costos adicionales que serán asumidos por el pasajero.</w:t>
      </w:r>
    </w:p>
    <w:p w:rsidR="00000000" w:rsidDel="00000000" w:rsidP="00000000" w:rsidRDefault="00000000" w:rsidRPr="00000000" w14:paraId="000000A0">
      <w:pPr>
        <w:spacing w:line="240" w:lineRule="auto"/>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1">
      <w:pPr>
        <w:spacing w:line="240" w:lineRule="auto"/>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2">
      <w:pPr>
        <w:spacing w:line="240" w:lineRule="auto"/>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3">
      <w:pPr>
        <w:spacing w:line="240" w:lineRule="auto"/>
        <w:ind w:left="0"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PROPINAS</w:t>
      </w:r>
    </w:p>
    <w:p w:rsidR="00000000" w:rsidDel="00000000" w:rsidP="00000000" w:rsidRDefault="00000000" w:rsidRPr="00000000" w14:paraId="000000A4">
      <w:pPr>
        <w:spacing w:line="240" w:lineRule="auto"/>
        <w:ind w:left="0" w:firstLine="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w:t>
      </w:r>
      <w:r w:rsidDel="00000000" w:rsidR="00000000" w:rsidRPr="00000000">
        <w:rPr>
          <w:rFonts w:ascii="Arial" w:cs="Arial" w:eastAsia="Arial" w:hAnsi="Arial"/>
          <w:sz w:val="20"/>
          <w:szCs w:val="20"/>
          <w:rtl w:val="0"/>
        </w:rPr>
        <w:t xml:space="preserve"> Las propinas no se encuentran incluidas dentro del valor del programa, salvo que se indique expresamente.</w:t>
      </w:r>
    </w:p>
    <w:p w:rsidR="00000000" w:rsidDel="00000000" w:rsidP="00000000" w:rsidRDefault="00000000" w:rsidRPr="00000000" w14:paraId="000000A5">
      <w:pPr>
        <w:spacing w:line="240" w:lineRule="auto"/>
        <w:ind w:left="0" w:firstLine="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2.</w:t>
      </w:r>
      <w:r w:rsidDel="00000000" w:rsidR="00000000" w:rsidRPr="00000000">
        <w:rPr>
          <w:rFonts w:ascii="Arial" w:cs="Arial" w:eastAsia="Arial" w:hAnsi="Arial"/>
          <w:sz w:val="20"/>
          <w:szCs w:val="20"/>
          <w:rtl w:val="0"/>
        </w:rPr>
        <w:t xml:space="preserve"> Las propinas para guías y conductores son de carácter obligatorio y su valor podrá variar dependiendo del destino, siendo asumidas directamente por el pasajero y previamente notificadas por el operador.</w:t>
      </w:r>
    </w:p>
    <w:p w:rsidR="00000000" w:rsidDel="00000000" w:rsidP="00000000" w:rsidRDefault="00000000" w:rsidRPr="00000000" w14:paraId="000000A6">
      <w:pPr>
        <w:spacing w:line="240" w:lineRule="auto"/>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7">
      <w:pPr>
        <w:spacing w:line="240" w:lineRule="auto"/>
        <w:ind w:left="0"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RESPONSABILIDAD DEL PASAJERO</w:t>
      </w:r>
    </w:p>
    <w:p w:rsidR="00000000" w:rsidDel="00000000" w:rsidP="00000000" w:rsidRDefault="00000000" w:rsidRPr="00000000" w14:paraId="000000A8">
      <w:pPr>
        <w:numPr>
          <w:ilvl w:val="0"/>
          <w:numId w:val="3"/>
        </w:numPr>
        <w:spacing w:line="240" w:lineRule="auto"/>
        <w:ind w:left="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El pasajero será el único responsable de contar, verificar y portar la documentación requerida para su viaje, de acuerdo con su nacionalidad y las disposiciones vigentes. Esta obligación aplica para el destino final, países de conexión o tránsito, y para la salida del país de origen o nacionalidad, incluyendo, sin limitarse a, pasaporte válido, visas, certificados de vacunación y demás requisitos exigidos.</w:t>
      </w:r>
    </w:p>
    <w:p w:rsidR="00000000" w:rsidDel="00000000" w:rsidP="00000000" w:rsidRDefault="00000000" w:rsidRPr="00000000" w14:paraId="000000A9">
      <w:pPr>
        <w:numPr>
          <w:ilvl w:val="0"/>
          <w:numId w:val="3"/>
        </w:numPr>
        <w:spacing w:line="240" w:lineRule="auto"/>
        <w:ind w:left="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El pasajero será responsable de verificar y portar la documentación exigida en caso de viajar con menores de edad a su cargo.</w:t>
      </w:r>
    </w:p>
    <w:p w:rsidR="00000000" w:rsidDel="00000000" w:rsidP="00000000" w:rsidRDefault="00000000" w:rsidRPr="00000000" w14:paraId="000000AA">
      <w:pPr>
        <w:numPr>
          <w:ilvl w:val="0"/>
          <w:numId w:val="3"/>
        </w:numPr>
        <w:spacing w:line="240" w:lineRule="auto"/>
        <w:ind w:left="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Cualquier gasto, perjuicio o servicio no utilizado derivado del incumplimiento de dichos requisitos será asumido exclusivamente por el pasajero, exonerando de toda responsabilidad al operador.</w:t>
      </w:r>
    </w:p>
    <w:p w:rsidR="00000000" w:rsidDel="00000000" w:rsidP="00000000" w:rsidRDefault="00000000" w:rsidRPr="00000000" w14:paraId="000000AB">
      <w:pPr>
        <w:spacing w:line="240" w:lineRule="auto"/>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C">
      <w:pPr>
        <w:spacing w:line="240" w:lineRule="auto"/>
        <w:ind w:left="0"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TURISMO RESPONSABLE</w:t>
      </w:r>
    </w:p>
    <w:p w:rsidR="00000000" w:rsidDel="00000000" w:rsidP="00000000" w:rsidRDefault="00000000" w:rsidRPr="00000000" w14:paraId="000000AD">
      <w:pPr>
        <w:numPr>
          <w:ilvl w:val="0"/>
          <w:numId w:val="2"/>
        </w:numPr>
        <w:spacing w:line="240" w:lineRule="auto"/>
        <w:ind w:left="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Para efectos de lo establecido en el artículo 17 de la Ley 679 de 2001 sobre prevención de prostitución, pornografía y abuso sexual de menores de edad, la Compañía no realiza contacto directo con menores, estableciendo políticas en la selección de nuestros proveedores y contratación del personal. Advierte al turista que la explotación y el abuso sexual de menores son sancionados penal y administrativamente conforme a la Ley 679 de 2001.</w:t>
      </w:r>
    </w:p>
    <w:p w:rsidR="00000000" w:rsidDel="00000000" w:rsidP="00000000" w:rsidRDefault="00000000" w:rsidRPr="00000000" w14:paraId="000000AE">
      <w:pPr>
        <w:numPr>
          <w:ilvl w:val="0"/>
          <w:numId w:val="1"/>
        </w:numPr>
        <w:spacing w:line="240" w:lineRule="auto"/>
        <w:ind w:left="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Respetamos la biodiversidad según Ley 17 de 1981, que previene y castiga todo acto que atente contra la vida de los animales. Promovemos la protección de la fauna silvestre y la Ley 1333 de 2009 para evitar poner en peligro el medio ambiente.</w:t>
      </w:r>
    </w:p>
    <w:p w:rsidR="00000000" w:rsidDel="00000000" w:rsidP="00000000" w:rsidRDefault="00000000" w:rsidRPr="00000000" w14:paraId="000000AF">
      <w:pPr>
        <w:numPr>
          <w:ilvl w:val="0"/>
          <w:numId w:val="1"/>
        </w:numPr>
        <w:spacing w:line="240" w:lineRule="auto"/>
        <w:ind w:left="0" w:hanging="360"/>
        <w:jc w:val="both"/>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Invitamos a valorar las costumbres, tradiciones y apoyar la economía local, respetar las áreas silvestres, patrimoniales, arqueológicas de conformidad con lo previsto en la Ley 1185 de 2008.</w:t>
      </w:r>
      <w:r w:rsidDel="00000000" w:rsidR="00000000" w:rsidRPr="00000000">
        <w:rPr>
          <w:rtl w:val="0"/>
        </w:rPr>
      </w:r>
    </w:p>
    <w:p w:rsidR="00000000" w:rsidDel="00000000" w:rsidP="00000000" w:rsidRDefault="00000000" w:rsidRPr="00000000" w14:paraId="000000B0">
      <w:pPr>
        <w:numPr>
          <w:ilvl w:val="0"/>
          <w:numId w:val="1"/>
        </w:numPr>
        <w:spacing w:line="240" w:lineRule="auto"/>
        <w:ind w:left="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Reafirmamos nuestro compromiso con la protección del medio ambiente y el desarrollo sostenible, en línea con lo establecido en los artículos 79 y 80 de la Constitución Nacional, así como con las Leyes 99 de 1993 y 1549 de 2012. Bajo este marco, la empresa orienta su gestión hacia un equilibrio entre el crecimiento económico, el bienestar social y la mejora de la calidad de vida, asegurando el uso responsable de los recursos naturales renovables y evitando su agotamiento o el deterioro del entorno, en respeto al derecho de las futuras generaciones.</w:t>
      </w:r>
    </w:p>
    <w:p w:rsidR="00000000" w:rsidDel="00000000" w:rsidP="00000000" w:rsidRDefault="00000000" w:rsidRPr="00000000" w14:paraId="000000B1">
      <w:pPr>
        <w:numPr>
          <w:ilvl w:val="0"/>
          <w:numId w:val="1"/>
        </w:numPr>
        <w:spacing w:line="240" w:lineRule="auto"/>
        <w:ind w:left="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Con el fin de prevenir riesgos de lavado de activos y financiación del terrorismo, el operador implementará mecanismos de debida diligencia para el adecuado conocimiento del cliente. Las agencias que comercialicen sus productos deberán aplicar estos controles, incluyendo la verificación en listas como OFAC y ONU. Si se identifica algún riesgo, la agencia deberá realizar el análisis correspondiente y abstenerse de efectuar la venta. El operador podrá solicitar soportes de dicho análisis para su sistema de gestión de riesgos LA/FT.</w:t>
      </w:r>
    </w:p>
    <w:p w:rsidR="00000000" w:rsidDel="00000000" w:rsidP="00000000" w:rsidRDefault="00000000" w:rsidRPr="00000000" w14:paraId="000000B2">
      <w:pPr>
        <w:spacing w:line="240" w:lineRule="auto"/>
        <w:ind w:left="0"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B3">
      <w:pPr>
        <w:ind w:left="0" w:firstLine="0"/>
        <w:jc w:val="both"/>
        <w:rPr/>
      </w:pPr>
      <w:r w:rsidDel="00000000" w:rsidR="00000000" w:rsidRPr="00000000">
        <w:rPr>
          <w:rtl w:val="0"/>
        </w:rPr>
      </w:r>
    </w:p>
    <w:sectPr>
      <w:headerReference r:id="rId7" w:type="default"/>
      <w:pgSz w:h="15840" w:w="12240" w:orient="portrait"/>
      <w:pgMar w:bottom="1417" w:top="3544"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28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-1302326</wp:posOffset>
          </wp:positionH>
          <wp:positionV relativeFrom="paragraph">
            <wp:posOffset>-582524</wp:posOffset>
          </wp:positionV>
          <wp:extent cx="8093075" cy="2299854"/>
          <wp:effectExtent b="0" l="0" r="0" t="0"/>
          <wp:wrapNone/>
          <wp:docPr id="1" name="image1.jpg"/>
          <a:graphic>
            <a:graphicData uri="http://schemas.openxmlformats.org/drawingml/2006/picture">
              <pic:pic>
                <pic:nvPicPr>
                  <pic:cNvPr id="0" name="image1.jpg"/>
                  <pic:cNvPicPr preferRelativeResize="0"/>
                </pic:nvPicPr>
                <pic:blipFill>
                  <a:blip r:embed="rId1"/>
                  <a:srcRect b="10270" l="523" r="-523" t="12995"/>
                  <a:stretch>
                    <a:fillRect/>
                  </a:stretch>
                </pic:blipFill>
                <pic:spPr>
                  <a:xfrm>
                    <a:off x="0" y="0"/>
                    <a:ext cx="8093075" cy="229985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_419"/>
      </w:rPr>
    </w:rPrDefault>
    <w:pPrDefault>
      <w:pPr>
        <w:spacing w:line="259" w:lineRule="auto"/>
        <w:ind w:left="284"/>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mUnuLR0C370iynpDNuOjJV8qJg==">CgMxLjAyDmgubjAybGdjbXphbGxtMg5oLjM0dWJoZTV4cGJicjIOaC5vdXRsYnJjNXp6bGo4AHIhMTNpZFJVbDhuU2JXV3BWdmZBc0xHd21fekFwWVJmdzdJ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