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2599C" w14:textId="77777777" w:rsidR="00EC5EAF" w:rsidRDefault="00EC5EAF" w:rsidP="00A82A5A">
      <w:pPr>
        <w:spacing w:line="240" w:lineRule="auto"/>
        <w:ind w:left="0"/>
        <w:jc w:val="center"/>
        <w:rPr>
          <w:rFonts w:ascii="Arial" w:eastAsia="Arial" w:hAnsi="Arial" w:cs="Arial"/>
          <w:b/>
          <w:bCs/>
          <w:sz w:val="32"/>
          <w:szCs w:val="32"/>
        </w:rPr>
      </w:pPr>
    </w:p>
    <w:p w14:paraId="4B9D708D" w14:textId="2D9964BE" w:rsidR="00DD50AB" w:rsidRDefault="00EC5EAF" w:rsidP="00A82A5A">
      <w:pPr>
        <w:spacing w:line="240" w:lineRule="auto"/>
        <w:ind w:left="0"/>
        <w:jc w:val="center"/>
        <w:rPr>
          <w:rFonts w:ascii="Arial" w:eastAsia="Arial" w:hAnsi="Arial" w:cs="Arial"/>
          <w:b/>
          <w:bCs/>
          <w:sz w:val="32"/>
          <w:szCs w:val="32"/>
        </w:rPr>
      </w:pPr>
      <w:r>
        <w:rPr>
          <w:rFonts w:ascii="Arial" w:eastAsia="Arial" w:hAnsi="Arial" w:cs="Arial"/>
          <w:b/>
          <w:bCs/>
          <w:sz w:val="32"/>
          <w:szCs w:val="32"/>
        </w:rPr>
        <w:t>TURQUÍA</w:t>
      </w:r>
    </w:p>
    <w:p w14:paraId="70BAAAD5" w14:textId="37D5C190" w:rsidR="00EC5EAF" w:rsidRPr="006A3D55" w:rsidRDefault="00EC5EAF" w:rsidP="00A82A5A">
      <w:pPr>
        <w:spacing w:line="240" w:lineRule="auto"/>
        <w:ind w:left="0"/>
        <w:jc w:val="center"/>
        <w:rPr>
          <w:rFonts w:ascii="Arial" w:eastAsia="Arial" w:hAnsi="Arial" w:cs="Arial"/>
          <w:b/>
          <w:bCs/>
          <w:sz w:val="32"/>
          <w:szCs w:val="32"/>
        </w:rPr>
      </w:pPr>
      <w:r>
        <w:rPr>
          <w:rFonts w:ascii="Arial" w:eastAsia="Arial" w:hAnsi="Arial" w:cs="Arial"/>
          <w:b/>
          <w:bCs/>
          <w:sz w:val="32"/>
          <w:szCs w:val="32"/>
        </w:rPr>
        <w:t xml:space="preserve">Con escapada </w:t>
      </w:r>
      <w:proofErr w:type="gramStart"/>
      <w:r>
        <w:rPr>
          <w:rFonts w:ascii="Arial" w:eastAsia="Arial" w:hAnsi="Arial" w:cs="Arial"/>
          <w:b/>
          <w:bCs/>
          <w:sz w:val="32"/>
          <w:szCs w:val="32"/>
        </w:rPr>
        <w:t>Madrileña</w:t>
      </w:r>
      <w:proofErr w:type="gramEnd"/>
    </w:p>
    <w:p w14:paraId="71F3B16E" w14:textId="10C3D966" w:rsidR="00DD50AB" w:rsidRPr="006A3D55" w:rsidRDefault="000E526A" w:rsidP="0033166E">
      <w:pPr>
        <w:spacing w:line="240" w:lineRule="auto"/>
        <w:ind w:left="0"/>
        <w:jc w:val="center"/>
        <w:rPr>
          <w:rFonts w:ascii="Arial" w:eastAsia="Arial" w:hAnsi="Arial" w:cs="Arial"/>
          <w:b/>
          <w:bCs/>
          <w:sz w:val="32"/>
          <w:szCs w:val="32"/>
          <w:lang w:val="es-CO"/>
        </w:rPr>
      </w:pPr>
      <w:r>
        <w:rPr>
          <w:rFonts w:ascii="Arial" w:eastAsia="Arial" w:hAnsi="Arial" w:cs="Arial"/>
          <w:b/>
          <w:bCs/>
          <w:sz w:val="32"/>
          <w:szCs w:val="32"/>
          <w:lang w:val="es-CO"/>
        </w:rPr>
        <w:t>08</w:t>
      </w:r>
      <w:r w:rsidR="0033166E" w:rsidRPr="006A3D55">
        <w:rPr>
          <w:rFonts w:ascii="Arial" w:eastAsia="Arial" w:hAnsi="Arial" w:cs="Arial"/>
          <w:b/>
          <w:bCs/>
          <w:sz w:val="32"/>
          <w:szCs w:val="32"/>
          <w:lang w:val="es-CO"/>
        </w:rPr>
        <w:t xml:space="preserve"> </w:t>
      </w:r>
      <w:proofErr w:type="gramStart"/>
      <w:r w:rsidR="00563FCC">
        <w:rPr>
          <w:rFonts w:ascii="Arial" w:eastAsia="Arial" w:hAnsi="Arial" w:cs="Arial"/>
          <w:b/>
          <w:bCs/>
          <w:sz w:val="32"/>
          <w:szCs w:val="32"/>
          <w:lang w:val="es-CO"/>
        </w:rPr>
        <w:t>O</w:t>
      </w:r>
      <w:r w:rsidR="0033166E" w:rsidRPr="006A3D55">
        <w:rPr>
          <w:rFonts w:ascii="Arial" w:eastAsia="Arial" w:hAnsi="Arial" w:cs="Arial"/>
          <w:b/>
          <w:bCs/>
          <w:sz w:val="32"/>
          <w:szCs w:val="32"/>
          <w:lang w:val="es-CO"/>
        </w:rPr>
        <w:t>ct</w:t>
      </w:r>
      <w:proofErr w:type="gramEnd"/>
      <w:r w:rsidR="0033166E" w:rsidRPr="006A3D55">
        <w:rPr>
          <w:rFonts w:ascii="Arial" w:eastAsia="Arial" w:hAnsi="Arial" w:cs="Arial"/>
          <w:b/>
          <w:bCs/>
          <w:sz w:val="32"/>
          <w:szCs w:val="32"/>
          <w:lang w:val="es-CO"/>
        </w:rPr>
        <w:t xml:space="preserve"> 2026</w:t>
      </w:r>
    </w:p>
    <w:p w14:paraId="79A8E786" w14:textId="3F096996" w:rsidR="00563FCC" w:rsidRPr="00EC5EAF" w:rsidRDefault="005C1EAF" w:rsidP="00EC5EAF">
      <w:pPr>
        <w:spacing w:line="240" w:lineRule="auto"/>
        <w:ind w:left="0"/>
        <w:jc w:val="center"/>
        <w:rPr>
          <w:rFonts w:ascii="Arial" w:eastAsia="Arial" w:hAnsi="Arial" w:cs="Arial"/>
          <w:b/>
          <w:bCs/>
          <w:sz w:val="28"/>
          <w:szCs w:val="28"/>
        </w:rPr>
      </w:pPr>
      <w:r w:rsidRPr="006A3D55">
        <w:rPr>
          <w:rFonts w:ascii="Arial" w:eastAsia="Arial" w:hAnsi="Arial" w:cs="Arial"/>
          <w:b/>
          <w:bCs/>
          <w:sz w:val="24"/>
          <w:szCs w:val="24"/>
        </w:rPr>
        <w:t xml:space="preserve">   </w:t>
      </w:r>
      <w:r w:rsidRPr="00563FCC">
        <w:rPr>
          <w:rFonts w:ascii="Arial" w:eastAsia="Arial" w:hAnsi="Arial" w:cs="Arial"/>
          <w:b/>
          <w:bCs/>
          <w:sz w:val="28"/>
          <w:szCs w:val="28"/>
        </w:rPr>
        <w:t>12 días</w:t>
      </w:r>
      <w:r w:rsidRPr="00563FCC">
        <w:rPr>
          <w:rFonts w:ascii="Arial" w:eastAsia="Arial" w:hAnsi="Arial" w:cs="Arial"/>
          <w:b/>
          <w:bCs/>
          <w:sz w:val="28"/>
          <w:szCs w:val="28"/>
        </w:rPr>
        <w:tab/>
      </w:r>
    </w:p>
    <w:p w14:paraId="3D94FCD3" w14:textId="403A4655" w:rsidR="00EC5EAF" w:rsidRPr="00EC5EAF" w:rsidRDefault="00EC5EAF" w:rsidP="00EC5EAF">
      <w:pPr>
        <w:pStyle w:val="cvgsua"/>
        <w:spacing w:line="210" w:lineRule="atLeast"/>
        <w:jc w:val="center"/>
        <w:rPr>
          <w:rFonts w:ascii="Arial" w:hAnsi="Arial" w:cs="Arial"/>
          <w:sz w:val="22"/>
          <w:szCs w:val="22"/>
        </w:rPr>
      </w:pPr>
      <w:r w:rsidRPr="00EC5EAF">
        <w:rPr>
          <w:rStyle w:val="agcmg"/>
          <w:rFonts w:ascii="Arial" w:hAnsi="Arial" w:cs="Arial"/>
          <w:b/>
          <w:bCs/>
          <w:sz w:val="22"/>
          <w:szCs w:val="22"/>
        </w:rPr>
        <w:t>INCLUYE: MADRID, ESTAMBUL, KUZGUNCUK, ANKARA, CAPADOCIA, SULTANHANI, PAMUKKALE, EFESO, ZONA DE IZMIR</w:t>
      </w:r>
    </w:p>
    <w:p w14:paraId="441D9405" w14:textId="77777777" w:rsidR="00DD50AB" w:rsidRPr="006A3D55" w:rsidRDefault="005C1EAF" w:rsidP="00A82A5A">
      <w:pPr>
        <w:spacing w:line="240" w:lineRule="auto"/>
        <w:ind w:left="0"/>
        <w:jc w:val="center"/>
        <w:rPr>
          <w:rFonts w:ascii="Arial" w:eastAsia="Arial" w:hAnsi="Arial" w:cs="Arial"/>
          <w:b/>
          <w:bCs/>
          <w:sz w:val="20"/>
          <w:szCs w:val="20"/>
        </w:rPr>
      </w:pPr>
      <w:r w:rsidRPr="006A3D55">
        <w:rPr>
          <w:rFonts w:ascii="Arial" w:eastAsia="Arial" w:hAnsi="Arial" w:cs="Arial"/>
          <w:b/>
          <w:bCs/>
          <w:sz w:val="20"/>
          <w:szCs w:val="20"/>
        </w:rPr>
        <w:t> </w:t>
      </w:r>
    </w:p>
    <w:p w14:paraId="3DC45304" w14:textId="77777777" w:rsidR="00DD50AB" w:rsidRPr="006A3D55" w:rsidRDefault="00DD50AB" w:rsidP="00A82A5A">
      <w:pPr>
        <w:spacing w:line="240" w:lineRule="auto"/>
        <w:ind w:left="0"/>
        <w:jc w:val="both"/>
        <w:rPr>
          <w:b/>
          <w:bCs/>
        </w:rPr>
      </w:pPr>
    </w:p>
    <w:p w14:paraId="2FB19A12" w14:textId="612C5362" w:rsidR="00DD50AB" w:rsidRPr="006A3D55" w:rsidRDefault="005C1EAF" w:rsidP="00A82A5A">
      <w:pPr>
        <w:shd w:val="clear" w:color="auto" w:fill="D9D9D9"/>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 xml:space="preserve">Día 1 - Jueves: Vuelo internacional con destino a Madrid </w:t>
      </w:r>
    </w:p>
    <w:p w14:paraId="4B70614E" w14:textId="6E138C2C" w:rsidR="00DD50AB" w:rsidRPr="006A3D55" w:rsidRDefault="005C1EAF" w:rsidP="00A82A5A">
      <w:pPr>
        <w:shd w:val="clear" w:color="auto" w:fill="D9D9D9"/>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 xml:space="preserve">Día 2 - </w:t>
      </w:r>
      <w:proofErr w:type="gramStart"/>
      <w:r w:rsidRPr="006A3D55">
        <w:rPr>
          <w:rFonts w:ascii="Arial" w:eastAsia="Arial" w:hAnsi="Arial" w:cs="Arial"/>
          <w:b/>
          <w:bCs/>
          <w:sz w:val="20"/>
          <w:szCs w:val="20"/>
        </w:rPr>
        <w:t>Viernes</w:t>
      </w:r>
      <w:proofErr w:type="gramEnd"/>
      <w:r w:rsidRPr="006A3D55">
        <w:rPr>
          <w:rFonts w:ascii="Arial" w:eastAsia="Arial" w:hAnsi="Arial" w:cs="Arial"/>
          <w:b/>
          <w:bCs/>
          <w:sz w:val="20"/>
          <w:szCs w:val="20"/>
        </w:rPr>
        <w:t>: Madrid</w:t>
      </w:r>
      <w:r w:rsidR="00EC5EAF">
        <w:rPr>
          <w:rFonts w:ascii="Arial" w:eastAsia="Arial" w:hAnsi="Arial" w:cs="Arial"/>
          <w:b/>
          <w:bCs/>
          <w:sz w:val="20"/>
          <w:szCs w:val="20"/>
        </w:rPr>
        <w:t xml:space="preserve"> - Estambul</w:t>
      </w:r>
    </w:p>
    <w:p w14:paraId="3151D317" w14:textId="4396E363" w:rsidR="00DD50AB" w:rsidRPr="006A3D55" w:rsidRDefault="005C1EAF" w:rsidP="00A82A5A">
      <w:pPr>
        <w:shd w:val="clear" w:color="auto" w:fill="D9D9D9"/>
        <w:spacing w:line="240" w:lineRule="auto"/>
        <w:ind w:left="0"/>
        <w:jc w:val="both"/>
        <w:rPr>
          <w:rFonts w:ascii="Arial" w:eastAsia="Arial" w:hAnsi="Arial" w:cs="Arial"/>
          <w:b/>
          <w:bCs/>
          <w:sz w:val="20"/>
          <w:szCs w:val="20"/>
        </w:rPr>
      </w:pPr>
      <w:bookmarkStart w:id="0" w:name="_heading=h.n02lgcmzallm" w:colFirst="0" w:colLast="0"/>
      <w:bookmarkEnd w:id="0"/>
      <w:r w:rsidRPr="006A3D55">
        <w:rPr>
          <w:rFonts w:ascii="Arial" w:eastAsia="Arial" w:hAnsi="Arial" w:cs="Arial"/>
          <w:b/>
          <w:bCs/>
          <w:sz w:val="20"/>
          <w:szCs w:val="20"/>
        </w:rPr>
        <w:t xml:space="preserve">Día 3- </w:t>
      </w:r>
      <w:proofErr w:type="gramStart"/>
      <w:r w:rsidRPr="006A3D55">
        <w:rPr>
          <w:rFonts w:ascii="Arial" w:eastAsia="Arial" w:hAnsi="Arial" w:cs="Arial"/>
          <w:b/>
          <w:bCs/>
          <w:sz w:val="20"/>
          <w:szCs w:val="20"/>
        </w:rPr>
        <w:t>Sábado</w:t>
      </w:r>
      <w:proofErr w:type="gramEnd"/>
      <w:r w:rsidRPr="006A3D55">
        <w:rPr>
          <w:rFonts w:ascii="Arial" w:eastAsia="Arial" w:hAnsi="Arial" w:cs="Arial"/>
          <w:b/>
          <w:bCs/>
          <w:sz w:val="20"/>
          <w:szCs w:val="20"/>
        </w:rPr>
        <w:t xml:space="preserve">: </w:t>
      </w:r>
      <w:r w:rsidR="00EC5EAF">
        <w:rPr>
          <w:rFonts w:ascii="Arial" w:eastAsia="Arial" w:hAnsi="Arial" w:cs="Arial"/>
          <w:b/>
          <w:bCs/>
          <w:sz w:val="20"/>
          <w:szCs w:val="20"/>
        </w:rPr>
        <w:t>Estambul</w:t>
      </w:r>
    </w:p>
    <w:p w14:paraId="2B1BE675" w14:textId="51A0CE2D" w:rsidR="00DD50AB" w:rsidRPr="006A3D55" w:rsidRDefault="005C1EAF" w:rsidP="00A82A5A">
      <w:pPr>
        <w:shd w:val="clear" w:color="auto" w:fill="D9D9D9"/>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 xml:space="preserve">Día 4 - Domingo: </w:t>
      </w:r>
      <w:r w:rsidR="00EC5EAF">
        <w:rPr>
          <w:rFonts w:ascii="Arial" w:eastAsia="Arial" w:hAnsi="Arial" w:cs="Arial"/>
          <w:b/>
          <w:bCs/>
          <w:sz w:val="20"/>
          <w:szCs w:val="20"/>
        </w:rPr>
        <w:t xml:space="preserve">Estambul </w:t>
      </w:r>
      <w:r w:rsidR="003E3EC6">
        <w:rPr>
          <w:rFonts w:ascii="Arial" w:eastAsia="Arial" w:hAnsi="Arial" w:cs="Arial"/>
          <w:b/>
          <w:bCs/>
          <w:sz w:val="20"/>
          <w:szCs w:val="20"/>
        </w:rPr>
        <w:t>–</w:t>
      </w:r>
      <w:r w:rsidR="00EC5EAF">
        <w:rPr>
          <w:rFonts w:ascii="Arial" w:eastAsia="Arial" w:hAnsi="Arial" w:cs="Arial"/>
          <w:b/>
          <w:bCs/>
          <w:sz w:val="20"/>
          <w:szCs w:val="20"/>
        </w:rPr>
        <w:t xml:space="preserve"> </w:t>
      </w:r>
      <w:proofErr w:type="spellStart"/>
      <w:r w:rsidR="00EC5EAF">
        <w:rPr>
          <w:rFonts w:ascii="Arial" w:eastAsia="Arial" w:hAnsi="Arial" w:cs="Arial"/>
          <w:b/>
          <w:bCs/>
          <w:sz w:val="20"/>
          <w:szCs w:val="20"/>
        </w:rPr>
        <w:t>Kuz</w:t>
      </w:r>
      <w:r w:rsidR="00C37F4D">
        <w:rPr>
          <w:rFonts w:ascii="Arial" w:eastAsia="Arial" w:hAnsi="Arial" w:cs="Arial"/>
          <w:b/>
          <w:bCs/>
          <w:sz w:val="20"/>
          <w:szCs w:val="20"/>
        </w:rPr>
        <w:t>gun</w:t>
      </w:r>
      <w:r w:rsidR="003E3EC6">
        <w:rPr>
          <w:rFonts w:ascii="Arial" w:eastAsia="Arial" w:hAnsi="Arial" w:cs="Arial"/>
          <w:b/>
          <w:bCs/>
          <w:sz w:val="20"/>
          <w:szCs w:val="20"/>
        </w:rPr>
        <w:t>cuk</w:t>
      </w:r>
      <w:proofErr w:type="spellEnd"/>
      <w:r w:rsidR="003E3EC6">
        <w:rPr>
          <w:rFonts w:ascii="Arial" w:eastAsia="Arial" w:hAnsi="Arial" w:cs="Arial"/>
          <w:b/>
          <w:bCs/>
          <w:sz w:val="20"/>
          <w:szCs w:val="20"/>
        </w:rPr>
        <w:t xml:space="preserve"> - Ankara</w:t>
      </w:r>
    </w:p>
    <w:p w14:paraId="6864ECD2" w14:textId="3511D6B9" w:rsidR="00DD50AB" w:rsidRPr="006A3D55" w:rsidRDefault="005C1EAF" w:rsidP="00A82A5A">
      <w:pPr>
        <w:shd w:val="clear" w:color="auto" w:fill="D9D9D9"/>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 xml:space="preserve">Día 5 - </w:t>
      </w:r>
      <w:proofErr w:type="gramStart"/>
      <w:r w:rsidRPr="006A3D55">
        <w:rPr>
          <w:rFonts w:ascii="Arial" w:eastAsia="Arial" w:hAnsi="Arial" w:cs="Arial"/>
          <w:b/>
          <w:bCs/>
          <w:sz w:val="20"/>
          <w:szCs w:val="20"/>
        </w:rPr>
        <w:t>Lunes :</w:t>
      </w:r>
      <w:proofErr w:type="gramEnd"/>
      <w:r w:rsidR="003E3EC6">
        <w:rPr>
          <w:rFonts w:ascii="Arial" w:eastAsia="Arial" w:hAnsi="Arial" w:cs="Arial"/>
          <w:b/>
          <w:bCs/>
          <w:sz w:val="20"/>
          <w:szCs w:val="20"/>
        </w:rPr>
        <w:t xml:space="preserve"> Ankara - Capadocia</w:t>
      </w:r>
    </w:p>
    <w:p w14:paraId="02DE17B9" w14:textId="7C0D052E" w:rsidR="00DD50AB" w:rsidRPr="006A3D55" w:rsidRDefault="005C1EAF" w:rsidP="00A82A5A">
      <w:pPr>
        <w:shd w:val="clear" w:color="auto" w:fill="D9D9D9"/>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 xml:space="preserve">Día 6 - </w:t>
      </w:r>
      <w:proofErr w:type="gramStart"/>
      <w:r w:rsidRPr="006A3D55">
        <w:rPr>
          <w:rFonts w:ascii="Arial" w:eastAsia="Arial" w:hAnsi="Arial" w:cs="Arial"/>
          <w:b/>
          <w:bCs/>
          <w:sz w:val="20"/>
          <w:szCs w:val="20"/>
        </w:rPr>
        <w:t>Martes</w:t>
      </w:r>
      <w:proofErr w:type="gramEnd"/>
      <w:r w:rsidRPr="006A3D55">
        <w:rPr>
          <w:rFonts w:ascii="Arial" w:eastAsia="Arial" w:hAnsi="Arial" w:cs="Arial"/>
          <w:b/>
          <w:bCs/>
          <w:sz w:val="20"/>
          <w:szCs w:val="20"/>
        </w:rPr>
        <w:t xml:space="preserve">: </w:t>
      </w:r>
      <w:r w:rsidR="003E3EC6">
        <w:rPr>
          <w:rFonts w:ascii="Arial" w:eastAsia="Arial" w:hAnsi="Arial" w:cs="Arial"/>
          <w:b/>
          <w:bCs/>
          <w:sz w:val="20"/>
          <w:szCs w:val="20"/>
        </w:rPr>
        <w:t>Capadocia</w:t>
      </w:r>
    </w:p>
    <w:p w14:paraId="1D40C91C" w14:textId="01B53A64" w:rsidR="00DD50AB" w:rsidRPr="006A3D55" w:rsidRDefault="005C1EAF" w:rsidP="00A82A5A">
      <w:pPr>
        <w:shd w:val="clear" w:color="auto" w:fill="D9D9D9"/>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 xml:space="preserve">Día 7 - </w:t>
      </w:r>
      <w:proofErr w:type="gramStart"/>
      <w:r w:rsidRPr="006A3D55">
        <w:rPr>
          <w:rFonts w:ascii="Arial" w:eastAsia="Arial" w:hAnsi="Arial" w:cs="Arial"/>
          <w:b/>
          <w:bCs/>
          <w:sz w:val="20"/>
          <w:szCs w:val="20"/>
        </w:rPr>
        <w:t>Miércoles</w:t>
      </w:r>
      <w:proofErr w:type="gramEnd"/>
      <w:r w:rsidRPr="006A3D55">
        <w:rPr>
          <w:rFonts w:ascii="Arial" w:eastAsia="Arial" w:hAnsi="Arial" w:cs="Arial"/>
          <w:b/>
          <w:bCs/>
          <w:sz w:val="20"/>
          <w:szCs w:val="20"/>
        </w:rPr>
        <w:t xml:space="preserve">: </w:t>
      </w:r>
      <w:r w:rsidR="003E3EC6">
        <w:rPr>
          <w:rFonts w:ascii="Arial" w:eastAsia="Arial" w:hAnsi="Arial" w:cs="Arial"/>
          <w:b/>
          <w:bCs/>
          <w:sz w:val="20"/>
          <w:szCs w:val="20"/>
        </w:rPr>
        <w:t xml:space="preserve">Capadocia – </w:t>
      </w:r>
      <w:proofErr w:type="spellStart"/>
      <w:r w:rsidR="003E3EC6">
        <w:rPr>
          <w:rFonts w:ascii="Arial" w:eastAsia="Arial" w:hAnsi="Arial" w:cs="Arial"/>
          <w:b/>
          <w:bCs/>
          <w:sz w:val="20"/>
          <w:szCs w:val="20"/>
        </w:rPr>
        <w:t>Sultanhani</w:t>
      </w:r>
      <w:proofErr w:type="spellEnd"/>
      <w:r w:rsidR="003E3EC6">
        <w:rPr>
          <w:rFonts w:ascii="Arial" w:eastAsia="Arial" w:hAnsi="Arial" w:cs="Arial"/>
          <w:b/>
          <w:bCs/>
          <w:sz w:val="20"/>
          <w:szCs w:val="20"/>
        </w:rPr>
        <w:t xml:space="preserve"> - </w:t>
      </w:r>
      <w:proofErr w:type="spellStart"/>
      <w:r w:rsidR="003E3EC6">
        <w:rPr>
          <w:rFonts w:ascii="Arial" w:eastAsia="Arial" w:hAnsi="Arial" w:cs="Arial"/>
          <w:b/>
          <w:bCs/>
          <w:sz w:val="20"/>
          <w:szCs w:val="20"/>
        </w:rPr>
        <w:t>Pamukkale</w:t>
      </w:r>
      <w:proofErr w:type="spellEnd"/>
      <w:r w:rsidRPr="006A3D55">
        <w:rPr>
          <w:rFonts w:ascii="Arial" w:eastAsia="Arial" w:hAnsi="Arial" w:cs="Arial"/>
          <w:b/>
          <w:bCs/>
          <w:sz w:val="20"/>
          <w:szCs w:val="20"/>
        </w:rPr>
        <w:t xml:space="preserve"> </w:t>
      </w:r>
    </w:p>
    <w:p w14:paraId="596FF3CA" w14:textId="74E36B04" w:rsidR="00DD50AB" w:rsidRPr="006A3D55" w:rsidRDefault="005C1EAF" w:rsidP="00A82A5A">
      <w:pPr>
        <w:shd w:val="clear" w:color="auto" w:fill="D9D9D9"/>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 xml:space="preserve">Día 8 - </w:t>
      </w:r>
      <w:proofErr w:type="gramStart"/>
      <w:r w:rsidRPr="006A3D55">
        <w:rPr>
          <w:rFonts w:ascii="Arial" w:eastAsia="Arial" w:hAnsi="Arial" w:cs="Arial"/>
          <w:b/>
          <w:bCs/>
          <w:sz w:val="20"/>
          <w:szCs w:val="20"/>
        </w:rPr>
        <w:t>Jueves</w:t>
      </w:r>
      <w:proofErr w:type="gramEnd"/>
      <w:r w:rsidRPr="006A3D55">
        <w:rPr>
          <w:rFonts w:ascii="Arial" w:eastAsia="Arial" w:hAnsi="Arial" w:cs="Arial"/>
          <w:b/>
          <w:bCs/>
          <w:sz w:val="20"/>
          <w:szCs w:val="20"/>
        </w:rPr>
        <w:t xml:space="preserve">: </w:t>
      </w:r>
      <w:proofErr w:type="spellStart"/>
      <w:r w:rsidR="003E3EC6">
        <w:rPr>
          <w:rFonts w:ascii="Arial" w:eastAsia="Arial" w:hAnsi="Arial" w:cs="Arial"/>
          <w:b/>
          <w:bCs/>
          <w:sz w:val="20"/>
          <w:szCs w:val="20"/>
        </w:rPr>
        <w:t>Pamukkale</w:t>
      </w:r>
      <w:proofErr w:type="spellEnd"/>
      <w:r w:rsidR="003E3EC6">
        <w:rPr>
          <w:rFonts w:ascii="Arial" w:eastAsia="Arial" w:hAnsi="Arial" w:cs="Arial"/>
          <w:b/>
          <w:bCs/>
          <w:sz w:val="20"/>
          <w:szCs w:val="20"/>
        </w:rPr>
        <w:t xml:space="preserve"> – </w:t>
      </w:r>
      <w:proofErr w:type="spellStart"/>
      <w:r w:rsidR="003E3EC6">
        <w:rPr>
          <w:rFonts w:ascii="Arial" w:eastAsia="Arial" w:hAnsi="Arial" w:cs="Arial"/>
          <w:b/>
          <w:bCs/>
          <w:sz w:val="20"/>
          <w:szCs w:val="20"/>
        </w:rPr>
        <w:t>Efeso</w:t>
      </w:r>
      <w:proofErr w:type="spellEnd"/>
      <w:r w:rsidR="003E3EC6">
        <w:rPr>
          <w:rFonts w:ascii="Arial" w:eastAsia="Arial" w:hAnsi="Arial" w:cs="Arial"/>
          <w:b/>
          <w:bCs/>
          <w:sz w:val="20"/>
          <w:szCs w:val="20"/>
        </w:rPr>
        <w:t xml:space="preserve"> – Zona de Izmir</w:t>
      </w:r>
    </w:p>
    <w:p w14:paraId="36E87B34" w14:textId="4E1F6F2C" w:rsidR="00DD50AB" w:rsidRPr="006A3D55" w:rsidRDefault="005C1EAF" w:rsidP="00A82A5A">
      <w:pPr>
        <w:shd w:val="clear" w:color="auto" w:fill="D9D9D9"/>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 xml:space="preserve">Día 9 - </w:t>
      </w:r>
      <w:proofErr w:type="gramStart"/>
      <w:r w:rsidRPr="006A3D55">
        <w:rPr>
          <w:rFonts w:ascii="Arial" w:eastAsia="Arial" w:hAnsi="Arial" w:cs="Arial"/>
          <w:b/>
          <w:bCs/>
          <w:sz w:val="20"/>
          <w:szCs w:val="20"/>
        </w:rPr>
        <w:t>Viernes</w:t>
      </w:r>
      <w:proofErr w:type="gramEnd"/>
      <w:r w:rsidRPr="006A3D55">
        <w:rPr>
          <w:rFonts w:ascii="Arial" w:eastAsia="Arial" w:hAnsi="Arial" w:cs="Arial"/>
          <w:b/>
          <w:bCs/>
          <w:sz w:val="20"/>
          <w:szCs w:val="20"/>
        </w:rPr>
        <w:t xml:space="preserve">:  </w:t>
      </w:r>
      <w:r w:rsidR="003E3EC6">
        <w:rPr>
          <w:b/>
          <w:bCs/>
        </w:rPr>
        <w:t>Zona de Izmir</w:t>
      </w:r>
    </w:p>
    <w:p w14:paraId="0FCB462C" w14:textId="36828300" w:rsidR="00DD50AB" w:rsidRPr="006A3D55" w:rsidRDefault="005C1EAF" w:rsidP="00A82A5A">
      <w:pPr>
        <w:shd w:val="clear" w:color="auto" w:fill="D9D9D9"/>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 xml:space="preserve">Día 10 - </w:t>
      </w:r>
      <w:proofErr w:type="gramStart"/>
      <w:r w:rsidRPr="006A3D55">
        <w:rPr>
          <w:rFonts w:ascii="Arial" w:eastAsia="Arial" w:hAnsi="Arial" w:cs="Arial"/>
          <w:b/>
          <w:bCs/>
          <w:sz w:val="20"/>
          <w:szCs w:val="20"/>
        </w:rPr>
        <w:t>Sábado</w:t>
      </w:r>
      <w:proofErr w:type="gramEnd"/>
      <w:r w:rsidRPr="006A3D55">
        <w:rPr>
          <w:rFonts w:ascii="Arial" w:eastAsia="Arial" w:hAnsi="Arial" w:cs="Arial"/>
          <w:b/>
          <w:bCs/>
          <w:sz w:val="20"/>
          <w:szCs w:val="20"/>
        </w:rPr>
        <w:t xml:space="preserve">:  </w:t>
      </w:r>
      <w:r w:rsidR="003E3EC6">
        <w:rPr>
          <w:b/>
          <w:bCs/>
        </w:rPr>
        <w:t>Zona de Izmir - Estambul</w:t>
      </w:r>
    </w:p>
    <w:p w14:paraId="619A4017" w14:textId="3173BE7F" w:rsidR="003E3EC6" w:rsidRDefault="005C1EAF" w:rsidP="00A82A5A">
      <w:pPr>
        <w:shd w:val="clear" w:color="auto" w:fill="D9D9D9"/>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 xml:space="preserve">Día 11 - Domingo:  </w:t>
      </w:r>
      <w:r w:rsidR="003E3EC6">
        <w:rPr>
          <w:b/>
          <w:bCs/>
        </w:rPr>
        <w:t>Estambul - Madrid</w:t>
      </w:r>
    </w:p>
    <w:p w14:paraId="70BC418D" w14:textId="3BB67459" w:rsidR="00DD50AB" w:rsidRPr="006A3D55" w:rsidRDefault="005C1EAF" w:rsidP="00A82A5A">
      <w:pPr>
        <w:shd w:val="clear" w:color="auto" w:fill="D9D9D9"/>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 xml:space="preserve">Día 12- </w:t>
      </w:r>
      <w:proofErr w:type="gramStart"/>
      <w:r w:rsidRPr="006A3D55">
        <w:rPr>
          <w:rFonts w:ascii="Arial" w:eastAsia="Arial" w:hAnsi="Arial" w:cs="Arial"/>
          <w:b/>
          <w:bCs/>
          <w:sz w:val="20"/>
          <w:szCs w:val="20"/>
        </w:rPr>
        <w:t>Lunes</w:t>
      </w:r>
      <w:proofErr w:type="gramEnd"/>
      <w:r w:rsidRPr="006A3D55">
        <w:rPr>
          <w:rFonts w:ascii="Arial" w:eastAsia="Arial" w:hAnsi="Arial" w:cs="Arial"/>
          <w:b/>
          <w:bCs/>
          <w:sz w:val="20"/>
          <w:szCs w:val="20"/>
        </w:rPr>
        <w:t>: Madrid – Salida en vuelo internacional con destino a Colombia</w:t>
      </w:r>
    </w:p>
    <w:p w14:paraId="012BA195" w14:textId="77777777" w:rsidR="00DD50AB" w:rsidRPr="006A3D55" w:rsidRDefault="00DD50AB" w:rsidP="00A82A5A">
      <w:pPr>
        <w:ind w:left="0"/>
        <w:jc w:val="both"/>
        <w:rPr>
          <w:b/>
          <w:bCs/>
        </w:rPr>
      </w:pPr>
    </w:p>
    <w:p w14:paraId="01E28A9A" w14:textId="77777777" w:rsidR="00DD50AB" w:rsidRPr="006A3D55" w:rsidRDefault="005C1EAF" w:rsidP="00A82A5A">
      <w:pPr>
        <w:shd w:val="clear" w:color="auto" w:fill="D9D9D9"/>
        <w:ind w:left="0"/>
        <w:jc w:val="both"/>
        <w:rPr>
          <w:rFonts w:ascii="Arial" w:eastAsia="Arial" w:hAnsi="Arial" w:cs="Arial"/>
          <w:b/>
          <w:bCs/>
          <w:sz w:val="20"/>
          <w:szCs w:val="20"/>
        </w:rPr>
      </w:pPr>
      <w:r w:rsidRPr="006A3D55">
        <w:rPr>
          <w:rFonts w:ascii="Arial" w:eastAsia="Arial" w:hAnsi="Arial" w:cs="Arial"/>
          <w:b/>
          <w:bCs/>
          <w:sz w:val="20"/>
          <w:szCs w:val="20"/>
        </w:rPr>
        <w:t xml:space="preserve">  Día 1: Vuelo internacional con destino a Madrid</w:t>
      </w:r>
    </w:p>
    <w:p w14:paraId="40C0D8F9" w14:textId="77777777" w:rsidR="000E526A" w:rsidRDefault="000E526A" w:rsidP="000E526A">
      <w:pPr>
        <w:adjustRightInd w:val="0"/>
        <w:ind w:left="0"/>
        <w:rPr>
          <w:rFonts w:ascii="Helvetica" w:hAnsi="Helvetica" w:cstheme="minorBidi"/>
          <w:color w:val="000000"/>
          <w:sz w:val="24"/>
          <w:szCs w:val="24"/>
        </w:rPr>
      </w:pPr>
      <w:r>
        <w:rPr>
          <w:rFonts w:ascii="Trebuchet MS" w:hAnsi="Trebuchet MS" w:cs="Helvetica"/>
          <w:color w:val="323232"/>
        </w:rPr>
        <w:t>A la hora acordada nos reuniremos en el aeropuerto para tomar vuelo internacional con destino a España ciudad de Madrid.</w:t>
      </w:r>
    </w:p>
    <w:p w14:paraId="34F66303" w14:textId="77777777" w:rsidR="00A82A5A" w:rsidRPr="006A3D55" w:rsidRDefault="00A82A5A" w:rsidP="00A82A5A">
      <w:pPr>
        <w:ind w:left="0"/>
        <w:jc w:val="both"/>
        <w:rPr>
          <w:b/>
          <w:bCs/>
        </w:rPr>
      </w:pPr>
    </w:p>
    <w:p w14:paraId="70862007" w14:textId="60B291A1" w:rsidR="00DD50AB" w:rsidRPr="006A3D55" w:rsidRDefault="005C1EAF" w:rsidP="00A82A5A">
      <w:pPr>
        <w:shd w:val="clear" w:color="auto" w:fill="D9D9D9"/>
        <w:ind w:left="0"/>
        <w:jc w:val="both"/>
        <w:rPr>
          <w:rFonts w:ascii="Arial" w:eastAsia="Arial" w:hAnsi="Arial" w:cs="Arial"/>
          <w:b/>
          <w:bCs/>
          <w:sz w:val="20"/>
          <w:szCs w:val="20"/>
        </w:rPr>
      </w:pPr>
      <w:r w:rsidRPr="006A3D55">
        <w:rPr>
          <w:rFonts w:ascii="Arial" w:eastAsia="Arial" w:hAnsi="Arial" w:cs="Arial"/>
          <w:b/>
          <w:bCs/>
          <w:sz w:val="20"/>
          <w:szCs w:val="20"/>
        </w:rPr>
        <w:t xml:space="preserve"> Día 2: Madrid</w:t>
      </w:r>
      <w:r w:rsidR="003E3EC6">
        <w:rPr>
          <w:rFonts w:ascii="Arial" w:eastAsia="Arial" w:hAnsi="Arial" w:cs="Arial"/>
          <w:b/>
          <w:bCs/>
          <w:sz w:val="20"/>
          <w:szCs w:val="20"/>
        </w:rPr>
        <w:t xml:space="preserve"> - Estambul</w:t>
      </w:r>
    </w:p>
    <w:p w14:paraId="22E87DCB" w14:textId="1903C1C1" w:rsidR="003E3EC6" w:rsidRDefault="003E3EC6" w:rsidP="003E3EC6">
      <w:pPr>
        <w:adjustRightInd w:val="0"/>
        <w:ind w:left="0"/>
        <w:jc w:val="both"/>
        <w:rPr>
          <w:rFonts w:ascii="Trebuchet MS" w:hAnsi="Trebuchet MS" w:cs="Helvetica"/>
          <w:color w:val="323232"/>
        </w:rPr>
      </w:pPr>
      <w:r>
        <w:rPr>
          <w:rFonts w:ascii="Trebuchet MS" w:hAnsi="Trebuchet MS" w:cs="Helvetica"/>
          <w:color w:val="323232"/>
        </w:rPr>
        <w:t xml:space="preserve">Llegada a Madrid y a la hora prevista. (deben recoger equipaje para chequear en la otra </w:t>
      </w:r>
      <w:proofErr w:type="spellStart"/>
      <w:proofErr w:type="gramStart"/>
      <w:r>
        <w:rPr>
          <w:rFonts w:ascii="Trebuchet MS" w:hAnsi="Trebuchet MS" w:cs="Helvetica"/>
          <w:color w:val="323232"/>
        </w:rPr>
        <w:t>aerolinea</w:t>
      </w:r>
      <w:proofErr w:type="spellEnd"/>
      <w:r>
        <w:rPr>
          <w:rFonts w:ascii="Trebuchet MS" w:hAnsi="Trebuchet MS" w:cs="Helvetica"/>
          <w:color w:val="323232"/>
        </w:rPr>
        <w:t>)  Conexión</w:t>
      </w:r>
      <w:proofErr w:type="gramEnd"/>
      <w:r>
        <w:rPr>
          <w:rFonts w:ascii="Trebuchet MS" w:hAnsi="Trebuchet MS" w:cs="Helvetica"/>
          <w:color w:val="323232"/>
        </w:rPr>
        <w:t xml:space="preserve"> con destino a </w:t>
      </w:r>
      <w:proofErr w:type="spellStart"/>
      <w:r>
        <w:rPr>
          <w:rFonts w:ascii="Trebuchet MS" w:hAnsi="Trebuchet MS" w:cs="Helvetica"/>
          <w:color w:val="323232"/>
        </w:rPr>
        <w:t>Istambul</w:t>
      </w:r>
      <w:proofErr w:type="spellEnd"/>
      <w:r>
        <w:rPr>
          <w:rFonts w:ascii="Trebuchet MS" w:hAnsi="Trebuchet MS" w:cs="Helvetica"/>
          <w:color w:val="323232"/>
        </w:rPr>
        <w:t xml:space="preserve"> </w:t>
      </w:r>
    </w:p>
    <w:p w14:paraId="4C2E8E37" w14:textId="77777777" w:rsidR="003E3EC6" w:rsidRDefault="003E3EC6" w:rsidP="003E3EC6">
      <w:pPr>
        <w:adjustRightInd w:val="0"/>
        <w:ind w:left="0"/>
        <w:jc w:val="both"/>
        <w:rPr>
          <w:rFonts w:ascii="Trebuchet MS" w:hAnsi="Trebuchet MS" w:cs="Helvetica"/>
          <w:color w:val="000000"/>
        </w:rPr>
      </w:pPr>
      <w:r>
        <w:rPr>
          <w:rFonts w:ascii="Trebuchet MS" w:hAnsi="Trebuchet MS" w:cs="Helvetica"/>
          <w:color w:val="202429"/>
        </w:rPr>
        <w:t xml:space="preserve">Llegada al aeropuerto de Estambul (IST). Recepción y traslado al hotel. Alojamiento. </w:t>
      </w:r>
    </w:p>
    <w:p w14:paraId="7A8F5E7D" w14:textId="77777777" w:rsidR="00DD50AB" w:rsidRPr="006A3D55" w:rsidRDefault="00DD50AB" w:rsidP="00A82A5A">
      <w:pPr>
        <w:ind w:left="0"/>
        <w:jc w:val="both"/>
      </w:pPr>
    </w:p>
    <w:p w14:paraId="6928EA9A" w14:textId="5ABA13E0" w:rsidR="00DD50AB" w:rsidRPr="006A3D55" w:rsidRDefault="005C1EAF" w:rsidP="00A82A5A">
      <w:pPr>
        <w:shd w:val="clear" w:color="auto" w:fill="D9D9D9"/>
        <w:ind w:left="0"/>
        <w:jc w:val="both"/>
        <w:rPr>
          <w:rFonts w:ascii="Arial" w:eastAsia="Arial" w:hAnsi="Arial" w:cs="Arial"/>
          <w:b/>
          <w:bCs/>
          <w:sz w:val="20"/>
          <w:szCs w:val="20"/>
        </w:rPr>
      </w:pPr>
      <w:r w:rsidRPr="006A3D55">
        <w:rPr>
          <w:rFonts w:ascii="Arial" w:eastAsia="Arial" w:hAnsi="Arial" w:cs="Arial"/>
          <w:b/>
          <w:bCs/>
          <w:sz w:val="20"/>
          <w:szCs w:val="20"/>
        </w:rPr>
        <w:t xml:space="preserve">  Día 3: </w:t>
      </w:r>
      <w:r w:rsidR="003E3EC6">
        <w:rPr>
          <w:rFonts w:ascii="Arial" w:eastAsia="Arial" w:hAnsi="Arial" w:cs="Arial"/>
          <w:b/>
          <w:bCs/>
          <w:sz w:val="20"/>
          <w:szCs w:val="20"/>
        </w:rPr>
        <w:t xml:space="preserve">Estambul </w:t>
      </w:r>
    </w:p>
    <w:p w14:paraId="0F81CE9A" w14:textId="77777777" w:rsidR="003E3EC6" w:rsidRDefault="003E3EC6" w:rsidP="003E3EC6">
      <w:pPr>
        <w:adjustRightInd w:val="0"/>
        <w:ind w:left="0"/>
        <w:jc w:val="both"/>
        <w:rPr>
          <w:rFonts w:ascii="Trebuchet MS" w:hAnsi="Trebuchet MS" w:cs="Helvetica"/>
          <w:color w:val="000000"/>
        </w:rPr>
      </w:pPr>
      <w:r>
        <w:rPr>
          <w:rFonts w:ascii="Trebuchet MS" w:hAnsi="Trebuchet MS" w:cs="Helvetica"/>
          <w:color w:val="202429"/>
        </w:rPr>
        <w:t xml:space="preserve">Desayuno. Día libre. Posibilidad de realizar la excursión opcional Bósforo y Barrio de </w:t>
      </w:r>
      <w:proofErr w:type="spellStart"/>
      <w:r>
        <w:rPr>
          <w:rFonts w:ascii="Trebuchet MS" w:hAnsi="Trebuchet MS" w:cs="Helvetica"/>
          <w:color w:val="202429"/>
        </w:rPr>
        <w:t>Sultanahmet</w:t>
      </w:r>
      <w:proofErr w:type="spellEnd"/>
      <w:r>
        <w:rPr>
          <w:rFonts w:ascii="Trebuchet MS" w:hAnsi="Trebuchet MS" w:cs="Helvetica"/>
          <w:color w:val="202429"/>
        </w:rPr>
        <w:t xml:space="preserve"> de día completo </w:t>
      </w:r>
      <w:r>
        <w:rPr>
          <w:rFonts w:ascii="Trebuchet MS" w:hAnsi="Trebuchet MS" w:cs="Helvetica"/>
          <w:color w:val="000000"/>
        </w:rPr>
        <w:t xml:space="preserve">con almuerzo incluido, recorriendo el Bazar Egipcio (mercado de las especias) continuando con un recorrido en barco por el Bósforo. Almuerzo. Por la tarde, visita al Barrio de </w:t>
      </w:r>
      <w:proofErr w:type="spellStart"/>
      <w:r>
        <w:rPr>
          <w:rFonts w:ascii="Trebuchet MS" w:hAnsi="Trebuchet MS" w:cs="Helvetica"/>
          <w:color w:val="000000"/>
        </w:rPr>
        <w:t>Sultanahmet</w:t>
      </w:r>
      <w:proofErr w:type="spellEnd"/>
      <w:r>
        <w:rPr>
          <w:rFonts w:ascii="Trebuchet MS" w:hAnsi="Trebuchet MS" w:cs="Helvetica"/>
          <w:color w:val="000000"/>
        </w:rPr>
        <w:t xml:space="preserve"> con la Plaza del Hipódromo romano, la Mezquita Azul y la Basílica de Santa Sofía del siglo VI (con entrada incluida). Regreso al hotel. Alojamiento. </w:t>
      </w:r>
    </w:p>
    <w:p w14:paraId="464BEF5B" w14:textId="77777777" w:rsidR="00DD50AB" w:rsidRPr="006A3D55" w:rsidRDefault="005C1EAF" w:rsidP="00A82A5A">
      <w:pPr>
        <w:ind w:left="0"/>
        <w:jc w:val="both"/>
      </w:pPr>
      <w:r w:rsidRPr="006A3D55">
        <w:lastRenderedPageBreak/>
        <w:t> </w:t>
      </w:r>
    </w:p>
    <w:p w14:paraId="6A2A537E" w14:textId="15485968" w:rsidR="00DD50AB" w:rsidRPr="006A3D55" w:rsidRDefault="005C1EAF" w:rsidP="00A82A5A">
      <w:pPr>
        <w:shd w:val="clear" w:color="auto" w:fill="D9D9D9"/>
        <w:ind w:left="0"/>
        <w:jc w:val="both"/>
        <w:rPr>
          <w:rFonts w:ascii="Arial" w:eastAsia="Arial" w:hAnsi="Arial" w:cs="Arial"/>
          <w:b/>
          <w:bCs/>
          <w:sz w:val="20"/>
          <w:szCs w:val="20"/>
        </w:rPr>
      </w:pPr>
      <w:r w:rsidRPr="006A3D55">
        <w:rPr>
          <w:rFonts w:ascii="Arial" w:eastAsia="Arial" w:hAnsi="Arial" w:cs="Arial"/>
          <w:b/>
          <w:bCs/>
          <w:sz w:val="20"/>
          <w:szCs w:val="20"/>
        </w:rPr>
        <w:t xml:space="preserve">  Día 4: </w:t>
      </w:r>
      <w:r w:rsidR="003E3EC6">
        <w:rPr>
          <w:rFonts w:ascii="Arial" w:eastAsia="Arial" w:hAnsi="Arial" w:cs="Arial"/>
          <w:b/>
          <w:bCs/>
          <w:sz w:val="20"/>
          <w:szCs w:val="20"/>
        </w:rPr>
        <w:t xml:space="preserve">Estambul – </w:t>
      </w:r>
      <w:proofErr w:type="spellStart"/>
      <w:r w:rsidR="003E3EC6">
        <w:rPr>
          <w:rFonts w:ascii="Arial" w:eastAsia="Arial" w:hAnsi="Arial" w:cs="Arial"/>
          <w:b/>
          <w:bCs/>
          <w:sz w:val="20"/>
          <w:szCs w:val="20"/>
        </w:rPr>
        <w:t>Kuzguncuk</w:t>
      </w:r>
      <w:proofErr w:type="spellEnd"/>
      <w:r w:rsidR="003E3EC6">
        <w:rPr>
          <w:rFonts w:ascii="Arial" w:eastAsia="Arial" w:hAnsi="Arial" w:cs="Arial"/>
          <w:b/>
          <w:bCs/>
          <w:sz w:val="20"/>
          <w:szCs w:val="20"/>
        </w:rPr>
        <w:t xml:space="preserve"> - Ankara</w:t>
      </w:r>
    </w:p>
    <w:p w14:paraId="175A873E" w14:textId="77777777" w:rsidR="003E3EC6" w:rsidRDefault="003E3EC6" w:rsidP="003E3EC6">
      <w:pPr>
        <w:adjustRightInd w:val="0"/>
        <w:ind w:left="0"/>
        <w:jc w:val="both"/>
        <w:rPr>
          <w:rFonts w:ascii="Trebuchet MS" w:hAnsi="Trebuchet MS" w:cs="Helvetica"/>
          <w:color w:val="202429"/>
        </w:rPr>
      </w:pPr>
      <w:r>
        <w:rPr>
          <w:rFonts w:ascii="Trebuchet MS" w:hAnsi="Trebuchet MS" w:cs="Helvetica"/>
          <w:color w:val="202429"/>
        </w:rPr>
        <w:t xml:space="preserve">Desayuno. Salida hacia parte asiática de Estambul por el puente intercontinental o ferry para llegar a </w:t>
      </w:r>
      <w:proofErr w:type="spellStart"/>
      <w:r>
        <w:rPr>
          <w:rFonts w:ascii="Trebuchet MS" w:hAnsi="Trebuchet MS" w:cs="Helvetica"/>
          <w:color w:val="202429"/>
        </w:rPr>
        <w:t>Kuzguncuk</w:t>
      </w:r>
      <w:proofErr w:type="spellEnd"/>
      <w:r>
        <w:rPr>
          <w:rFonts w:ascii="Trebuchet MS" w:hAnsi="Trebuchet MS" w:cs="Helvetica"/>
          <w:color w:val="202429"/>
        </w:rPr>
        <w:t xml:space="preserve"> conocido el barrio de las telenovelas turcas. Tiempo libre en este encantador barrio, conocido por su arquitectura tradicional, diversidad cultural, excelente gastronomía y su ubicación junto al Bósforo. Ofrece un ambiente relajado y una experiencia auténtica lejos del bullicio turístico. Continuación hacia Ankara pasando por las montañas de Bolu. Llegada a capital de la Republica y visita del Mausoleo de </w:t>
      </w:r>
      <w:proofErr w:type="spellStart"/>
      <w:r>
        <w:rPr>
          <w:rFonts w:ascii="Trebuchet MS" w:hAnsi="Trebuchet MS" w:cs="Helvetica"/>
          <w:color w:val="202429"/>
        </w:rPr>
        <w:t>Ataturk</w:t>
      </w:r>
      <w:proofErr w:type="spellEnd"/>
      <w:r>
        <w:rPr>
          <w:rFonts w:ascii="Trebuchet MS" w:hAnsi="Trebuchet MS" w:cs="Helvetica"/>
          <w:color w:val="202429"/>
        </w:rPr>
        <w:t xml:space="preserve">; fundador de la república turca. Alojamiento y cena. </w:t>
      </w:r>
    </w:p>
    <w:p w14:paraId="6EFBCA55" w14:textId="77777777" w:rsidR="00DD50AB" w:rsidRPr="006A3D55" w:rsidRDefault="005C1EAF" w:rsidP="00A82A5A">
      <w:pPr>
        <w:ind w:left="0"/>
        <w:jc w:val="both"/>
      </w:pPr>
      <w:r w:rsidRPr="006A3D55">
        <w:t> </w:t>
      </w:r>
    </w:p>
    <w:p w14:paraId="4C8E0D53" w14:textId="636CA265" w:rsidR="00DD50AB" w:rsidRPr="006A3D55" w:rsidRDefault="005C1EAF" w:rsidP="00A82A5A">
      <w:pPr>
        <w:shd w:val="clear" w:color="auto" w:fill="D9D9D9"/>
        <w:ind w:left="0"/>
        <w:jc w:val="both"/>
        <w:rPr>
          <w:rFonts w:ascii="Arial" w:eastAsia="Arial" w:hAnsi="Arial" w:cs="Arial"/>
          <w:b/>
          <w:bCs/>
          <w:sz w:val="20"/>
          <w:szCs w:val="20"/>
        </w:rPr>
      </w:pPr>
      <w:r w:rsidRPr="006A3D55">
        <w:rPr>
          <w:rFonts w:ascii="Arial" w:eastAsia="Arial" w:hAnsi="Arial" w:cs="Arial"/>
          <w:b/>
          <w:bCs/>
          <w:sz w:val="20"/>
          <w:szCs w:val="20"/>
        </w:rPr>
        <w:t xml:space="preserve">  Día 5: </w:t>
      </w:r>
      <w:r w:rsidR="003E3EC6">
        <w:rPr>
          <w:rFonts w:ascii="Arial" w:eastAsia="Arial" w:hAnsi="Arial" w:cs="Arial"/>
          <w:b/>
          <w:bCs/>
          <w:sz w:val="20"/>
          <w:szCs w:val="20"/>
        </w:rPr>
        <w:t>Ankara - Capadocia</w:t>
      </w:r>
    </w:p>
    <w:p w14:paraId="32FB6822" w14:textId="77777777" w:rsidR="003E3EC6" w:rsidRDefault="003E3EC6" w:rsidP="003E3EC6">
      <w:pPr>
        <w:adjustRightInd w:val="0"/>
        <w:ind w:left="0"/>
        <w:jc w:val="both"/>
        <w:rPr>
          <w:rFonts w:ascii="Trebuchet MS" w:hAnsi="Trebuchet MS" w:cs="Helvetica"/>
          <w:color w:val="000000"/>
        </w:rPr>
      </w:pPr>
      <w:r>
        <w:rPr>
          <w:rFonts w:ascii="Trebuchet MS" w:hAnsi="Trebuchet MS" w:cs="Helvetica"/>
          <w:color w:val="202429"/>
        </w:rPr>
        <w:t xml:space="preserve">Desayuno. Salida temprano hacia Capadocia por el camino contemplaremos el segundo lago más grande de Turquía, el Lago Salado donde haremos una parada para para fotografiar este espectacular lugar. Continuación hacia la ciudad subterránea de </w:t>
      </w:r>
      <w:proofErr w:type="spellStart"/>
      <w:r>
        <w:rPr>
          <w:rFonts w:ascii="Trebuchet MS" w:hAnsi="Trebuchet MS" w:cs="Helvetica"/>
          <w:color w:val="202429"/>
        </w:rPr>
        <w:t>Özkonak</w:t>
      </w:r>
      <w:proofErr w:type="spellEnd"/>
      <w:r>
        <w:rPr>
          <w:rFonts w:ascii="Trebuchet MS" w:hAnsi="Trebuchet MS" w:cs="Helvetica"/>
          <w:color w:val="202429"/>
        </w:rPr>
        <w:t xml:space="preserve"> o </w:t>
      </w:r>
      <w:proofErr w:type="spellStart"/>
      <w:r>
        <w:rPr>
          <w:rFonts w:ascii="Trebuchet MS" w:hAnsi="Trebuchet MS" w:cs="Helvetica"/>
          <w:color w:val="202429"/>
        </w:rPr>
        <w:t>Saratli</w:t>
      </w:r>
      <w:proofErr w:type="spellEnd"/>
      <w:r>
        <w:rPr>
          <w:rFonts w:ascii="Trebuchet MS" w:hAnsi="Trebuchet MS" w:cs="Helvetica"/>
          <w:color w:val="202429"/>
        </w:rPr>
        <w:t xml:space="preserve"> excavadas por las primeras comunidades cristianas tras la visita. Llegada a maravillosa región de Capadocia, una mezcla de los caprichos de la naturaleza y el arte humano. Antes de llegar a nuestro hotel parada para contemplar la puesta de sol desde el mirador de chimeneas de hadas tres bellezas. Alojamiento y cena. Opcionalmente: Por la noche pueden participar en un espectáculo de bailes folklóricos en una típica cueva </w:t>
      </w:r>
    </w:p>
    <w:p w14:paraId="60DE2D04" w14:textId="77777777" w:rsidR="00DD50AB" w:rsidRPr="006A3D55" w:rsidRDefault="005C1EAF" w:rsidP="00A82A5A">
      <w:pPr>
        <w:ind w:left="0"/>
        <w:jc w:val="both"/>
        <w:rPr>
          <w:b/>
          <w:bCs/>
        </w:rPr>
      </w:pPr>
      <w:r w:rsidRPr="006A3D55">
        <w:rPr>
          <w:b/>
          <w:bCs/>
        </w:rPr>
        <w:t> </w:t>
      </w:r>
    </w:p>
    <w:p w14:paraId="4671D2BD" w14:textId="20B0790B" w:rsidR="00DD50AB" w:rsidRPr="006A3D55" w:rsidRDefault="005C1EAF" w:rsidP="00A82A5A">
      <w:pPr>
        <w:shd w:val="clear" w:color="auto" w:fill="D9D9D9"/>
        <w:ind w:left="0"/>
        <w:jc w:val="both"/>
        <w:rPr>
          <w:rFonts w:ascii="Arial" w:eastAsia="Arial" w:hAnsi="Arial" w:cs="Arial"/>
          <w:b/>
          <w:bCs/>
          <w:sz w:val="20"/>
          <w:szCs w:val="20"/>
        </w:rPr>
      </w:pPr>
      <w:r w:rsidRPr="006A3D55">
        <w:rPr>
          <w:rFonts w:ascii="Arial" w:eastAsia="Arial" w:hAnsi="Arial" w:cs="Arial"/>
          <w:b/>
          <w:bCs/>
          <w:sz w:val="20"/>
          <w:szCs w:val="20"/>
        </w:rPr>
        <w:t xml:space="preserve">  Día 6:</w:t>
      </w:r>
      <w:r w:rsidR="003E3EC6">
        <w:rPr>
          <w:rFonts w:ascii="Arial" w:eastAsia="Arial" w:hAnsi="Arial" w:cs="Arial"/>
          <w:b/>
          <w:bCs/>
          <w:sz w:val="20"/>
          <w:szCs w:val="20"/>
        </w:rPr>
        <w:t xml:space="preserve"> Capadocia</w:t>
      </w:r>
    </w:p>
    <w:p w14:paraId="78E11F5C" w14:textId="77777777" w:rsidR="003E3EC6" w:rsidRDefault="003E3EC6" w:rsidP="003E3EC6">
      <w:pPr>
        <w:adjustRightInd w:val="0"/>
        <w:ind w:left="0"/>
        <w:jc w:val="both"/>
        <w:rPr>
          <w:rFonts w:ascii="Trebuchet MS" w:hAnsi="Trebuchet MS" w:cs="Helvetica"/>
          <w:color w:val="000000"/>
        </w:rPr>
      </w:pPr>
      <w:r>
        <w:rPr>
          <w:rFonts w:ascii="Trebuchet MS" w:hAnsi="Trebuchet MS" w:cs="Helvetica"/>
          <w:color w:val="202429"/>
        </w:rPr>
        <w:t xml:space="preserve">Desayuno. Comenzaremos el día visitando el Museo al Aire Libre de </w:t>
      </w:r>
      <w:proofErr w:type="spellStart"/>
      <w:r>
        <w:rPr>
          <w:rFonts w:ascii="Trebuchet MS" w:hAnsi="Trebuchet MS" w:cs="Helvetica"/>
          <w:color w:val="202429"/>
        </w:rPr>
        <w:t>Göreme</w:t>
      </w:r>
      <w:proofErr w:type="spellEnd"/>
      <w:r>
        <w:rPr>
          <w:rFonts w:ascii="Trebuchet MS" w:hAnsi="Trebuchet MS" w:cs="Helvetica"/>
          <w:color w:val="202429"/>
        </w:rPr>
        <w:t xml:space="preserve">, donde admiraremos las iglesias rupestres decoradas con frescos. Realizaremos paradas en los hermosos valles de </w:t>
      </w:r>
      <w:proofErr w:type="spellStart"/>
      <w:r>
        <w:rPr>
          <w:rFonts w:ascii="Trebuchet MS" w:hAnsi="Trebuchet MS" w:cs="Helvetica"/>
          <w:color w:val="202429"/>
        </w:rPr>
        <w:t>Avcilar</w:t>
      </w:r>
      <w:proofErr w:type="spellEnd"/>
      <w:r>
        <w:rPr>
          <w:rFonts w:ascii="Trebuchet MS" w:hAnsi="Trebuchet MS" w:cs="Helvetica"/>
          <w:color w:val="202429"/>
        </w:rPr>
        <w:t xml:space="preserve">, </w:t>
      </w:r>
      <w:proofErr w:type="spellStart"/>
      <w:r>
        <w:rPr>
          <w:rFonts w:ascii="Trebuchet MS" w:hAnsi="Trebuchet MS" w:cs="Helvetica"/>
          <w:color w:val="202429"/>
        </w:rPr>
        <w:t>Güvercinlik</w:t>
      </w:r>
      <w:proofErr w:type="spellEnd"/>
      <w:r>
        <w:rPr>
          <w:rFonts w:ascii="Trebuchet MS" w:hAnsi="Trebuchet MS" w:cs="Helvetica"/>
          <w:color w:val="202429"/>
        </w:rPr>
        <w:t xml:space="preserve"> y el Valle del Amor, donde seremos testigos de un impresionante paisaje lunar y contemplaremos las formaciones más singulares de la región. Luego, continuaremos nuestro recorrido hacia </w:t>
      </w:r>
      <w:proofErr w:type="spellStart"/>
      <w:r>
        <w:rPr>
          <w:rFonts w:ascii="Trebuchet MS" w:hAnsi="Trebuchet MS" w:cs="Helvetica"/>
          <w:color w:val="202429"/>
        </w:rPr>
        <w:t>Çavusin</w:t>
      </w:r>
      <w:proofErr w:type="spellEnd"/>
      <w:r>
        <w:rPr>
          <w:rFonts w:ascii="Trebuchet MS" w:hAnsi="Trebuchet MS" w:cs="Helvetica"/>
          <w:color w:val="202429"/>
        </w:rPr>
        <w:t xml:space="preserve">, un pueblo típico de la región conocido por sus casas de diferentes culturas. Realizaremos una breve parada en el Valle de </w:t>
      </w:r>
      <w:proofErr w:type="spellStart"/>
      <w:r>
        <w:rPr>
          <w:rFonts w:ascii="Trebuchet MS" w:hAnsi="Trebuchet MS" w:cs="Helvetica"/>
          <w:color w:val="202429"/>
        </w:rPr>
        <w:t>Uçhisar</w:t>
      </w:r>
      <w:proofErr w:type="spellEnd"/>
      <w:r>
        <w:rPr>
          <w:rFonts w:ascii="Trebuchet MS" w:hAnsi="Trebuchet MS" w:cs="Helvetica"/>
          <w:color w:val="202429"/>
        </w:rPr>
        <w:t xml:space="preserve">, desde donde se puede disfrutar de la vista de la antigua fortaleza excavada en la roca. Para terminar, se visitará un centro de joyas y piedras típicas de Capadocia y un taller de alfombras para aprender sobre su producción. Alojamiento y cena. Opcionalmente: Al amanecer tendrán posibilidad de realizar una excursión en globo aerostático en Capadocia. Al atardecer pueden realizar Jeep Safari, es una de las actividades destacadas para adentrar los valles de esta mágica región. </w:t>
      </w:r>
    </w:p>
    <w:p w14:paraId="1955B193" w14:textId="77777777" w:rsidR="00DD50AB" w:rsidRPr="006A3D55" w:rsidRDefault="005C1EAF" w:rsidP="00A82A5A">
      <w:pPr>
        <w:ind w:left="0"/>
        <w:jc w:val="both"/>
      </w:pPr>
      <w:r w:rsidRPr="006A3D55">
        <w:t> </w:t>
      </w:r>
    </w:p>
    <w:p w14:paraId="078A0BC7" w14:textId="1D73EF44" w:rsidR="00DD50AB" w:rsidRPr="006A3D55" w:rsidRDefault="005C1EAF" w:rsidP="00A82A5A">
      <w:pPr>
        <w:shd w:val="clear" w:color="auto" w:fill="D9D9D9"/>
        <w:ind w:left="0"/>
        <w:jc w:val="both"/>
        <w:rPr>
          <w:rFonts w:ascii="Arial" w:eastAsia="Arial" w:hAnsi="Arial" w:cs="Arial"/>
          <w:b/>
          <w:bCs/>
          <w:sz w:val="20"/>
          <w:szCs w:val="20"/>
        </w:rPr>
      </w:pPr>
      <w:r w:rsidRPr="006A3D55">
        <w:rPr>
          <w:rFonts w:ascii="Arial" w:eastAsia="Arial" w:hAnsi="Arial" w:cs="Arial"/>
          <w:b/>
          <w:bCs/>
          <w:sz w:val="20"/>
          <w:szCs w:val="20"/>
        </w:rPr>
        <w:t xml:space="preserve">  Día 7: </w:t>
      </w:r>
      <w:r w:rsidR="003E3EC6">
        <w:rPr>
          <w:rFonts w:ascii="Arial" w:eastAsia="Arial" w:hAnsi="Arial" w:cs="Arial"/>
          <w:b/>
          <w:bCs/>
          <w:sz w:val="20"/>
          <w:szCs w:val="20"/>
        </w:rPr>
        <w:t xml:space="preserve">Capadocia – </w:t>
      </w:r>
      <w:proofErr w:type="spellStart"/>
      <w:r w:rsidR="003E3EC6">
        <w:rPr>
          <w:rFonts w:ascii="Arial" w:eastAsia="Arial" w:hAnsi="Arial" w:cs="Arial"/>
          <w:b/>
          <w:bCs/>
          <w:sz w:val="20"/>
          <w:szCs w:val="20"/>
        </w:rPr>
        <w:t>Sultanhani</w:t>
      </w:r>
      <w:proofErr w:type="spellEnd"/>
      <w:r w:rsidR="003E3EC6">
        <w:rPr>
          <w:rFonts w:ascii="Arial" w:eastAsia="Arial" w:hAnsi="Arial" w:cs="Arial"/>
          <w:b/>
          <w:bCs/>
          <w:sz w:val="20"/>
          <w:szCs w:val="20"/>
        </w:rPr>
        <w:t xml:space="preserve"> - </w:t>
      </w:r>
      <w:proofErr w:type="spellStart"/>
      <w:r w:rsidR="003E3EC6">
        <w:rPr>
          <w:rFonts w:ascii="Arial" w:eastAsia="Arial" w:hAnsi="Arial" w:cs="Arial"/>
          <w:b/>
          <w:bCs/>
          <w:sz w:val="20"/>
          <w:szCs w:val="20"/>
        </w:rPr>
        <w:t>Pamukkale</w:t>
      </w:r>
      <w:proofErr w:type="spellEnd"/>
    </w:p>
    <w:p w14:paraId="78B38601" w14:textId="77777777" w:rsidR="003E3EC6" w:rsidRDefault="003E3EC6" w:rsidP="003E3EC6">
      <w:pPr>
        <w:adjustRightInd w:val="0"/>
        <w:ind w:left="0"/>
        <w:jc w:val="both"/>
        <w:rPr>
          <w:rFonts w:ascii="Trebuchet MS" w:hAnsi="Trebuchet MS" w:cs="Helvetica"/>
          <w:color w:val="202429"/>
        </w:rPr>
      </w:pPr>
      <w:r>
        <w:rPr>
          <w:rFonts w:ascii="Trebuchet MS" w:hAnsi="Trebuchet MS" w:cs="Helvetica"/>
          <w:color w:val="202429"/>
        </w:rPr>
        <w:t xml:space="preserve">Desayuno y salida hacia </w:t>
      </w:r>
      <w:proofErr w:type="spellStart"/>
      <w:r>
        <w:rPr>
          <w:rFonts w:ascii="Trebuchet MS" w:hAnsi="Trebuchet MS" w:cs="Helvetica"/>
          <w:color w:val="202429"/>
        </w:rPr>
        <w:t>Sultanhani</w:t>
      </w:r>
      <w:proofErr w:type="spellEnd"/>
      <w:r>
        <w:rPr>
          <w:rFonts w:ascii="Trebuchet MS" w:hAnsi="Trebuchet MS" w:cs="Helvetica"/>
          <w:color w:val="202429"/>
        </w:rPr>
        <w:t xml:space="preserve">, una histórica </w:t>
      </w:r>
      <w:proofErr w:type="spellStart"/>
      <w:r>
        <w:rPr>
          <w:rFonts w:ascii="Trebuchet MS" w:hAnsi="Trebuchet MS" w:cs="Helvetica"/>
          <w:color w:val="202429"/>
        </w:rPr>
        <w:t>caravanserai</w:t>
      </w:r>
      <w:proofErr w:type="spellEnd"/>
      <w:r>
        <w:rPr>
          <w:rFonts w:ascii="Trebuchet MS" w:hAnsi="Trebuchet MS" w:cs="Helvetica"/>
          <w:color w:val="202429"/>
        </w:rPr>
        <w:t xml:space="preserve"> (posada)del siglo XIII, que solía ser utilizada por comerciantes en la Ruta de la Seda. Continuamos nuestro viaje atravesando la provincia de Konya, conocida por ser el hogar de los derviches danzantes. A última hora de la tarde llegada a </w:t>
      </w:r>
      <w:proofErr w:type="spellStart"/>
      <w:r>
        <w:rPr>
          <w:rFonts w:ascii="Trebuchet MS" w:hAnsi="Trebuchet MS" w:cs="Helvetica"/>
          <w:color w:val="202429"/>
        </w:rPr>
        <w:t>Pamukkale</w:t>
      </w:r>
      <w:proofErr w:type="spellEnd"/>
      <w:r>
        <w:rPr>
          <w:rFonts w:ascii="Trebuchet MS" w:hAnsi="Trebuchet MS" w:cs="Helvetica"/>
          <w:color w:val="202429"/>
        </w:rPr>
        <w:t xml:space="preserve">, conocido como el Castillo de Algodón, una </w:t>
      </w:r>
      <w:r>
        <w:rPr>
          <w:rFonts w:ascii="Trebuchet MS" w:hAnsi="Trebuchet MS" w:cs="Helvetica"/>
          <w:color w:val="202429"/>
        </w:rPr>
        <w:lastRenderedPageBreak/>
        <w:t xml:space="preserve">formación de cascadas de piedra caliza blanca creadas por manantiales minerales. Alojamiento y cena. </w:t>
      </w:r>
    </w:p>
    <w:p w14:paraId="55325BD9" w14:textId="77777777" w:rsidR="00DD50AB" w:rsidRPr="006A3D55" w:rsidRDefault="005C1EAF" w:rsidP="00A82A5A">
      <w:pPr>
        <w:ind w:left="0"/>
        <w:jc w:val="both"/>
      </w:pPr>
      <w:r w:rsidRPr="006A3D55">
        <w:t> </w:t>
      </w:r>
    </w:p>
    <w:p w14:paraId="07FA758B" w14:textId="6A3A0BEC" w:rsidR="00DD50AB" w:rsidRPr="006A3D55" w:rsidRDefault="005C1EAF" w:rsidP="00A82A5A">
      <w:pPr>
        <w:shd w:val="clear" w:color="auto" w:fill="D9D9D9"/>
        <w:ind w:left="0"/>
        <w:jc w:val="both"/>
        <w:rPr>
          <w:rFonts w:ascii="Arial" w:eastAsia="Arial" w:hAnsi="Arial" w:cs="Arial"/>
          <w:b/>
          <w:bCs/>
          <w:sz w:val="20"/>
          <w:szCs w:val="20"/>
        </w:rPr>
      </w:pPr>
      <w:r w:rsidRPr="006A3D55">
        <w:rPr>
          <w:rFonts w:ascii="Arial" w:eastAsia="Arial" w:hAnsi="Arial" w:cs="Arial"/>
          <w:b/>
          <w:bCs/>
          <w:sz w:val="20"/>
          <w:szCs w:val="20"/>
        </w:rPr>
        <w:t xml:space="preserve">  Día 8: </w:t>
      </w:r>
      <w:proofErr w:type="spellStart"/>
      <w:r w:rsidR="00943B7F">
        <w:rPr>
          <w:b/>
          <w:bCs/>
        </w:rPr>
        <w:t>Pamukkale</w:t>
      </w:r>
      <w:proofErr w:type="spellEnd"/>
      <w:r w:rsidR="00943B7F">
        <w:rPr>
          <w:b/>
          <w:bCs/>
        </w:rPr>
        <w:t xml:space="preserve"> – Éfeso – Zona Izmir</w:t>
      </w:r>
    </w:p>
    <w:p w14:paraId="20BA0285" w14:textId="77777777" w:rsidR="00943B7F" w:rsidRDefault="00943B7F" w:rsidP="00943B7F">
      <w:pPr>
        <w:adjustRightInd w:val="0"/>
        <w:ind w:left="0"/>
        <w:jc w:val="both"/>
        <w:rPr>
          <w:rFonts w:ascii="Trebuchet MS" w:hAnsi="Trebuchet MS" w:cs="Helvetica"/>
          <w:color w:val="000000"/>
        </w:rPr>
      </w:pPr>
      <w:r>
        <w:rPr>
          <w:rFonts w:ascii="Trebuchet MS" w:hAnsi="Trebuchet MS" w:cs="Helvetica"/>
          <w:color w:val="202429"/>
        </w:rPr>
        <w:t xml:space="preserve">Desayuno y visita los maravillosos travertinos blancos de </w:t>
      </w:r>
      <w:proofErr w:type="spellStart"/>
      <w:r>
        <w:rPr>
          <w:rFonts w:ascii="Trebuchet MS" w:hAnsi="Trebuchet MS" w:cs="Helvetica"/>
          <w:color w:val="202429"/>
        </w:rPr>
        <w:t>Pamukkale</w:t>
      </w:r>
      <w:proofErr w:type="spellEnd"/>
      <w:r>
        <w:rPr>
          <w:rFonts w:ascii="Trebuchet MS" w:hAnsi="Trebuchet MS" w:cs="Helvetica"/>
          <w:color w:val="202429"/>
        </w:rPr>
        <w:t xml:space="preserve"> y las ruinas de la cercana ciudad griega de Hierápolis, fundada por el segundo rey de Pérgamo en el año 190 a.C. Viaje hacia Éfeso que fuera la capital de Asia Menor en la época Romana. Visita destacados sitios como la Biblioteca de Celso, el Teatro y el Templo de Adriano etc. A continuación, nos dirigiremos a la Casa de la Virgen María, considerada la supuesta última morada de la madre de Jesucristo. Para terminar el </w:t>
      </w:r>
      <w:proofErr w:type="spellStart"/>
      <w:r>
        <w:rPr>
          <w:rFonts w:ascii="Trebuchet MS" w:hAnsi="Trebuchet MS" w:cs="Helvetica"/>
          <w:color w:val="202429"/>
        </w:rPr>
        <w:t>dia</w:t>
      </w:r>
      <w:proofErr w:type="spellEnd"/>
      <w:r>
        <w:rPr>
          <w:rFonts w:ascii="Trebuchet MS" w:hAnsi="Trebuchet MS" w:cs="Helvetica"/>
          <w:color w:val="202429"/>
        </w:rPr>
        <w:t xml:space="preserve"> tendrán una oportunidad de presenciar un desfile de moda en un centro de exportación de cuero de la región. Alojamiento y cena. Opcionalmente: Al amanecer tendrán posibilidad de realizar una excursión en globo aerostático en </w:t>
      </w:r>
      <w:proofErr w:type="spellStart"/>
      <w:r>
        <w:rPr>
          <w:rFonts w:ascii="Trebuchet MS" w:hAnsi="Trebuchet MS" w:cs="Helvetica"/>
          <w:color w:val="202429"/>
        </w:rPr>
        <w:t>Pamukkale</w:t>
      </w:r>
      <w:proofErr w:type="spellEnd"/>
      <w:r>
        <w:rPr>
          <w:rFonts w:ascii="Trebuchet MS" w:hAnsi="Trebuchet MS" w:cs="Helvetica"/>
          <w:color w:val="202429"/>
        </w:rPr>
        <w:t xml:space="preserve">. </w:t>
      </w:r>
    </w:p>
    <w:p w14:paraId="66A21370" w14:textId="77777777" w:rsidR="00DD50AB" w:rsidRPr="006A3D55" w:rsidRDefault="005C1EAF" w:rsidP="00A82A5A">
      <w:pPr>
        <w:ind w:left="0"/>
        <w:jc w:val="both"/>
      </w:pPr>
      <w:r w:rsidRPr="006A3D55">
        <w:rPr>
          <w:b/>
          <w:bCs/>
        </w:rPr>
        <w:t> </w:t>
      </w:r>
    </w:p>
    <w:p w14:paraId="72D0A53F" w14:textId="2F2AA276" w:rsidR="00DD50AB" w:rsidRPr="006A3D55" w:rsidRDefault="005C1EAF" w:rsidP="00A82A5A">
      <w:pPr>
        <w:shd w:val="clear" w:color="auto" w:fill="D9D9D9"/>
        <w:ind w:left="0"/>
        <w:jc w:val="both"/>
        <w:rPr>
          <w:rFonts w:ascii="Arial" w:eastAsia="Arial" w:hAnsi="Arial" w:cs="Arial"/>
          <w:b/>
          <w:bCs/>
          <w:sz w:val="20"/>
          <w:szCs w:val="20"/>
        </w:rPr>
      </w:pPr>
      <w:r w:rsidRPr="006A3D55">
        <w:rPr>
          <w:rFonts w:ascii="Arial" w:eastAsia="Arial" w:hAnsi="Arial" w:cs="Arial"/>
          <w:b/>
          <w:bCs/>
          <w:sz w:val="20"/>
          <w:szCs w:val="20"/>
        </w:rPr>
        <w:t xml:space="preserve">  Día 9:  </w:t>
      </w:r>
      <w:r w:rsidR="00943B7F">
        <w:rPr>
          <w:b/>
          <w:bCs/>
        </w:rPr>
        <w:t>Zona de Izmir</w:t>
      </w:r>
    </w:p>
    <w:p w14:paraId="6AB5F622" w14:textId="77777777" w:rsidR="00943B7F" w:rsidRDefault="00943B7F" w:rsidP="00943B7F">
      <w:pPr>
        <w:adjustRightInd w:val="0"/>
        <w:ind w:left="0"/>
        <w:jc w:val="both"/>
        <w:rPr>
          <w:rFonts w:ascii="Trebuchet MS" w:hAnsi="Trebuchet MS" w:cs="Helvetica"/>
          <w:color w:val="202429"/>
        </w:rPr>
      </w:pPr>
      <w:r>
        <w:rPr>
          <w:rFonts w:ascii="Trebuchet MS" w:hAnsi="Trebuchet MS" w:cs="Helvetica"/>
          <w:color w:val="202429"/>
        </w:rPr>
        <w:t xml:space="preserve">Desayuno. Disfrutarás de día libre para explorar la zona de Izmir o recomendamos asistir visita opcional a una de las hermosas islas griegas próximos a la ciudad. Podrán realizar una excursión opcional que estará condicionada por el establecimiento en el que se encuentren alojados, pudiendo ser a la Isla de Chíos, Samos o a la isla de Lesbos. Alojamiento y cena. </w:t>
      </w:r>
    </w:p>
    <w:p w14:paraId="16E06D33" w14:textId="17030A7C" w:rsidR="00943B7F" w:rsidRDefault="00943B7F" w:rsidP="00943B7F">
      <w:pPr>
        <w:adjustRightInd w:val="0"/>
        <w:ind w:left="0"/>
        <w:jc w:val="both"/>
        <w:rPr>
          <w:rFonts w:ascii="Trebuchet MS" w:hAnsi="Trebuchet MS" w:cs="Helvetica"/>
          <w:color w:val="000000"/>
        </w:rPr>
      </w:pPr>
      <w:r w:rsidRPr="00943B7F">
        <w:rPr>
          <w:rFonts w:ascii="Trebuchet MS" w:hAnsi="Trebuchet MS" w:cs="Helvetica"/>
          <w:b/>
          <w:color w:val="202429"/>
        </w:rPr>
        <w:t>Opcionalmente:</w:t>
      </w:r>
      <w:r>
        <w:rPr>
          <w:rFonts w:ascii="Trebuchet MS" w:hAnsi="Trebuchet MS" w:cs="Helvetica"/>
          <w:color w:val="202429"/>
        </w:rPr>
        <w:t xml:space="preserve"> Visita una de las islas (condicionada por el establecimiento en el que se encuentren alojados) La Isla de Chíos, Samos o a la isla de Lesbos. </w:t>
      </w:r>
    </w:p>
    <w:p w14:paraId="3AC9FD84" w14:textId="1AEC0D73" w:rsidR="00943B7F" w:rsidRDefault="00943B7F" w:rsidP="00943B7F">
      <w:pPr>
        <w:adjustRightInd w:val="0"/>
        <w:ind w:left="0"/>
        <w:jc w:val="both"/>
        <w:rPr>
          <w:rFonts w:ascii="Trebuchet MS" w:hAnsi="Trebuchet MS" w:cs="Helvetica"/>
          <w:color w:val="202429"/>
        </w:rPr>
      </w:pPr>
      <w:r>
        <w:rPr>
          <w:rFonts w:ascii="Trebuchet MS" w:hAnsi="Trebuchet MS" w:cs="Helvetica"/>
          <w:color w:val="202429"/>
        </w:rPr>
        <w:t xml:space="preserve">**En caso de falta de participantes </w:t>
      </w:r>
      <w:proofErr w:type="spellStart"/>
      <w:r>
        <w:rPr>
          <w:rFonts w:ascii="Trebuchet MS" w:hAnsi="Trebuchet MS" w:cs="Helvetica"/>
          <w:color w:val="202429"/>
        </w:rPr>
        <w:t>dia</w:t>
      </w:r>
      <w:proofErr w:type="spellEnd"/>
      <w:r>
        <w:rPr>
          <w:rFonts w:ascii="Trebuchet MS" w:hAnsi="Trebuchet MS" w:cs="Helvetica"/>
          <w:color w:val="202429"/>
        </w:rPr>
        <w:t xml:space="preserve"> libre en Esmirna se cambiara por </w:t>
      </w:r>
      <w:proofErr w:type="spellStart"/>
      <w:r>
        <w:rPr>
          <w:rFonts w:ascii="Trebuchet MS" w:hAnsi="Trebuchet MS" w:cs="Helvetica"/>
          <w:color w:val="202429"/>
        </w:rPr>
        <w:t>dia</w:t>
      </w:r>
      <w:proofErr w:type="spellEnd"/>
      <w:r>
        <w:rPr>
          <w:rFonts w:ascii="Trebuchet MS" w:hAnsi="Trebuchet MS" w:cs="Helvetica"/>
          <w:color w:val="202429"/>
        </w:rPr>
        <w:t xml:space="preserve"> libre en </w:t>
      </w:r>
      <w:proofErr w:type="gramStart"/>
      <w:r>
        <w:rPr>
          <w:rFonts w:ascii="Trebuchet MS" w:hAnsi="Trebuchet MS" w:cs="Helvetica"/>
          <w:color w:val="202429"/>
        </w:rPr>
        <w:t>Estambul.*</w:t>
      </w:r>
      <w:proofErr w:type="gramEnd"/>
      <w:r>
        <w:rPr>
          <w:rFonts w:ascii="Trebuchet MS" w:hAnsi="Trebuchet MS" w:cs="Helvetica"/>
          <w:color w:val="202429"/>
        </w:rPr>
        <w:t xml:space="preserve">* </w:t>
      </w:r>
    </w:p>
    <w:p w14:paraId="6CCCA794" w14:textId="77777777" w:rsidR="000E526A" w:rsidRDefault="000E526A" w:rsidP="00943B7F">
      <w:pPr>
        <w:adjustRightInd w:val="0"/>
        <w:ind w:left="0"/>
        <w:jc w:val="both"/>
        <w:rPr>
          <w:rFonts w:ascii="Trebuchet MS" w:hAnsi="Trebuchet MS" w:cs="Helvetica"/>
          <w:color w:val="000000"/>
        </w:rPr>
      </w:pPr>
    </w:p>
    <w:p w14:paraId="72424E42" w14:textId="4E81AF7E" w:rsidR="00DD50AB" w:rsidRPr="006A3D55" w:rsidRDefault="005C1EAF" w:rsidP="00A82A5A">
      <w:pPr>
        <w:shd w:val="clear" w:color="auto" w:fill="D9D9D9"/>
        <w:ind w:left="0"/>
        <w:jc w:val="both"/>
        <w:rPr>
          <w:rFonts w:ascii="Arial" w:eastAsia="Arial" w:hAnsi="Arial" w:cs="Arial"/>
          <w:b/>
          <w:bCs/>
          <w:sz w:val="20"/>
          <w:szCs w:val="20"/>
        </w:rPr>
      </w:pPr>
      <w:r w:rsidRPr="006A3D55">
        <w:rPr>
          <w:rFonts w:ascii="Arial" w:eastAsia="Arial" w:hAnsi="Arial" w:cs="Arial"/>
          <w:b/>
          <w:bCs/>
          <w:sz w:val="20"/>
          <w:szCs w:val="20"/>
        </w:rPr>
        <w:t xml:space="preserve"> Día 10:  </w:t>
      </w:r>
      <w:r w:rsidR="00943B7F">
        <w:rPr>
          <w:b/>
          <w:bCs/>
        </w:rPr>
        <w:t>Zona de Izmir - Estambul</w:t>
      </w:r>
    </w:p>
    <w:p w14:paraId="74E29EEA" w14:textId="68C64FB0" w:rsidR="00943B7F" w:rsidRDefault="000E526A" w:rsidP="00943B7F">
      <w:pPr>
        <w:adjustRightInd w:val="0"/>
        <w:ind w:left="0"/>
        <w:jc w:val="both"/>
        <w:rPr>
          <w:rFonts w:ascii="Trebuchet MS" w:hAnsi="Trebuchet MS" w:cs="Helvetica"/>
          <w:color w:val="000000"/>
        </w:rPr>
      </w:pPr>
      <w:r>
        <w:rPr>
          <w:rFonts w:ascii="Trebuchet MS" w:hAnsi="Trebuchet MS" w:cs="Helvetica"/>
          <w:color w:val="202429"/>
        </w:rPr>
        <w:t xml:space="preserve">Desayuno. Salida hacia la ciudad de Estambul. Llegada y alojamiento. </w:t>
      </w:r>
    </w:p>
    <w:p w14:paraId="31F91E72" w14:textId="77777777" w:rsidR="00DD50AB" w:rsidRPr="006A3D55" w:rsidRDefault="005C1EAF" w:rsidP="00A82A5A">
      <w:pPr>
        <w:ind w:left="0"/>
        <w:jc w:val="both"/>
      </w:pPr>
      <w:r w:rsidRPr="006A3D55">
        <w:t> </w:t>
      </w:r>
    </w:p>
    <w:p w14:paraId="3D11BF86" w14:textId="1BD9FB8A" w:rsidR="00DD50AB" w:rsidRPr="006A3D55" w:rsidRDefault="005C1EAF" w:rsidP="00A82A5A">
      <w:pPr>
        <w:shd w:val="clear" w:color="auto" w:fill="D9D9D9"/>
        <w:ind w:left="0"/>
        <w:jc w:val="both"/>
        <w:rPr>
          <w:rFonts w:ascii="Arial" w:eastAsia="Arial" w:hAnsi="Arial" w:cs="Arial"/>
          <w:b/>
          <w:bCs/>
          <w:sz w:val="20"/>
          <w:szCs w:val="20"/>
        </w:rPr>
      </w:pPr>
      <w:r w:rsidRPr="006A3D55">
        <w:rPr>
          <w:rFonts w:ascii="Arial" w:eastAsia="Arial" w:hAnsi="Arial" w:cs="Arial"/>
          <w:b/>
          <w:bCs/>
          <w:sz w:val="20"/>
          <w:szCs w:val="20"/>
        </w:rPr>
        <w:t xml:space="preserve"> Día 11:  </w:t>
      </w:r>
      <w:r w:rsidR="00943B7F">
        <w:rPr>
          <w:b/>
          <w:bCs/>
        </w:rPr>
        <w:t>Estambul - Madrid</w:t>
      </w:r>
    </w:p>
    <w:p w14:paraId="63F83B65" w14:textId="77777777" w:rsidR="000E526A" w:rsidRDefault="000E526A" w:rsidP="000E526A">
      <w:pPr>
        <w:adjustRightInd w:val="0"/>
        <w:ind w:left="0"/>
        <w:jc w:val="both"/>
        <w:rPr>
          <w:rFonts w:ascii="Trebuchet MS" w:hAnsi="Trebuchet MS" w:cs="Helvetica"/>
          <w:color w:val="202429"/>
        </w:rPr>
      </w:pPr>
      <w:r>
        <w:rPr>
          <w:rFonts w:ascii="Trebuchet MS" w:hAnsi="Trebuchet MS" w:cs="Helvetica"/>
          <w:color w:val="202429"/>
        </w:rPr>
        <w:t xml:space="preserve">Desayuno. Transfer al aeropuerto. </w:t>
      </w:r>
    </w:p>
    <w:p w14:paraId="450B793E" w14:textId="77777777" w:rsidR="000E526A" w:rsidRDefault="000E526A" w:rsidP="000E526A">
      <w:pPr>
        <w:adjustRightInd w:val="0"/>
        <w:ind w:left="0"/>
        <w:jc w:val="both"/>
        <w:rPr>
          <w:rFonts w:ascii="Trebuchet MS" w:hAnsi="Trebuchet MS" w:cs="Helvetica"/>
          <w:color w:val="202429"/>
        </w:rPr>
      </w:pPr>
      <w:r>
        <w:rPr>
          <w:rFonts w:ascii="Trebuchet MS" w:hAnsi="Trebuchet MS" w:cs="Helvetica"/>
          <w:color w:val="202429"/>
        </w:rPr>
        <w:t xml:space="preserve">Llegada a Madrid y traslado al hotel, tiempo libre para disfrutar por su cuenta de esta hermosa ciudad. Alojamiento </w:t>
      </w:r>
    </w:p>
    <w:p w14:paraId="0A415325" w14:textId="77777777" w:rsidR="00DD50AB" w:rsidRPr="006A3D55" w:rsidRDefault="00DD50AB" w:rsidP="00A82A5A">
      <w:pPr>
        <w:ind w:left="0"/>
        <w:jc w:val="both"/>
      </w:pPr>
    </w:p>
    <w:p w14:paraId="071F76A1" w14:textId="77777777" w:rsidR="00DD50AB" w:rsidRPr="006A3D55" w:rsidRDefault="005C1EAF" w:rsidP="00A82A5A">
      <w:pPr>
        <w:shd w:val="clear" w:color="auto" w:fill="D9D9D9"/>
        <w:ind w:left="0"/>
        <w:jc w:val="both"/>
        <w:rPr>
          <w:rFonts w:ascii="Arial" w:eastAsia="Arial" w:hAnsi="Arial" w:cs="Arial"/>
          <w:b/>
          <w:bCs/>
          <w:sz w:val="20"/>
          <w:szCs w:val="20"/>
        </w:rPr>
      </w:pPr>
      <w:r w:rsidRPr="006A3D55">
        <w:rPr>
          <w:rFonts w:ascii="Arial" w:eastAsia="Arial" w:hAnsi="Arial" w:cs="Arial"/>
          <w:b/>
          <w:bCs/>
          <w:sz w:val="20"/>
          <w:szCs w:val="20"/>
        </w:rPr>
        <w:t xml:space="preserve">Día 12:  </w:t>
      </w:r>
      <w:r w:rsidRPr="006A3D55">
        <w:rPr>
          <w:b/>
          <w:bCs/>
        </w:rPr>
        <w:t>Madrid – Salida en vuelo internacional con destino a Colombia</w:t>
      </w:r>
    </w:p>
    <w:p w14:paraId="19F7415B" w14:textId="77777777" w:rsidR="000E526A" w:rsidRDefault="000E526A" w:rsidP="000E526A">
      <w:pPr>
        <w:adjustRightInd w:val="0"/>
        <w:ind w:left="0"/>
        <w:jc w:val="both"/>
        <w:rPr>
          <w:rFonts w:ascii="Trebuchet MS" w:hAnsi="Trebuchet MS" w:cs="Helvetica"/>
          <w:color w:val="202429"/>
        </w:rPr>
      </w:pPr>
      <w:r>
        <w:rPr>
          <w:rFonts w:ascii="Trebuchet MS" w:hAnsi="Trebuchet MS" w:cs="Helvetica"/>
          <w:color w:val="202429"/>
        </w:rPr>
        <w:t xml:space="preserve">Desayuno, entrega de habitaciones según horario hotelero, tiempo libre. a la hora indicada Traslado al aeropuerto; fin de nuestros servicios. </w:t>
      </w:r>
    </w:p>
    <w:p w14:paraId="6594AE68" w14:textId="42B9C04C" w:rsidR="00DD50AB" w:rsidRPr="006A3D55" w:rsidRDefault="00DD50AB" w:rsidP="00A82A5A">
      <w:pPr>
        <w:ind w:left="0"/>
        <w:jc w:val="both"/>
      </w:pPr>
    </w:p>
    <w:p w14:paraId="6B12FAF9" w14:textId="7044F8C0" w:rsidR="00D06733" w:rsidRDefault="00D06733" w:rsidP="00D06733">
      <w:pPr>
        <w:ind w:left="0"/>
        <w:jc w:val="center"/>
        <w:rPr>
          <w:b/>
          <w:bCs/>
        </w:rPr>
      </w:pPr>
      <w:r w:rsidRPr="006A3D55">
        <w:rPr>
          <w:b/>
          <w:bCs/>
        </w:rPr>
        <w:t>FIN DE NUESTROS SERVICIOS</w:t>
      </w:r>
    </w:p>
    <w:p w14:paraId="2107BE1C" w14:textId="77777777" w:rsidR="000E526A" w:rsidRPr="006A3D55" w:rsidRDefault="000E526A" w:rsidP="00D06733">
      <w:pPr>
        <w:ind w:left="0"/>
        <w:jc w:val="center"/>
        <w:rPr>
          <w:b/>
          <w:bCs/>
        </w:rPr>
      </w:pPr>
    </w:p>
    <w:p w14:paraId="13F3ABD8" w14:textId="77777777" w:rsidR="00DD50AB" w:rsidRPr="006A3D55" w:rsidRDefault="00DD50AB" w:rsidP="00A82A5A">
      <w:pPr>
        <w:ind w:left="0"/>
        <w:jc w:val="both"/>
      </w:pPr>
    </w:p>
    <w:p w14:paraId="06142BB4" w14:textId="77777777" w:rsidR="00DD50AB" w:rsidRPr="006A3D55" w:rsidRDefault="005C1EAF" w:rsidP="00A82A5A">
      <w:pPr>
        <w:shd w:val="clear" w:color="auto" w:fill="D9D9D9"/>
        <w:ind w:left="0"/>
        <w:jc w:val="both"/>
        <w:rPr>
          <w:rFonts w:ascii="Arial" w:eastAsia="Arial" w:hAnsi="Arial" w:cs="Arial"/>
          <w:b/>
          <w:bCs/>
          <w:sz w:val="20"/>
          <w:szCs w:val="20"/>
        </w:rPr>
      </w:pPr>
      <w:r w:rsidRPr="006A3D55">
        <w:rPr>
          <w:rFonts w:ascii="Arial" w:eastAsia="Arial" w:hAnsi="Arial" w:cs="Arial"/>
          <w:b/>
          <w:bCs/>
          <w:sz w:val="20"/>
          <w:szCs w:val="20"/>
        </w:rPr>
        <w:t xml:space="preserve">SERVICIOS INCLUIDOS </w:t>
      </w:r>
    </w:p>
    <w:p w14:paraId="5651C52D" w14:textId="77777777" w:rsidR="00E71036" w:rsidRDefault="00943B7F" w:rsidP="00943B7F">
      <w:pPr>
        <w:pStyle w:val="Sinespaciado"/>
        <w:numPr>
          <w:ilvl w:val="0"/>
          <w:numId w:val="4"/>
        </w:numPr>
      </w:pPr>
      <w:r>
        <w:t>Alojamiento</w:t>
      </w:r>
      <w:r>
        <w:rPr>
          <w:spacing w:val="-5"/>
        </w:rPr>
        <w:t xml:space="preserve"> </w:t>
      </w:r>
    </w:p>
    <w:p w14:paraId="6D937052" w14:textId="7C130954" w:rsidR="00943B7F" w:rsidRDefault="00E71036" w:rsidP="00943B7F">
      <w:pPr>
        <w:pStyle w:val="Sinespaciado"/>
        <w:numPr>
          <w:ilvl w:val="0"/>
          <w:numId w:val="4"/>
        </w:numPr>
      </w:pPr>
      <w:r>
        <w:t>D</w:t>
      </w:r>
      <w:r w:rsidR="00943B7F">
        <w:t>esayuno</w:t>
      </w:r>
      <w:r w:rsidR="00943B7F">
        <w:rPr>
          <w:spacing w:val="-8"/>
        </w:rPr>
        <w:t xml:space="preserve"> </w:t>
      </w:r>
      <w:r w:rsidR="00943B7F">
        <w:t>en</w:t>
      </w:r>
      <w:r w:rsidR="00943B7F">
        <w:rPr>
          <w:spacing w:val="-5"/>
        </w:rPr>
        <w:t xml:space="preserve"> </w:t>
      </w:r>
      <w:r w:rsidR="00943B7F">
        <w:t>los</w:t>
      </w:r>
      <w:r w:rsidR="00943B7F">
        <w:rPr>
          <w:spacing w:val="-6"/>
        </w:rPr>
        <w:t xml:space="preserve"> </w:t>
      </w:r>
      <w:r w:rsidR="00943B7F">
        <w:t>hoteles</w:t>
      </w:r>
    </w:p>
    <w:p w14:paraId="4C48E3BD" w14:textId="77777777" w:rsidR="00943B7F" w:rsidRDefault="00943B7F" w:rsidP="00943B7F">
      <w:pPr>
        <w:pStyle w:val="Sinespaciado"/>
        <w:numPr>
          <w:ilvl w:val="0"/>
          <w:numId w:val="4"/>
        </w:numPr>
      </w:pPr>
      <w:proofErr w:type="spellStart"/>
      <w:r>
        <w:t>Fee</w:t>
      </w:r>
      <w:proofErr w:type="spellEnd"/>
      <w:r>
        <w:t xml:space="preserve"> Bancario</w:t>
      </w:r>
    </w:p>
    <w:p w14:paraId="6BFC19DE" w14:textId="77777777" w:rsidR="00E71036" w:rsidRDefault="00943B7F" w:rsidP="00943B7F">
      <w:pPr>
        <w:pStyle w:val="Sinespaciado"/>
        <w:numPr>
          <w:ilvl w:val="0"/>
          <w:numId w:val="4"/>
        </w:numPr>
      </w:pPr>
      <w:r>
        <w:t>Cenas</w:t>
      </w:r>
      <w:r>
        <w:rPr>
          <w:spacing w:val="-5"/>
        </w:rPr>
        <w:t xml:space="preserve"> </w:t>
      </w:r>
      <w:r>
        <w:t>según</w:t>
      </w:r>
      <w:r>
        <w:rPr>
          <w:spacing w:val="-6"/>
        </w:rPr>
        <w:t xml:space="preserve"> </w:t>
      </w:r>
      <w:r>
        <w:t>el</w:t>
      </w:r>
      <w:r>
        <w:rPr>
          <w:spacing w:val="-6"/>
        </w:rPr>
        <w:t xml:space="preserve"> </w:t>
      </w:r>
      <w:r>
        <w:t>itinerario</w:t>
      </w:r>
      <w:r>
        <w:rPr>
          <w:spacing w:val="-8"/>
        </w:rPr>
        <w:t xml:space="preserve"> </w:t>
      </w:r>
      <w:r>
        <w:t>(sin</w:t>
      </w:r>
      <w:r>
        <w:rPr>
          <w:spacing w:val="-5"/>
        </w:rPr>
        <w:t xml:space="preserve"> </w:t>
      </w:r>
      <w:r>
        <w:t xml:space="preserve">bebidas)    </w:t>
      </w:r>
    </w:p>
    <w:p w14:paraId="23559D82" w14:textId="0B0751A2" w:rsidR="00943B7F" w:rsidRDefault="00943B7F" w:rsidP="00943B7F">
      <w:pPr>
        <w:pStyle w:val="Sinespaciado"/>
        <w:numPr>
          <w:ilvl w:val="0"/>
          <w:numId w:val="4"/>
        </w:numPr>
      </w:pPr>
      <w:r>
        <w:t>Entradas según el itinerario</w:t>
      </w:r>
    </w:p>
    <w:p w14:paraId="26884185" w14:textId="77777777" w:rsidR="00943B7F" w:rsidRDefault="00943B7F" w:rsidP="00943B7F">
      <w:pPr>
        <w:pStyle w:val="Sinespaciado"/>
        <w:numPr>
          <w:ilvl w:val="0"/>
          <w:numId w:val="4"/>
        </w:numPr>
      </w:pPr>
      <w:r>
        <w:t>Guía</w:t>
      </w:r>
      <w:r>
        <w:rPr>
          <w:spacing w:val="-4"/>
        </w:rPr>
        <w:t xml:space="preserve"> </w:t>
      </w:r>
      <w:r>
        <w:t>de habla</w:t>
      </w:r>
      <w:r>
        <w:rPr>
          <w:spacing w:val="-4"/>
        </w:rPr>
        <w:t xml:space="preserve"> </w:t>
      </w:r>
      <w:r>
        <w:t>hispana</w:t>
      </w:r>
      <w:r>
        <w:tab/>
      </w:r>
    </w:p>
    <w:p w14:paraId="5446551F" w14:textId="77777777" w:rsidR="00943B7F" w:rsidRDefault="00943B7F" w:rsidP="00943B7F">
      <w:pPr>
        <w:pStyle w:val="Sinespaciado"/>
        <w:numPr>
          <w:ilvl w:val="0"/>
          <w:numId w:val="4"/>
        </w:numPr>
      </w:pPr>
      <w:r>
        <w:t>Tarjeta de Asistencia Medica</w:t>
      </w:r>
    </w:p>
    <w:p w14:paraId="293C5CE1" w14:textId="77777777" w:rsidR="00943B7F" w:rsidRDefault="00943B7F" w:rsidP="00943B7F">
      <w:pPr>
        <w:pStyle w:val="Sinespaciado"/>
        <w:numPr>
          <w:ilvl w:val="0"/>
          <w:numId w:val="4"/>
        </w:numPr>
      </w:pPr>
      <w:r>
        <w:t>Transporte</w:t>
      </w:r>
      <w:r>
        <w:rPr>
          <w:spacing w:val="-5"/>
        </w:rPr>
        <w:t xml:space="preserve"> </w:t>
      </w:r>
      <w:r>
        <w:t>en</w:t>
      </w:r>
      <w:r>
        <w:rPr>
          <w:spacing w:val="-8"/>
        </w:rPr>
        <w:t xml:space="preserve"> </w:t>
      </w:r>
      <w:r>
        <w:t>autobús</w:t>
      </w:r>
      <w:r>
        <w:rPr>
          <w:spacing w:val="-5"/>
        </w:rPr>
        <w:t xml:space="preserve"> </w:t>
      </w:r>
      <w:r>
        <w:t>o</w:t>
      </w:r>
      <w:r>
        <w:rPr>
          <w:spacing w:val="-8"/>
        </w:rPr>
        <w:t xml:space="preserve"> </w:t>
      </w:r>
      <w:r>
        <w:t>minibús</w:t>
      </w:r>
      <w:r>
        <w:rPr>
          <w:spacing w:val="-7"/>
        </w:rPr>
        <w:t xml:space="preserve"> </w:t>
      </w:r>
      <w:r>
        <w:t xml:space="preserve">turístico </w:t>
      </w:r>
    </w:p>
    <w:p w14:paraId="0BC3FCAF" w14:textId="1EDBE27F" w:rsidR="00943B7F" w:rsidRDefault="00943B7F" w:rsidP="00943B7F">
      <w:pPr>
        <w:pStyle w:val="Sinespaciado"/>
        <w:numPr>
          <w:ilvl w:val="0"/>
          <w:numId w:val="4"/>
        </w:numPr>
      </w:pPr>
      <w:r>
        <w:t xml:space="preserve">Tiquete Aéreo Internacional </w:t>
      </w:r>
      <w:r w:rsidR="00E71036">
        <w:t>Bogotá</w:t>
      </w:r>
      <w:r>
        <w:t xml:space="preserve"> – Madrid – </w:t>
      </w:r>
      <w:r w:rsidR="00E71036">
        <w:t>Bogotá</w:t>
      </w:r>
    </w:p>
    <w:p w14:paraId="78C169FC" w14:textId="77777777" w:rsidR="00943B7F" w:rsidRDefault="00943B7F" w:rsidP="00943B7F">
      <w:pPr>
        <w:pStyle w:val="Sinespaciado"/>
        <w:numPr>
          <w:ilvl w:val="0"/>
          <w:numId w:val="4"/>
        </w:numPr>
      </w:pPr>
      <w:r>
        <w:t>Tiquete Interno Madrid – Estambul - Madrid</w:t>
      </w:r>
    </w:p>
    <w:p w14:paraId="2F0BF364" w14:textId="77777777" w:rsidR="00943B7F" w:rsidRDefault="00943B7F" w:rsidP="00943B7F">
      <w:pPr>
        <w:pStyle w:val="Sinespaciado"/>
        <w:numPr>
          <w:ilvl w:val="0"/>
          <w:numId w:val="4"/>
        </w:numPr>
      </w:pPr>
      <w:r>
        <w:t>Impuestos de Tiquete.</w:t>
      </w:r>
    </w:p>
    <w:p w14:paraId="78850D21" w14:textId="1571AC16" w:rsidR="00943B7F" w:rsidRDefault="00943B7F" w:rsidP="00943B7F">
      <w:pPr>
        <w:pStyle w:val="Sinespaciado"/>
        <w:numPr>
          <w:ilvl w:val="0"/>
          <w:numId w:val="4"/>
        </w:numPr>
      </w:pPr>
      <w:r>
        <w:t xml:space="preserve">Traslados </w:t>
      </w:r>
      <w:r w:rsidR="00E71036">
        <w:t>aeropuerto – hotel - aeropuerto</w:t>
      </w:r>
    </w:p>
    <w:p w14:paraId="2355A7F9" w14:textId="77777777" w:rsidR="00943B7F" w:rsidRDefault="00943B7F" w:rsidP="00943B7F">
      <w:pPr>
        <w:pStyle w:val="Sinespaciado"/>
        <w:numPr>
          <w:ilvl w:val="0"/>
          <w:numId w:val="4"/>
        </w:numPr>
      </w:pPr>
      <w:r>
        <w:t>Visita</w:t>
      </w:r>
      <w:r>
        <w:rPr>
          <w:spacing w:val="-5"/>
        </w:rPr>
        <w:t xml:space="preserve"> </w:t>
      </w:r>
      <w:r>
        <w:t>según</w:t>
      </w:r>
      <w:r>
        <w:rPr>
          <w:spacing w:val="-4"/>
        </w:rPr>
        <w:t xml:space="preserve"> </w:t>
      </w:r>
      <w:r>
        <w:t>itinerario</w:t>
      </w:r>
    </w:p>
    <w:p w14:paraId="29387341" w14:textId="77777777" w:rsidR="00DD50AB" w:rsidRPr="006A3D55" w:rsidRDefault="00DD50AB" w:rsidP="00A82A5A">
      <w:pPr>
        <w:ind w:left="0"/>
        <w:jc w:val="both"/>
        <w:rPr>
          <w:b/>
          <w:bCs/>
        </w:rPr>
      </w:pPr>
    </w:p>
    <w:p w14:paraId="75AA4A72" w14:textId="77777777" w:rsidR="00DD50AB" w:rsidRPr="006A3D55" w:rsidRDefault="005C1EAF" w:rsidP="00A82A5A">
      <w:pPr>
        <w:shd w:val="clear" w:color="auto" w:fill="D9D9D9"/>
        <w:ind w:left="0"/>
        <w:jc w:val="both"/>
        <w:rPr>
          <w:rFonts w:ascii="Arial" w:eastAsia="Arial" w:hAnsi="Arial" w:cs="Arial"/>
          <w:b/>
          <w:bCs/>
          <w:sz w:val="20"/>
          <w:szCs w:val="20"/>
        </w:rPr>
      </w:pPr>
      <w:r w:rsidRPr="006A3D55">
        <w:rPr>
          <w:rFonts w:ascii="Arial" w:eastAsia="Arial" w:hAnsi="Arial" w:cs="Arial"/>
          <w:b/>
          <w:bCs/>
          <w:sz w:val="20"/>
          <w:szCs w:val="20"/>
        </w:rPr>
        <w:t xml:space="preserve">SERVICIOS NO INCLUIDOS  </w:t>
      </w:r>
    </w:p>
    <w:p w14:paraId="4C3CC19D" w14:textId="59D79A9C" w:rsidR="00943B7F" w:rsidRPr="00931D33" w:rsidRDefault="00E71036" w:rsidP="00943B7F">
      <w:pPr>
        <w:pStyle w:val="Prrafodelista"/>
        <w:widowControl/>
        <w:numPr>
          <w:ilvl w:val="0"/>
          <w:numId w:val="5"/>
        </w:numPr>
        <w:autoSpaceDE/>
        <w:autoSpaceDN/>
        <w:contextualSpacing/>
        <w:rPr>
          <w:rFonts w:ascii="Trebuchet MS" w:hAnsi="Trebuchet MS"/>
        </w:rPr>
      </w:pPr>
      <w:r>
        <w:rPr>
          <w:rFonts w:ascii="Trebuchet MS" w:hAnsi="Trebuchet MS"/>
          <w:lang w:val="es-CO"/>
        </w:rPr>
        <w:t>Tiquetes internos</w:t>
      </w:r>
      <w:r w:rsidR="00943B7F">
        <w:rPr>
          <w:rFonts w:ascii="Trebuchet MS" w:hAnsi="Trebuchet MS"/>
          <w:lang w:val="es-CO"/>
        </w:rPr>
        <w:t xml:space="preserve"> en destino no indicados</w:t>
      </w:r>
    </w:p>
    <w:p w14:paraId="51DC7FD2" w14:textId="77777777" w:rsidR="00943B7F" w:rsidRPr="00931D33" w:rsidRDefault="00943B7F" w:rsidP="00943B7F">
      <w:pPr>
        <w:pStyle w:val="Prrafodelista"/>
        <w:widowControl/>
        <w:numPr>
          <w:ilvl w:val="0"/>
          <w:numId w:val="5"/>
        </w:numPr>
        <w:autoSpaceDE/>
        <w:autoSpaceDN/>
        <w:contextualSpacing/>
        <w:rPr>
          <w:rFonts w:ascii="Trebuchet MS" w:hAnsi="Trebuchet MS"/>
        </w:rPr>
      </w:pPr>
      <w:r>
        <w:rPr>
          <w:rFonts w:ascii="Trebuchet MS" w:hAnsi="Trebuchet MS"/>
          <w:lang w:val="es-CO"/>
        </w:rPr>
        <w:t xml:space="preserve">Tiquetes nacionales </w:t>
      </w:r>
    </w:p>
    <w:p w14:paraId="132088B0" w14:textId="77777777" w:rsidR="00943B7F" w:rsidRPr="003D44CF" w:rsidRDefault="00943B7F" w:rsidP="00943B7F">
      <w:pPr>
        <w:pStyle w:val="Textoindependiente"/>
        <w:numPr>
          <w:ilvl w:val="0"/>
          <w:numId w:val="5"/>
        </w:numPr>
        <w:spacing w:before="123"/>
        <w:rPr>
          <w:color w:val="202429"/>
        </w:rPr>
      </w:pPr>
      <w:r>
        <w:rPr>
          <w:rFonts w:ascii="Trebuchet MS" w:hAnsi="Trebuchet MS"/>
          <w:lang w:val="es-CO"/>
        </w:rPr>
        <w:t xml:space="preserve">Propinas (Obligatorio pago en destino) </w:t>
      </w:r>
      <w:r>
        <w:t xml:space="preserve">o cuota servicio </w:t>
      </w:r>
      <w:r>
        <w:rPr>
          <w:color w:val="202429"/>
        </w:rPr>
        <w:t>obligatoria</w:t>
      </w:r>
      <w:r>
        <w:rPr>
          <w:color w:val="202429"/>
          <w:spacing w:val="-1"/>
        </w:rPr>
        <w:t xml:space="preserve"> </w:t>
      </w:r>
      <w:r>
        <w:rPr>
          <w:color w:val="202429"/>
        </w:rPr>
        <w:t>por</w:t>
      </w:r>
      <w:r>
        <w:rPr>
          <w:color w:val="202429"/>
          <w:spacing w:val="-5"/>
        </w:rPr>
        <w:t xml:space="preserve"> </w:t>
      </w:r>
      <w:r>
        <w:rPr>
          <w:color w:val="202429"/>
        </w:rPr>
        <w:t>persona</w:t>
      </w:r>
      <w:r>
        <w:rPr>
          <w:color w:val="202429"/>
          <w:spacing w:val="-1"/>
        </w:rPr>
        <w:t xml:space="preserve"> </w:t>
      </w:r>
      <w:r>
        <w:rPr>
          <w:color w:val="202429"/>
        </w:rPr>
        <w:t>de</w:t>
      </w:r>
      <w:r>
        <w:rPr>
          <w:color w:val="202429"/>
          <w:spacing w:val="-4"/>
        </w:rPr>
        <w:t xml:space="preserve"> </w:t>
      </w:r>
      <w:r>
        <w:rPr>
          <w:color w:val="202429"/>
        </w:rPr>
        <w:t>USD</w:t>
      </w:r>
      <w:r>
        <w:rPr>
          <w:color w:val="202429"/>
          <w:spacing w:val="-2"/>
        </w:rPr>
        <w:t xml:space="preserve"> </w:t>
      </w:r>
      <w:r>
        <w:rPr>
          <w:color w:val="202429"/>
        </w:rPr>
        <w:t>60</w:t>
      </w:r>
      <w:r>
        <w:rPr>
          <w:color w:val="202429"/>
          <w:spacing w:val="-4"/>
        </w:rPr>
        <w:t xml:space="preserve"> </w:t>
      </w:r>
    </w:p>
    <w:p w14:paraId="622882E8" w14:textId="77777777" w:rsidR="00943B7F" w:rsidRDefault="00943B7F" w:rsidP="00943B7F">
      <w:pPr>
        <w:numPr>
          <w:ilvl w:val="0"/>
          <w:numId w:val="5"/>
        </w:numPr>
        <w:spacing w:line="240" w:lineRule="auto"/>
        <w:textAlignment w:val="baseline"/>
        <w:rPr>
          <w:rFonts w:ascii="Trebuchet MS" w:eastAsia="Times New Roman" w:hAnsi="Trebuchet MS" w:cs="Arial"/>
          <w:color w:val="000000"/>
          <w:lang w:val="es-CO" w:eastAsia="es-CO"/>
        </w:rPr>
      </w:pPr>
      <w:r>
        <w:rPr>
          <w:rFonts w:ascii="Trebuchet MS" w:eastAsia="Times New Roman" w:hAnsi="Trebuchet MS" w:cs="Arial"/>
          <w:color w:val="000000"/>
          <w:lang w:eastAsia="es-CO"/>
        </w:rPr>
        <w:t>Excursiones opcionales.  </w:t>
      </w:r>
    </w:p>
    <w:p w14:paraId="4732D63F" w14:textId="77777777" w:rsidR="00943B7F" w:rsidRDefault="00943B7F" w:rsidP="00943B7F">
      <w:pPr>
        <w:numPr>
          <w:ilvl w:val="0"/>
          <w:numId w:val="5"/>
        </w:numPr>
        <w:spacing w:line="240" w:lineRule="auto"/>
        <w:textAlignment w:val="baseline"/>
        <w:rPr>
          <w:rFonts w:ascii="Trebuchet MS" w:eastAsia="Times New Roman" w:hAnsi="Trebuchet MS" w:cs="Arial"/>
          <w:color w:val="000000"/>
          <w:lang w:eastAsia="es-CO"/>
        </w:rPr>
      </w:pPr>
      <w:r>
        <w:rPr>
          <w:rFonts w:ascii="Trebuchet MS" w:eastAsia="Times New Roman" w:hAnsi="Trebuchet MS" w:cs="Arial"/>
          <w:color w:val="000000"/>
          <w:lang w:eastAsia="es-CO"/>
        </w:rPr>
        <w:t>Bebidas en las comidas.  </w:t>
      </w:r>
    </w:p>
    <w:p w14:paraId="0452122C" w14:textId="77777777" w:rsidR="00943B7F" w:rsidRDefault="00943B7F" w:rsidP="00943B7F">
      <w:pPr>
        <w:numPr>
          <w:ilvl w:val="0"/>
          <w:numId w:val="5"/>
        </w:numPr>
        <w:spacing w:line="240" w:lineRule="auto"/>
        <w:textAlignment w:val="baseline"/>
        <w:rPr>
          <w:rFonts w:ascii="Trebuchet MS" w:eastAsia="Times New Roman" w:hAnsi="Trebuchet MS" w:cs="Arial"/>
          <w:color w:val="000000"/>
          <w:lang w:eastAsia="es-CO"/>
        </w:rPr>
      </w:pPr>
      <w:r>
        <w:rPr>
          <w:rFonts w:ascii="Trebuchet MS" w:eastAsia="Times New Roman" w:hAnsi="Trebuchet MS" w:cs="Arial"/>
          <w:color w:val="000000"/>
          <w:lang w:eastAsia="es-CO"/>
        </w:rPr>
        <w:t>Gastos personales. </w:t>
      </w:r>
    </w:p>
    <w:p w14:paraId="5B8FC8F2" w14:textId="77777777" w:rsidR="00943B7F" w:rsidRDefault="00943B7F" w:rsidP="00943B7F">
      <w:pPr>
        <w:numPr>
          <w:ilvl w:val="0"/>
          <w:numId w:val="5"/>
        </w:numPr>
        <w:spacing w:line="240" w:lineRule="auto"/>
        <w:textAlignment w:val="baseline"/>
        <w:rPr>
          <w:rFonts w:ascii="Trebuchet MS" w:eastAsia="Times New Roman" w:hAnsi="Trebuchet MS" w:cs="Arial"/>
          <w:color w:val="000000"/>
          <w:lang w:eastAsia="es-CO"/>
        </w:rPr>
      </w:pPr>
      <w:r>
        <w:rPr>
          <w:rFonts w:ascii="Trebuchet MS" w:eastAsia="Times New Roman" w:hAnsi="Trebuchet MS" w:cs="Arial"/>
          <w:color w:val="000000"/>
          <w:lang w:eastAsia="es-CO"/>
        </w:rPr>
        <w:t>Equipaje extra. </w:t>
      </w:r>
      <w:bookmarkStart w:id="1" w:name="_GoBack"/>
      <w:bookmarkEnd w:id="1"/>
    </w:p>
    <w:p w14:paraId="361CD723" w14:textId="77777777" w:rsidR="00943B7F" w:rsidRDefault="00943B7F" w:rsidP="00943B7F">
      <w:pPr>
        <w:numPr>
          <w:ilvl w:val="0"/>
          <w:numId w:val="5"/>
        </w:numPr>
        <w:spacing w:line="240" w:lineRule="auto"/>
        <w:textAlignment w:val="baseline"/>
        <w:rPr>
          <w:rFonts w:ascii="Trebuchet MS" w:eastAsia="Times New Roman" w:hAnsi="Trebuchet MS" w:cs="Arial"/>
          <w:color w:val="000000"/>
          <w:lang w:eastAsia="es-CO"/>
        </w:rPr>
      </w:pPr>
      <w:r>
        <w:rPr>
          <w:rFonts w:ascii="Trebuchet MS" w:eastAsia="Times New Roman" w:hAnsi="Trebuchet MS" w:cs="Arial"/>
          <w:color w:val="000000"/>
          <w:lang w:eastAsia="es-CO"/>
        </w:rPr>
        <w:t xml:space="preserve">Almuerzos no indicados </w:t>
      </w:r>
    </w:p>
    <w:p w14:paraId="503A450B" w14:textId="77777777" w:rsidR="00943B7F" w:rsidRDefault="00943B7F" w:rsidP="00943B7F">
      <w:pPr>
        <w:pStyle w:val="Textoindependiente"/>
        <w:numPr>
          <w:ilvl w:val="0"/>
          <w:numId w:val="5"/>
        </w:numPr>
        <w:spacing w:before="1"/>
      </w:pPr>
      <w:r>
        <w:rPr>
          <w:color w:val="202429"/>
          <w:spacing w:val="-4"/>
        </w:rPr>
        <w:t xml:space="preserve">Cualquier servicio o inclusión No mencionada en el incluye. </w:t>
      </w:r>
    </w:p>
    <w:p w14:paraId="61588533" w14:textId="77777777" w:rsidR="00DD50AB" w:rsidRPr="006A3D55" w:rsidRDefault="00DD50AB" w:rsidP="00A82A5A">
      <w:pPr>
        <w:ind w:left="0"/>
        <w:jc w:val="both"/>
      </w:pPr>
    </w:p>
    <w:p w14:paraId="1BFAE2A0" w14:textId="66778F69" w:rsidR="00DD50AB" w:rsidRDefault="00DD50AB" w:rsidP="00A82A5A">
      <w:pPr>
        <w:ind w:left="0"/>
        <w:jc w:val="both"/>
      </w:pPr>
    </w:p>
    <w:p w14:paraId="13C595E0" w14:textId="1E1366FA" w:rsidR="00943B7F" w:rsidRDefault="00943B7F" w:rsidP="00A82A5A">
      <w:pPr>
        <w:ind w:left="0"/>
        <w:jc w:val="both"/>
      </w:pPr>
    </w:p>
    <w:p w14:paraId="69624BED" w14:textId="7B07AB65" w:rsidR="00943B7F" w:rsidRDefault="00943B7F" w:rsidP="00A82A5A">
      <w:pPr>
        <w:ind w:left="0"/>
        <w:jc w:val="both"/>
      </w:pPr>
    </w:p>
    <w:p w14:paraId="70473BE6" w14:textId="77D1CA48" w:rsidR="00943B7F" w:rsidRDefault="00943B7F" w:rsidP="00A82A5A">
      <w:pPr>
        <w:ind w:left="0"/>
        <w:jc w:val="both"/>
      </w:pPr>
    </w:p>
    <w:p w14:paraId="464A235E" w14:textId="253BA6B1" w:rsidR="00943B7F" w:rsidRDefault="00943B7F" w:rsidP="00A82A5A">
      <w:pPr>
        <w:ind w:left="0"/>
        <w:jc w:val="both"/>
      </w:pPr>
    </w:p>
    <w:p w14:paraId="7C768A19" w14:textId="6A9CCAF4" w:rsidR="00943B7F" w:rsidRDefault="00943B7F" w:rsidP="00A82A5A">
      <w:pPr>
        <w:ind w:left="0"/>
        <w:jc w:val="both"/>
      </w:pPr>
    </w:p>
    <w:p w14:paraId="1C22E5CF" w14:textId="01D6F0A6" w:rsidR="00943B7F" w:rsidRDefault="00943B7F" w:rsidP="00A82A5A">
      <w:pPr>
        <w:ind w:left="0"/>
        <w:jc w:val="both"/>
      </w:pPr>
    </w:p>
    <w:p w14:paraId="2DDAB77E" w14:textId="3ABE368A" w:rsidR="00943B7F" w:rsidRDefault="00943B7F" w:rsidP="00A82A5A">
      <w:pPr>
        <w:ind w:left="0"/>
        <w:jc w:val="both"/>
      </w:pPr>
    </w:p>
    <w:p w14:paraId="2E3F2DD7" w14:textId="48CE658D" w:rsidR="00943B7F" w:rsidRDefault="00943B7F" w:rsidP="00A82A5A">
      <w:pPr>
        <w:ind w:left="0"/>
        <w:jc w:val="both"/>
      </w:pPr>
    </w:p>
    <w:p w14:paraId="311AA0E6" w14:textId="659B66C0" w:rsidR="00943B7F" w:rsidRDefault="00943B7F" w:rsidP="00A82A5A">
      <w:pPr>
        <w:ind w:left="0"/>
        <w:jc w:val="both"/>
      </w:pPr>
    </w:p>
    <w:p w14:paraId="15C1D3BB" w14:textId="47E469B3" w:rsidR="00943B7F" w:rsidRDefault="00943B7F" w:rsidP="00A82A5A">
      <w:pPr>
        <w:ind w:left="0"/>
        <w:jc w:val="both"/>
      </w:pPr>
    </w:p>
    <w:p w14:paraId="20B7DDC8" w14:textId="48C40EC2" w:rsidR="00943B7F" w:rsidRDefault="00943B7F" w:rsidP="00A82A5A">
      <w:pPr>
        <w:ind w:left="0"/>
        <w:jc w:val="both"/>
      </w:pPr>
    </w:p>
    <w:p w14:paraId="2476FECC" w14:textId="77777777" w:rsidR="00943B7F" w:rsidRPr="006A3D55" w:rsidRDefault="00943B7F" w:rsidP="00A82A5A">
      <w:pPr>
        <w:ind w:left="0"/>
        <w:jc w:val="both"/>
      </w:pPr>
    </w:p>
    <w:p w14:paraId="0480E261" w14:textId="77777777" w:rsidR="00DD50AB" w:rsidRPr="006A3D55" w:rsidRDefault="00DD50AB" w:rsidP="00A82A5A">
      <w:pPr>
        <w:ind w:left="0"/>
        <w:jc w:val="both"/>
      </w:pPr>
    </w:p>
    <w:p w14:paraId="5F7954B0" w14:textId="77777777" w:rsidR="00DD50AB" w:rsidRPr="006A3D55" w:rsidRDefault="005C1EAF" w:rsidP="00A82A5A">
      <w:pPr>
        <w:spacing w:line="240" w:lineRule="auto"/>
        <w:ind w:left="0"/>
        <w:jc w:val="center"/>
        <w:rPr>
          <w:rFonts w:ascii="Arial" w:eastAsia="Arial" w:hAnsi="Arial" w:cs="Arial"/>
          <w:b/>
          <w:bCs/>
          <w:sz w:val="20"/>
          <w:szCs w:val="20"/>
        </w:rPr>
      </w:pPr>
      <w:bookmarkStart w:id="2" w:name="_heading=h.outlbrc5zzlj" w:colFirst="0" w:colLast="0"/>
      <w:bookmarkEnd w:id="2"/>
      <w:r w:rsidRPr="006A3D55">
        <w:rPr>
          <w:rFonts w:ascii="Arial" w:eastAsia="Arial" w:hAnsi="Arial" w:cs="Arial"/>
          <w:b/>
          <w:bCs/>
          <w:sz w:val="20"/>
          <w:szCs w:val="20"/>
        </w:rPr>
        <w:t>CONDICIONES GENERALES</w:t>
      </w:r>
    </w:p>
    <w:p w14:paraId="4CB2DFA5" w14:textId="77777777" w:rsidR="00DD50AB" w:rsidRPr="006A3D55" w:rsidRDefault="00DD50AB" w:rsidP="00A82A5A">
      <w:pPr>
        <w:spacing w:line="240" w:lineRule="auto"/>
        <w:ind w:left="0"/>
        <w:jc w:val="both"/>
        <w:rPr>
          <w:rFonts w:ascii="Arial" w:eastAsia="Arial" w:hAnsi="Arial" w:cs="Arial"/>
          <w:b/>
          <w:bCs/>
          <w:sz w:val="20"/>
          <w:szCs w:val="20"/>
        </w:rPr>
      </w:pPr>
    </w:p>
    <w:p w14:paraId="053A9283" w14:textId="77777777" w:rsidR="00DD50AB" w:rsidRPr="006A3D55" w:rsidRDefault="00DD50AB" w:rsidP="00A82A5A">
      <w:pPr>
        <w:spacing w:line="240" w:lineRule="auto"/>
        <w:ind w:left="0"/>
        <w:jc w:val="both"/>
        <w:rPr>
          <w:rFonts w:ascii="Arial" w:eastAsia="Arial" w:hAnsi="Arial" w:cs="Arial"/>
          <w:b/>
          <w:bCs/>
          <w:sz w:val="20"/>
          <w:szCs w:val="20"/>
        </w:rPr>
      </w:pPr>
    </w:p>
    <w:p w14:paraId="33136FB3" w14:textId="77777777" w:rsidR="00DD50AB" w:rsidRPr="006A3D55" w:rsidRDefault="005C1EAF" w:rsidP="00A82A5A">
      <w:pPr>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CONDICIONES DE RESERVA Y PAGOS</w:t>
      </w:r>
    </w:p>
    <w:p w14:paraId="0BB10424"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 xml:space="preserve">1. </w:t>
      </w:r>
      <w:r w:rsidRPr="006A3D55">
        <w:rPr>
          <w:rFonts w:ascii="Arial" w:eastAsia="Arial" w:hAnsi="Arial" w:cs="Arial"/>
          <w:sz w:val="20"/>
          <w:szCs w:val="20"/>
        </w:rPr>
        <w:t xml:space="preserve">Para realizar la reserva es necesario contar con la copia de los pasaportes vigentes; en caso de no tenerlo, es necesario la copia de la cédula como provisional, mientras se envía el pasaporte vigente. </w:t>
      </w:r>
    </w:p>
    <w:p w14:paraId="20F891F3"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2</w:t>
      </w:r>
      <w:r w:rsidRPr="006A3D55">
        <w:rPr>
          <w:rFonts w:ascii="Arial" w:eastAsia="Arial" w:hAnsi="Arial" w:cs="Arial"/>
          <w:sz w:val="20"/>
          <w:szCs w:val="20"/>
        </w:rPr>
        <w:t>. El primer depósito inicial será equivalente a $ 2.000.000 COP por persona (Suramérica) $3.000.000 COP por pasajero (Europa y Medio Oriente) y $ 5.000.000 COP por pasajero (Asia y África), el cual deberá efectuarse dentro de los tres (3) días calendario siguientes a la solicitud de la reserva. Este valor corresponde al derecho de separación del cupo y, en consecuencia, tendrá carácter no reembolsable.</w:t>
      </w:r>
    </w:p>
    <w:p w14:paraId="7B03EBF1"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3.</w:t>
      </w:r>
      <w:r w:rsidRPr="006A3D55">
        <w:rPr>
          <w:rFonts w:ascii="Arial" w:eastAsia="Arial" w:hAnsi="Arial" w:cs="Arial"/>
          <w:sz w:val="20"/>
          <w:szCs w:val="20"/>
        </w:rPr>
        <w:t xml:space="preserve"> 97 días antes de la fecha del viaje debe estar pago el 50% del valor total del plan.</w:t>
      </w:r>
    </w:p>
    <w:p w14:paraId="607F867E"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4.</w:t>
      </w:r>
      <w:r w:rsidRPr="006A3D55">
        <w:rPr>
          <w:rFonts w:ascii="Arial" w:eastAsia="Arial" w:hAnsi="Arial" w:cs="Arial"/>
          <w:sz w:val="20"/>
          <w:szCs w:val="20"/>
        </w:rPr>
        <w:t xml:space="preserve"> 46 días antes de la fecha del viaje debe estar pago el 100% del valor total del plan.</w:t>
      </w:r>
    </w:p>
    <w:p w14:paraId="1757790D"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5.</w:t>
      </w:r>
      <w:r w:rsidRPr="006A3D55">
        <w:rPr>
          <w:rFonts w:ascii="Arial" w:eastAsia="Arial" w:hAnsi="Arial" w:cs="Arial"/>
          <w:sz w:val="20"/>
          <w:szCs w:val="20"/>
        </w:rPr>
        <w:t xml:space="preserve"> Los pagos con tarjeta de crédito a través de link de pago tendrán un incremento del 4%.</w:t>
      </w:r>
    </w:p>
    <w:p w14:paraId="11CBA312"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 xml:space="preserve">6. </w:t>
      </w:r>
      <w:r w:rsidRPr="006A3D55">
        <w:rPr>
          <w:rFonts w:ascii="Arial" w:eastAsia="Arial" w:hAnsi="Arial" w:cs="Arial"/>
          <w:sz w:val="20"/>
          <w:szCs w:val="20"/>
        </w:rPr>
        <w:t xml:space="preserve">Los depósitos en pesos colombianos (COP) se liquidarán a la TRM del día en que se realice el pago. </w:t>
      </w:r>
    </w:p>
    <w:p w14:paraId="4C3B979F" w14:textId="77777777" w:rsidR="00DD50AB" w:rsidRPr="006A3D55" w:rsidRDefault="00DD50AB" w:rsidP="00A82A5A">
      <w:pPr>
        <w:spacing w:line="240" w:lineRule="auto"/>
        <w:ind w:left="0"/>
        <w:jc w:val="both"/>
        <w:rPr>
          <w:rFonts w:ascii="Arial" w:eastAsia="Arial" w:hAnsi="Arial" w:cs="Arial"/>
          <w:sz w:val="20"/>
          <w:szCs w:val="20"/>
        </w:rPr>
      </w:pPr>
    </w:p>
    <w:p w14:paraId="25347D70" w14:textId="77777777" w:rsidR="00DD50AB" w:rsidRPr="006A3D55" w:rsidRDefault="005C1EAF" w:rsidP="00A82A5A">
      <w:pPr>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POLÍTICAS DE CANCELACIÓN</w:t>
      </w:r>
    </w:p>
    <w:p w14:paraId="69BD00E2"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1.</w:t>
      </w:r>
      <w:r w:rsidRPr="006A3D55">
        <w:rPr>
          <w:rFonts w:ascii="Arial" w:eastAsia="Arial" w:hAnsi="Arial" w:cs="Arial"/>
          <w:sz w:val="20"/>
          <w:szCs w:val="20"/>
        </w:rPr>
        <w:t xml:space="preserve"> En caso de cancelación por parte del cliente a los (96) días de antelación a la fecha de inicio del viaje, no se generarán gastos de cancelación, salvo el depósito inicial, el cual no es reembolsable.</w:t>
      </w:r>
    </w:p>
    <w:p w14:paraId="12D7DE15"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2.</w:t>
      </w:r>
      <w:r w:rsidRPr="006A3D55">
        <w:rPr>
          <w:rFonts w:ascii="Arial" w:eastAsia="Arial" w:hAnsi="Arial" w:cs="Arial"/>
          <w:sz w:val="20"/>
          <w:szCs w:val="20"/>
        </w:rPr>
        <w:t xml:space="preserve"> Para cancelaciones realizadas entre (95) y (46) días antes de la salida, se aplicará una penalidad equivalente al cincuenta por ciento (50%) del valor total del programa.</w:t>
      </w:r>
    </w:p>
    <w:p w14:paraId="7E6F8864"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3.</w:t>
      </w:r>
      <w:r w:rsidRPr="006A3D55">
        <w:rPr>
          <w:rFonts w:ascii="Arial" w:eastAsia="Arial" w:hAnsi="Arial" w:cs="Arial"/>
          <w:sz w:val="20"/>
          <w:szCs w:val="20"/>
        </w:rPr>
        <w:t xml:space="preserve"> Para cancelaciones efectuadas entre (45) días y (1) día antes de la salida, así como en casos de no presentación, se aplicará una penalidad del cien por ciento (100%) del valor total del programa, sin lugar a reembolso.</w:t>
      </w:r>
    </w:p>
    <w:p w14:paraId="17D07072" w14:textId="77777777" w:rsidR="00DD50AB" w:rsidRPr="006A3D55" w:rsidRDefault="00DD50AB" w:rsidP="00A82A5A">
      <w:pPr>
        <w:spacing w:line="240" w:lineRule="auto"/>
        <w:ind w:left="0"/>
        <w:jc w:val="both"/>
        <w:rPr>
          <w:rFonts w:ascii="Arial" w:eastAsia="Arial" w:hAnsi="Arial" w:cs="Arial"/>
          <w:sz w:val="20"/>
          <w:szCs w:val="20"/>
        </w:rPr>
      </w:pPr>
    </w:p>
    <w:p w14:paraId="327692AB" w14:textId="77777777" w:rsidR="00DD50AB" w:rsidRPr="006A3D55" w:rsidRDefault="005C1EAF" w:rsidP="00A82A5A">
      <w:pPr>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CONDICIONES OPERATIVAS DE LOS SERVICIOS</w:t>
      </w:r>
    </w:p>
    <w:p w14:paraId="09E56804"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1.</w:t>
      </w:r>
      <w:r w:rsidRPr="006A3D55">
        <w:rPr>
          <w:rFonts w:ascii="Arial" w:eastAsia="Arial" w:hAnsi="Arial" w:cs="Arial"/>
          <w:sz w:val="20"/>
          <w:szCs w:val="20"/>
        </w:rPr>
        <w:t xml:space="preserve"> La ciudad de salida y llegada será la indicada en el itinerario confirmado. Los vuelos domésticos no estarán incluidos, salvo que se indique expresamente en el programa.</w:t>
      </w:r>
    </w:p>
    <w:p w14:paraId="40D41647"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2.</w:t>
      </w:r>
      <w:r w:rsidRPr="006A3D55">
        <w:rPr>
          <w:rFonts w:ascii="Arial" w:eastAsia="Arial" w:hAnsi="Arial" w:cs="Arial"/>
          <w:sz w:val="20"/>
          <w:szCs w:val="20"/>
        </w:rPr>
        <w:t xml:space="preserve"> Los itinerarios, así como el orden de las excursiones y servicios, podrán ser ajustados por razones operativas, disponibilidad, condiciones climáticas, eventos locales, huelgas, ferias, festividades o cualquier circunstancia de caso fortuito o fuerza mayor, sin que ello implique la cancelación de los servicios contratados.</w:t>
      </w:r>
    </w:p>
    <w:p w14:paraId="23677DCF"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3</w:t>
      </w:r>
      <w:r w:rsidRPr="006A3D55">
        <w:rPr>
          <w:rFonts w:ascii="Arial" w:eastAsia="Arial" w:hAnsi="Arial" w:cs="Arial"/>
          <w:sz w:val="20"/>
          <w:szCs w:val="20"/>
        </w:rPr>
        <w:t>. El operador no asume responsabilidad por modificaciones operativas (cambios de horarios, ruta, fecha) que pueda presentar la aerolínea por conexiones, retrasos o pérdidas de vuelo, clima, entre otros; siendo estos de exclusiva responsabilidad de la aerolínea.</w:t>
      </w:r>
    </w:p>
    <w:p w14:paraId="545223C6"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4.</w:t>
      </w:r>
      <w:r w:rsidRPr="006A3D55">
        <w:rPr>
          <w:rFonts w:ascii="Arial" w:eastAsia="Arial" w:hAnsi="Arial" w:cs="Arial"/>
          <w:sz w:val="20"/>
          <w:szCs w:val="20"/>
        </w:rPr>
        <w:t xml:space="preserve"> Los hoteles previstos podrán ser sustituidos por otros de igual o superior categoría, de acuerdo con la disponibilidad al momento de la operación.</w:t>
      </w:r>
    </w:p>
    <w:p w14:paraId="6E3337E5"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5.</w:t>
      </w:r>
      <w:r w:rsidRPr="006A3D55">
        <w:rPr>
          <w:rFonts w:ascii="Arial" w:eastAsia="Arial" w:hAnsi="Arial" w:cs="Arial"/>
          <w:sz w:val="20"/>
          <w:szCs w:val="20"/>
        </w:rPr>
        <w:t xml:space="preserve"> Las habitaciones dobles matrimoniales y twin quedan sujetas a disponibilidad y confirmación del hotel.</w:t>
      </w:r>
    </w:p>
    <w:p w14:paraId="3DF44BA5" w14:textId="77777777" w:rsidR="00DD50AB" w:rsidRPr="006A3D55" w:rsidRDefault="005C1EAF" w:rsidP="00A82A5A">
      <w:pPr>
        <w:spacing w:line="240" w:lineRule="auto"/>
        <w:ind w:left="0"/>
        <w:jc w:val="both"/>
        <w:rPr>
          <w:rFonts w:ascii="Arial" w:eastAsia="Arial" w:hAnsi="Arial" w:cs="Arial"/>
          <w:sz w:val="20"/>
          <w:szCs w:val="20"/>
          <w:u w:val="single"/>
        </w:rPr>
      </w:pPr>
      <w:r w:rsidRPr="006A3D55">
        <w:rPr>
          <w:rFonts w:ascii="Arial" w:eastAsia="Arial" w:hAnsi="Arial" w:cs="Arial"/>
          <w:b/>
          <w:bCs/>
          <w:sz w:val="20"/>
          <w:szCs w:val="20"/>
        </w:rPr>
        <w:lastRenderedPageBreak/>
        <w:t>6</w:t>
      </w:r>
      <w:r w:rsidRPr="006A3D55">
        <w:rPr>
          <w:rFonts w:ascii="Arial" w:eastAsia="Arial" w:hAnsi="Arial" w:cs="Arial"/>
          <w:sz w:val="20"/>
          <w:szCs w:val="20"/>
        </w:rPr>
        <w:t>. Las habitaciones triples son bajo solicitud. Generalmente, adicional a la cama doble se otorgará una supletoria que podrá ser un catre o sofá cama.</w:t>
      </w:r>
    </w:p>
    <w:p w14:paraId="6006D1BB" w14:textId="6B099DAA" w:rsidR="00DD50AB"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7.</w:t>
      </w:r>
      <w:r w:rsidRPr="006A3D55">
        <w:rPr>
          <w:rFonts w:ascii="Arial" w:eastAsia="Arial" w:hAnsi="Arial" w:cs="Arial"/>
          <w:sz w:val="20"/>
          <w:szCs w:val="20"/>
        </w:rPr>
        <w:t xml:space="preserve"> El horario de registro en los hoteles (check-in) será a partir de las 15:00 horas y el de salida (check-out) hasta las 12:00 horas.</w:t>
      </w:r>
    </w:p>
    <w:p w14:paraId="6AF260DE" w14:textId="6F7B03E1" w:rsidR="00943B7F" w:rsidRDefault="00943B7F" w:rsidP="00A82A5A">
      <w:pPr>
        <w:spacing w:line="240" w:lineRule="auto"/>
        <w:ind w:left="0"/>
        <w:jc w:val="both"/>
        <w:rPr>
          <w:rFonts w:ascii="Arial" w:eastAsia="Arial" w:hAnsi="Arial" w:cs="Arial"/>
          <w:sz w:val="20"/>
          <w:szCs w:val="20"/>
        </w:rPr>
      </w:pPr>
    </w:p>
    <w:p w14:paraId="5D50C9D8" w14:textId="77777777" w:rsidR="00943B7F" w:rsidRPr="006A3D55" w:rsidRDefault="00943B7F" w:rsidP="00A82A5A">
      <w:pPr>
        <w:spacing w:line="240" w:lineRule="auto"/>
        <w:ind w:left="0"/>
        <w:jc w:val="both"/>
        <w:rPr>
          <w:rFonts w:ascii="Arial" w:eastAsia="Arial" w:hAnsi="Arial" w:cs="Arial"/>
          <w:sz w:val="20"/>
          <w:szCs w:val="20"/>
        </w:rPr>
      </w:pPr>
    </w:p>
    <w:p w14:paraId="00A8D625"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8.</w:t>
      </w:r>
      <w:r w:rsidRPr="006A3D55">
        <w:rPr>
          <w:rFonts w:ascii="Arial" w:eastAsia="Arial" w:hAnsi="Arial" w:cs="Arial"/>
          <w:sz w:val="20"/>
          <w:szCs w:val="20"/>
        </w:rPr>
        <w:t xml:space="preserve"> En caso de no presentación o no uso de los servicios por decisión del pasajero establecidos por excursiones, itinerarios aéreos, causas personales o cualquier circunstancia no atribuible al operador, no serán objeto de reembolso.</w:t>
      </w:r>
    </w:p>
    <w:p w14:paraId="682BE96F"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9.</w:t>
      </w:r>
      <w:r w:rsidRPr="006A3D55">
        <w:rPr>
          <w:rFonts w:ascii="Arial" w:eastAsia="Arial" w:hAnsi="Arial" w:cs="Arial"/>
          <w:sz w:val="20"/>
          <w:szCs w:val="20"/>
        </w:rPr>
        <w:t xml:space="preserve"> El operador no será responsable por afectaciones en excursiones o servicios derivados de situaciones de fuerza mayor o ajenas a la operación en destino.</w:t>
      </w:r>
    </w:p>
    <w:p w14:paraId="77A736AA"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10.</w:t>
      </w:r>
      <w:r w:rsidRPr="006A3D55">
        <w:rPr>
          <w:rFonts w:ascii="Arial" w:eastAsia="Arial" w:hAnsi="Arial" w:cs="Arial"/>
          <w:sz w:val="20"/>
          <w:szCs w:val="20"/>
        </w:rPr>
        <w:t xml:space="preserve"> Las tarifas publicadas están sujetas a variaciones derivadas de fluctuaciones en tasas de cambio, incrementos en el valor del combustible, ajustes en tasas aeroportuarias (YQ/YR), impuestos gubernamentales o cualquier otro concepto aplicable en los destinos. En caso de presentarse, estas serán informadas oportunamente al cliente, quien deberá asumir los valores correspondientes.</w:t>
      </w:r>
    </w:p>
    <w:p w14:paraId="64E92046"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11.</w:t>
      </w:r>
      <w:r w:rsidRPr="006A3D55">
        <w:rPr>
          <w:rFonts w:ascii="Arial" w:eastAsia="Arial" w:hAnsi="Arial" w:cs="Arial"/>
          <w:sz w:val="20"/>
          <w:szCs w:val="20"/>
        </w:rPr>
        <w:t xml:space="preserve"> Con el fin de garantizar la calidad y respaldo de los servicios, se recomienda adquirir las excursiones y servicios opcionales directamente con el operador. En caso que el pasajero adquiera servicios por fuera del programa, el operador no asumirá responsabilidad alguna por la prestación de los mismos, ni por eventual pérdida de coberturas, asistencias o beneficios asociados.</w:t>
      </w:r>
    </w:p>
    <w:p w14:paraId="5E881BD5"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12</w:t>
      </w:r>
      <w:r w:rsidRPr="006A3D55">
        <w:rPr>
          <w:rFonts w:ascii="Arial" w:eastAsia="Arial" w:hAnsi="Arial" w:cs="Arial"/>
          <w:sz w:val="20"/>
          <w:szCs w:val="20"/>
        </w:rPr>
        <w:t>. Los voucher de servicios se enviarán de manera digital entre 8 a 10 días antes de la fecha de inicio del viaje.</w:t>
      </w:r>
    </w:p>
    <w:p w14:paraId="26A0A4A1" w14:textId="77777777" w:rsidR="00DD50AB" w:rsidRPr="006A3D55" w:rsidRDefault="00DD50AB" w:rsidP="00A82A5A">
      <w:pPr>
        <w:spacing w:line="240" w:lineRule="auto"/>
        <w:ind w:left="0"/>
        <w:jc w:val="both"/>
        <w:rPr>
          <w:rFonts w:ascii="Arial" w:eastAsia="Arial" w:hAnsi="Arial" w:cs="Arial"/>
          <w:sz w:val="20"/>
          <w:szCs w:val="20"/>
        </w:rPr>
      </w:pPr>
    </w:p>
    <w:p w14:paraId="7BD87DB1" w14:textId="77777777" w:rsidR="00DD50AB" w:rsidRPr="006A3D55" w:rsidRDefault="005C1EAF" w:rsidP="00A82A5A">
      <w:pPr>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EQUIPAJE</w:t>
      </w:r>
    </w:p>
    <w:p w14:paraId="3B5ADAE6"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1.</w:t>
      </w:r>
      <w:r w:rsidRPr="006A3D55">
        <w:rPr>
          <w:rFonts w:ascii="Arial" w:eastAsia="Arial" w:hAnsi="Arial" w:cs="Arial"/>
          <w:sz w:val="20"/>
          <w:szCs w:val="20"/>
        </w:rPr>
        <w:t xml:space="preserve"> En circuitos terrestres se permitirá una maleta en bodega de hasta veintitrés (23) kilogramos, un equipaje de mano de hasta ocho (8) kilogramos y un artículo personal.</w:t>
      </w:r>
    </w:p>
    <w:p w14:paraId="278C7D1A"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2.</w:t>
      </w:r>
      <w:r w:rsidRPr="006A3D55">
        <w:rPr>
          <w:rFonts w:ascii="Arial" w:eastAsia="Arial" w:hAnsi="Arial" w:cs="Arial"/>
          <w:sz w:val="20"/>
          <w:szCs w:val="20"/>
        </w:rPr>
        <w:t xml:space="preserve"> En vuelos internos o trayectos aéreos entre países cercanos, la franquicia de equipaje está entre quince (15) y veinte (20) kilogramos, más el equipaje de mano.</w:t>
      </w:r>
    </w:p>
    <w:p w14:paraId="53A8163A"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3.</w:t>
      </w:r>
      <w:r w:rsidRPr="006A3D55">
        <w:rPr>
          <w:rFonts w:ascii="Arial" w:eastAsia="Arial" w:hAnsi="Arial" w:cs="Arial"/>
          <w:sz w:val="20"/>
          <w:szCs w:val="20"/>
        </w:rPr>
        <w:t xml:space="preserve"> En vuelos nacionales, el equipaje estará sujeto a las políticas de la aerolínea operadora.</w:t>
      </w:r>
    </w:p>
    <w:p w14:paraId="7269895B"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4.</w:t>
      </w:r>
      <w:r w:rsidRPr="006A3D55">
        <w:rPr>
          <w:rFonts w:ascii="Arial" w:eastAsia="Arial" w:hAnsi="Arial" w:cs="Arial"/>
          <w:sz w:val="20"/>
          <w:szCs w:val="20"/>
        </w:rPr>
        <w:t xml:space="preserve"> Cualquier exceso de equipaje podrá generar costos adicionales que serán asumidos por el pasajero.</w:t>
      </w:r>
    </w:p>
    <w:p w14:paraId="55C7638A" w14:textId="77777777" w:rsidR="00DD50AB" w:rsidRPr="006A3D55" w:rsidRDefault="00DD50AB" w:rsidP="00A82A5A">
      <w:pPr>
        <w:spacing w:line="240" w:lineRule="auto"/>
        <w:ind w:left="0"/>
        <w:jc w:val="both"/>
        <w:rPr>
          <w:rFonts w:ascii="Arial" w:eastAsia="Arial" w:hAnsi="Arial" w:cs="Arial"/>
          <w:sz w:val="20"/>
          <w:szCs w:val="20"/>
        </w:rPr>
      </w:pPr>
    </w:p>
    <w:p w14:paraId="5D428C28" w14:textId="77777777" w:rsidR="00DD50AB" w:rsidRPr="006A3D55" w:rsidRDefault="00DD50AB" w:rsidP="00A82A5A">
      <w:pPr>
        <w:spacing w:line="240" w:lineRule="auto"/>
        <w:ind w:left="0"/>
        <w:jc w:val="both"/>
        <w:rPr>
          <w:rFonts w:ascii="Arial" w:eastAsia="Arial" w:hAnsi="Arial" w:cs="Arial"/>
          <w:sz w:val="20"/>
          <w:szCs w:val="20"/>
        </w:rPr>
      </w:pPr>
    </w:p>
    <w:p w14:paraId="5D07D15E" w14:textId="77777777" w:rsidR="00DD50AB" w:rsidRPr="006A3D55" w:rsidRDefault="00DD50AB" w:rsidP="00A82A5A">
      <w:pPr>
        <w:spacing w:line="240" w:lineRule="auto"/>
        <w:ind w:left="0"/>
        <w:jc w:val="both"/>
        <w:rPr>
          <w:rFonts w:ascii="Arial" w:eastAsia="Arial" w:hAnsi="Arial" w:cs="Arial"/>
          <w:sz w:val="20"/>
          <w:szCs w:val="20"/>
        </w:rPr>
      </w:pPr>
    </w:p>
    <w:p w14:paraId="0FF7E023" w14:textId="77777777" w:rsidR="00DD50AB" w:rsidRPr="006A3D55" w:rsidRDefault="005C1EAF" w:rsidP="00A82A5A">
      <w:pPr>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PROPINAS</w:t>
      </w:r>
    </w:p>
    <w:p w14:paraId="335E6227"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1.</w:t>
      </w:r>
      <w:r w:rsidRPr="006A3D55">
        <w:rPr>
          <w:rFonts w:ascii="Arial" w:eastAsia="Arial" w:hAnsi="Arial" w:cs="Arial"/>
          <w:sz w:val="20"/>
          <w:szCs w:val="20"/>
        </w:rPr>
        <w:t xml:space="preserve"> Las propinas no se encuentran incluidas dentro del valor del programa, salvo que se indique expresamente.</w:t>
      </w:r>
    </w:p>
    <w:p w14:paraId="46E837ED" w14:textId="77777777" w:rsidR="00DD50AB" w:rsidRPr="006A3D55" w:rsidRDefault="005C1EAF" w:rsidP="00A82A5A">
      <w:pPr>
        <w:spacing w:line="240" w:lineRule="auto"/>
        <w:ind w:left="0"/>
        <w:jc w:val="both"/>
        <w:rPr>
          <w:rFonts w:ascii="Arial" w:eastAsia="Arial" w:hAnsi="Arial" w:cs="Arial"/>
          <w:sz w:val="20"/>
          <w:szCs w:val="20"/>
        </w:rPr>
      </w:pPr>
      <w:r w:rsidRPr="006A3D55">
        <w:rPr>
          <w:rFonts w:ascii="Arial" w:eastAsia="Arial" w:hAnsi="Arial" w:cs="Arial"/>
          <w:b/>
          <w:bCs/>
          <w:sz w:val="20"/>
          <w:szCs w:val="20"/>
        </w:rPr>
        <w:t>2.</w:t>
      </w:r>
      <w:r w:rsidRPr="006A3D55">
        <w:rPr>
          <w:rFonts w:ascii="Arial" w:eastAsia="Arial" w:hAnsi="Arial" w:cs="Arial"/>
          <w:sz w:val="20"/>
          <w:szCs w:val="20"/>
        </w:rPr>
        <w:t xml:space="preserve"> Las propinas para guías y conductores son de carácter obligatorio y su valor podrá variar dependiendo del destino, siendo asumidas directamente por el pasajero y previamente notificadas por el operador.</w:t>
      </w:r>
    </w:p>
    <w:p w14:paraId="55B65D0F" w14:textId="77777777" w:rsidR="00DD50AB" w:rsidRPr="006A3D55" w:rsidRDefault="00DD50AB" w:rsidP="00A82A5A">
      <w:pPr>
        <w:spacing w:line="240" w:lineRule="auto"/>
        <w:ind w:left="0"/>
        <w:jc w:val="both"/>
        <w:rPr>
          <w:rFonts w:ascii="Arial" w:eastAsia="Arial" w:hAnsi="Arial" w:cs="Arial"/>
          <w:sz w:val="20"/>
          <w:szCs w:val="20"/>
        </w:rPr>
      </w:pPr>
    </w:p>
    <w:p w14:paraId="501CD9BF" w14:textId="77777777" w:rsidR="00DD50AB" w:rsidRPr="006A3D55" w:rsidRDefault="005C1EAF" w:rsidP="00A82A5A">
      <w:pPr>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RESPONSABILIDAD DEL PASAJERO</w:t>
      </w:r>
    </w:p>
    <w:p w14:paraId="7DDA514B" w14:textId="77777777" w:rsidR="00DD50AB" w:rsidRPr="006A3D55" w:rsidRDefault="005C1EAF" w:rsidP="00A82A5A">
      <w:pPr>
        <w:numPr>
          <w:ilvl w:val="0"/>
          <w:numId w:val="3"/>
        </w:numPr>
        <w:spacing w:line="240" w:lineRule="auto"/>
        <w:ind w:left="0"/>
        <w:jc w:val="both"/>
        <w:rPr>
          <w:rFonts w:ascii="Arial" w:eastAsia="Arial" w:hAnsi="Arial" w:cs="Arial"/>
          <w:sz w:val="20"/>
          <w:szCs w:val="20"/>
        </w:rPr>
      </w:pPr>
      <w:r w:rsidRPr="006A3D55">
        <w:rPr>
          <w:rFonts w:ascii="Arial" w:eastAsia="Arial" w:hAnsi="Arial" w:cs="Arial"/>
          <w:sz w:val="20"/>
          <w:szCs w:val="20"/>
        </w:rPr>
        <w:t>El pasajero será el único responsable de contar, verificar y portar la documentación requerida para su viaje, de acuerdo con su nacionalidad y las disposiciones vigentes. Esta obligación aplica para el destino final, países de conexión o tránsito, y para la salida del país de origen o nacionalidad, incluyendo, sin limitarse a, pasaporte válido, visas, certificados de vacunación y demás requisitos exigidos.</w:t>
      </w:r>
    </w:p>
    <w:p w14:paraId="3B6DB371" w14:textId="77777777" w:rsidR="00DD50AB" w:rsidRPr="006A3D55" w:rsidRDefault="005C1EAF" w:rsidP="00A82A5A">
      <w:pPr>
        <w:numPr>
          <w:ilvl w:val="0"/>
          <w:numId w:val="3"/>
        </w:numPr>
        <w:spacing w:line="240" w:lineRule="auto"/>
        <w:ind w:left="0"/>
        <w:jc w:val="both"/>
        <w:rPr>
          <w:rFonts w:ascii="Arial" w:eastAsia="Arial" w:hAnsi="Arial" w:cs="Arial"/>
          <w:sz w:val="20"/>
          <w:szCs w:val="20"/>
        </w:rPr>
      </w:pPr>
      <w:r w:rsidRPr="006A3D55">
        <w:rPr>
          <w:rFonts w:ascii="Arial" w:eastAsia="Arial" w:hAnsi="Arial" w:cs="Arial"/>
          <w:sz w:val="20"/>
          <w:szCs w:val="20"/>
        </w:rPr>
        <w:lastRenderedPageBreak/>
        <w:t>El pasajero será responsable de verificar y portar la documentación exigida en caso de viajar con menores de edad a su cargo.</w:t>
      </w:r>
    </w:p>
    <w:p w14:paraId="7A89C000" w14:textId="77777777" w:rsidR="00DD50AB" w:rsidRPr="006A3D55" w:rsidRDefault="005C1EAF" w:rsidP="00A82A5A">
      <w:pPr>
        <w:numPr>
          <w:ilvl w:val="0"/>
          <w:numId w:val="3"/>
        </w:numPr>
        <w:spacing w:line="240" w:lineRule="auto"/>
        <w:ind w:left="0"/>
        <w:jc w:val="both"/>
        <w:rPr>
          <w:rFonts w:ascii="Arial" w:eastAsia="Arial" w:hAnsi="Arial" w:cs="Arial"/>
          <w:sz w:val="20"/>
          <w:szCs w:val="20"/>
        </w:rPr>
      </w:pPr>
      <w:r w:rsidRPr="006A3D55">
        <w:rPr>
          <w:rFonts w:ascii="Arial" w:eastAsia="Arial" w:hAnsi="Arial" w:cs="Arial"/>
          <w:sz w:val="20"/>
          <w:szCs w:val="20"/>
        </w:rPr>
        <w:t>Cualquier gasto, perjuicio o servicio no utilizado derivado del incumplimiento de dichos requisitos será asumido exclusivamente por el pasajero, exonerando de toda responsabilidad al operador.</w:t>
      </w:r>
    </w:p>
    <w:p w14:paraId="1197CAEC" w14:textId="77777777" w:rsidR="00DD50AB" w:rsidRPr="006A3D55" w:rsidRDefault="00DD50AB" w:rsidP="00A82A5A">
      <w:pPr>
        <w:spacing w:line="240" w:lineRule="auto"/>
        <w:ind w:left="0"/>
        <w:jc w:val="both"/>
        <w:rPr>
          <w:rFonts w:ascii="Arial" w:eastAsia="Arial" w:hAnsi="Arial" w:cs="Arial"/>
          <w:sz w:val="20"/>
          <w:szCs w:val="20"/>
        </w:rPr>
      </w:pPr>
    </w:p>
    <w:p w14:paraId="647CBA9C" w14:textId="77777777" w:rsidR="00943B7F" w:rsidRDefault="00943B7F" w:rsidP="00A82A5A">
      <w:pPr>
        <w:spacing w:line="240" w:lineRule="auto"/>
        <w:ind w:left="0"/>
        <w:jc w:val="both"/>
        <w:rPr>
          <w:rFonts w:ascii="Arial" w:eastAsia="Arial" w:hAnsi="Arial" w:cs="Arial"/>
          <w:b/>
          <w:bCs/>
          <w:sz w:val="20"/>
          <w:szCs w:val="20"/>
        </w:rPr>
      </w:pPr>
    </w:p>
    <w:p w14:paraId="1A843F7D" w14:textId="77777777" w:rsidR="00943B7F" w:rsidRDefault="00943B7F" w:rsidP="00A82A5A">
      <w:pPr>
        <w:spacing w:line="240" w:lineRule="auto"/>
        <w:ind w:left="0"/>
        <w:jc w:val="both"/>
        <w:rPr>
          <w:rFonts w:ascii="Arial" w:eastAsia="Arial" w:hAnsi="Arial" w:cs="Arial"/>
          <w:b/>
          <w:bCs/>
          <w:sz w:val="20"/>
          <w:szCs w:val="20"/>
        </w:rPr>
      </w:pPr>
    </w:p>
    <w:p w14:paraId="1499CAE6" w14:textId="77777777" w:rsidR="00943B7F" w:rsidRDefault="00943B7F" w:rsidP="00A82A5A">
      <w:pPr>
        <w:spacing w:line="240" w:lineRule="auto"/>
        <w:ind w:left="0"/>
        <w:jc w:val="both"/>
        <w:rPr>
          <w:rFonts w:ascii="Arial" w:eastAsia="Arial" w:hAnsi="Arial" w:cs="Arial"/>
          <w:b/>
          <w:bCs/>
          <w:sz w:val="20"/>
          <w:szCs w:val="20"/>
        </w:rPr>
      </w:pPr>
    </w:p>
    <w:p w14:paraId="07506A39" w14:textId="5E844D63" w:rsidR="00DD50AB" w:rsidRPr="006A3D55" w:rsidRDefault="005C1EAF" w:rsidP="00A82A5A">
      <w:pPr>
        <w:spacing w:line="240" w:lineRule="auto"/>
        <w:ind w:left="0"/>
        <w:jc w:val="both"/>
        <w:rPr>
          <w:rFonts w:ascii="Arial" w:eastAsia="Arial" w:hAnsi="Arial" w:cs="Arial"/>
          <w:b/>
          <w:bCs/>
          <w:sz w:val="20"/>
          <w:szCs w:val="20"/>
        </w:rPr>
      </w:pPr>
      <w:r w:rsidRPr="006A3D55">
        <w:rPr>
          <w:rFonts w:ascii="Arial" w:eastAsia="Arial" w:hAnsi="Arial" w:cs="Arial"/>
          <w:b/>
          <w:bCs/>
          <w:sz w:val="20"/>
          <w:szCs w:val="20"/>
        </w:rPr>
        <w:t>TURISMO RESPONSABLE</w:t>
      </w:r>
    </w:p>
    <w:p w14:paraId="3307BFCF" w14:textId="77777777" w:rsidR="00DD50AB" w:rsidRPr="006A3D55" w:rsidRDefault="005C1EAF" w:rsidP="00A82A5A">
      <w:pPr>
        <w:numPr>
          <w:ilvl w:val="0"/>
          <w:numId w:val="2"/>
        </w:numPr>
        <w:spacing w:line="240" w:lineRule="auto"/>
        <w:ind w:left="0"/>
        <w:jc w:val="both"/>
        <w:rPr>
          <w:rFonts w:ascii="Arial" w:eastAsia="Arial" w:hAnsi="Arial" w:cs="Arial"/>
          <w:sz w:val="20"/>
          <w:szCs w:val="20"/>
        </w:rPr>
      </w:pPr>
      <w:r w:rsidRPr="006A3D55">
        <w:rPr>
          <w:rFonts w:ascii="Arial" w:eastAsia="Arial" w:hAnsi="Arial" w:cs="Arial"/>
          <w:sz w:val="20"/>
          <w:szCs w:val="20"/>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4B563D64" w14:textId="77777777" w:rsidR="00DD50AB" w:rsidRPr="006A3D55" w:rsidRDefault="005C1EAF" w:rsidP="00A82A5A">
      <w:pPr>
        <w:numPr>
          <w:ilvl w:val="0"/>
          <w:numId w:val="1"/>
        </w:numPr>
        <w:spacing w:line="240" w:lineRule="auto"/>
        <w:ind w:left="0"/>
        <w:jc w:val="both"/>
        <w:rPr>
          <w:rFonts w:ascii="Arial" w:eastAsia="Arial" w:hAnsi="Arial" w:cs="Arial"/>
          <w:sz w:val="20"/>
          <w:szCs w:val="20"/>
        </w:rPr>
      </w:pPr>
      <w:r w:rsidRPr="006A3D55">
        <w:rPr>
          <w:rFonts w:ascii="Arial" w:eastAsia="Arial" w:hAnsi="Arial" w:cs="Arial"/>
          <w:sz w:val="20"/>
          <w:szCs w:val="20"/>
        </w:rPr>
        <w:t>Respetamos la biodiversidad según Ley 17 de 1981, que previene y castiga todo acto que atente contra la vida de los animales. Promovemos la protección de la fauna silvestre y la Ley 1333 de 2009 para evitar poner en peligro el medio ambiente.</w:t>
      </w:r>
    </w:p>
    <w:p w14:paraId="467E1353" w14:textId="77777777" w:rsidR="00DD50AB" w:rsidRPr="006A3D55" w:rsidRDefault="005C1EAF" w:rsidP="00A82A5A">
      <w:pPr>
        <w:numPr>
          <w:ilvl w:val="0"/>
          <w:numId w:val="1"/>
        </w:numPr>
        <w:spacing w:line="240" w:lineRule="auto"/>
        <w:ind w:left="0"/>
        <w:jc w:val="both"/>
        <w:rPr>
          <w:rFonts w:ascii="Arial" w:eastAsia="Arial" w:hAnsi="Arial" w:cs="Arial"/>
          <w:b/>
          <w:bCs/>
          <w:sz w:val="20"/>
          <w:szCs w:val="20"/>
        </w:rPr>
      </w:pPr>
      <w:r w:rsidRPr="006A3D55">
        <w:rPr>
          <w:rFonts w:ascii="Arial" w:eastAsia="Arial" w:hAnsi="Arial" w:cs="Arial"/>
          <w:sz w:val="20"/>
          <w:szCs w:val="20"/>
        </w:rPr>
        <w:t>Invitamos a valorar las costumbres, tradiciones y apoyar la economía local, respetar las áreas silvestres, patrimoniales, arqueológicas de conformidad con lo previsto en la Ley 1185 de 2008.</w:t>
      </w:r>
    </w:p>
    <w:p w14:paraId="6DB82380" w14:textId="77777777" w:rsidR="00DD50AB" w:rsidRPr="006A3D55" w:rsidRDefault="005C1EAF" w:rsidP="00A82A5A">
      <w:pPr>
        <w:numPr>
          <w:ilvl w:val="0"/>
          <w:numId w:val="1"/>
        </w:numPr>
        <w:spacing w:line="240" w:lineRule="auto"/>
        <w:ind w:left="0"/>
        <w:jc w:val="both"/>
        <w:rPr>
          <w:rFonts w:ascii="Arial" w:eastAsia="Arial" w:hAnsi="Arial" w:cs="Arial"/>
          <w:sz w:val="20"/>
          <w:szCs w:val="20"/>
        </w:rPr>
      </w:pPr>
      <w:r w:rsidRPr="006A3D55">
        <w:rPr>
          <w:rFonts w:ascii="Arial" w:eastAsia="Arial" w:hAnsi="Arial" w:cs="Arial"/>
          <w:sz w:val="20"/>
          <w:szCs w:val="20"/>
        </w:rPr>
        <w:t>Reafirmamos nuestro compromiso con la protección del medio ambiente y el desarrollo sostenible, en línea con lo establecido en los artículos 79 y 80 de la Constitución Nacional, así como con las Leyes 99 de 1993 y 1549 de 2012. Bajo este marco, la empresa orienta su gestión hacia un equilibrio entre el crecimiento económico, el bienestar social y la mejora de la calidad de vida, asegurando el uso responsable de los recursos naturales renovables y evitando su agotamiento o el deterioro del entorno, en respeto al derecho de las futuras generaciones.</w:t>
      </w:r>
    </w:p>
    <w:p w14:paraId="4C36E939" w14:textId="77777777" w:rsidR="00DD50AB" w:rsidRPr="006A3D55" w:rsidRDefault="005C1EAF" w:rsidP="00A82A5A">
      <w:pPr>
        <w:numPr>
          <w:ilvl w:val="0"/>
          <w:numId w:val="1"/>
        </w:numPr>
        <w:spacing w:line="240" w:lineRule="auto"/>
        <w:ind w:left="0"/>
        <w:jc w:val="both"/>
        <w:rPr>
          <w:rFonts w:ascii="Arial" w:eastAsia="Arial" w:hAnsi="Arial" w:cs="Arial"/>
          <w:sz w:val="20"/>
          <w:szCs w:val="20"/>
        </w:rPr>
      </w:pPr>
      <w:r w:rsidRPr="006A3D55">
        <w:rPr>
          <w:rFonts w:ascii="Arial" w:eastAsia="Arial" w:hAnsi="Arial" w:cs="Arial"/>
          <w:sz w:val="20"/>
          <w:szCs w:val="20"/>
        </w:rPr>
        <w:t>Con el fin de prevenir riesgos de lavado de activos y financiación del terrorismo, el operador implementará mecanismos de debida diligencia para el adecuado conocimiento del cliente. Las agencias que comercialicen sus productos deberán aplicar estos controles, incluyendo la verificación en listas como OFAC y ONU. Si se identifica algún riesgo, la agencia deberá realizar el análisis correspondiente y abstenerse de efectuar la venta. El operador podrá solicitar soportes de dicho análisis para su sistema de gestión de riesgos LA/FT.</w:t>
      </w:r>
    </w:p>
    <w:p w14:paraId="719E1622" w14:textId="77777777" w:rsidR="00DD50AB" w:rsidRDefault="00DD50AB" w:rsidP="00A82A5A">
      <w:pPr>
        <w:spacing w:line="240" w:lineRule="auto"/>
        <w:ind w:left="0"/>
        <w:jc w:val="both"/>
        <w:rPr>
          <w:rFonts w:ascii="Arial" w:eastAsia="Arial" w:hAnsi="Arial" w:cs="Arial"/>
          <w:b/>
          <w:bCs/>
          <w:sz w:val="20"/>
          <w:szCs w:val="20"/>
        </w:rPr>
      </w:pPr>
    </w:p>
    <w:p w14:paraId="58C3FBCE" w14:textId="77777777" w:rsidR="00DD50AB" w:rsidRDefault="00DD50AB" w:rsidP="00A82A5A">
      <w:pPr>
        <w:ind w:left="0"/>
        <w:jc w:val="both"/>
      </w:pPr>
    </w:p>
    <w:sectPr w:rsidR="00DD50AB">
      <w:headerReference w:type="default" r:id="rId8"/>
      <w:pgSz w:w="12240" w:h="15840"/>
      <w:pgMar w:top="3544"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1C12E" w14:textId="77777777" w:rsidR="00C67C2A" w:rsidRDefault="00C67C2A" w:rsidP="006A3D55">
      <w:pPr>
        <w:spacing w:line="240" w:lineRule="auto"/>
      </w:pPr>
      <w:r>
        <w:separator/>
      </w:r>
    </w:p>
  </w:endnote>
  <w:endnote w:type="continuationSeparator" w:id="0">
    <w:p w14:paraId="72776910" w14:textId="77777777" w:rsidR="00C67C2A" w:rsidRDefault="00C67C2A" w:rsidP="006A3D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F68D333C-05B9-4CB6-BC32-8FF8AE15E83D}"/>
  </w:font>
  <w:font w:name="Calibri">
    <w:panose1 w:val="020F0502020204030204"/>
    <w:charset w:val="00"/>
    <w:family w:val="swiss"/>
    <w:pitch w:val="variable"/>
    <w:sig w:usb0="E4002EFF" w:usb1="C200247B" w:usb2="00000009" w:usb3="00000000" w:csb0="000001FF" w:csb1="00000000"/>
    <w:embedRegular r:id="rId2" w:fontKey="{3575D422-386E-440D-9302-63DA5868E682}"/>
    <w:embedBold r:id="rId3" w:fontKey="{4FEB8088-D7DE-4C11-B476-C0C6F211C47D}"/>
  </w:font>
  <w:font w:name="Georgia">
    <w:panose1 w:val="02040502050405020303"/>
    <w:charset w:val="00"/>
    <w:family w:val="roman"/>
    <w:pitch w:val="variable"/>
    <w:sig w:usb0="00000287" w:usb1="00000000" w:usb2="00000000" w:usb3="00000000" w:csb0="0000009F" w:csb1="00000000"/>
    <w:embedItalic r:id="rId4" w:fontKey="{5CADAF8D-ADD8-432E-B569-C86B3F8E2361}"/>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embedRegular r:id="rId5" w:fontKey="{F5A5A396-0985-4C88-9C60-A7A16A6A2069}"/>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6" w:fontKey="{49EEA040-7CC2-46E5-B61E-364A7F843785}"/>
    <w:embedBold r:id="rId7" w:fontKey="{1EF9193C-8A32-4662-BAA6-56FC5F7B5151}"/>
  </w:font>
  <w:font w:name="Helvetica">
    <w:panose1 w:val="020B0604020202020204"/>
    <w:charset w:val="00"/>
    <w:family w:val="swiss"/>
    <w:pitch w:val="variable"/>
    <w:sig w:usb0="E0002EFF" w:usb1="C000785B" w:usb2="00000009" w:usb3="00000000" w:csb0="000001FF" w:csb1="00000000"/>
    <w:embedRegular r:id="rId8" w:fontKey="{D7B28F17-3E27-425B-87FB-AD3F75246C54}"/>
  </w:font>
  <w:font w:name="Cambria">
    <w:panose1 w:val="02040503050406030204"/>
    <w:charset w:val="00"/>
    <w:family w:val="roman"/>
    <w:pitch w:val="variable"/>
    <w:sig w:usb0="E00006FF" w:usb1="420024FF" w:usb2="02000000" w:usb3="00000000" w:csb0="0000019F" w:csb1="00000000"/>
    <w:embedRegular r:id="rId9" w:fontKey="{2FF4B293-DB29-4ED0-9638-4886D3B240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BC5D4" w14:textId="77777777" w:rsidR="00C67C2A" w:rsidRDefault="00C67C2A" w:rsidP="006A3D55">
      <w:pPr>
        <w:spacing w:line="240" w:lineRule="auto"/>
      </w:pPr>
      <w:r>
        <w:separator/>
      </w:r>
    </w:p>
  </w:footnote>
  <w:footnote w:type="continuationSeparator" w:id="0">
    <w:p w14:paraId="3E626022" w14:textId="77777777" w:rsidR="00C67C2A" w:rsidRDefault="00C67C2A" w:rsidP="006A3D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923C2" w14:textId="2B301717" w:rsidR="006A3D55" w:rsidRDefault="00EC5EAF">
    <w:pPr>
      <w:pStyle w:val="Encabezado"/>
    </w:pPr>
    <w:r>
      <w:rPr>
        <w:rFonts w:ascii="Arial" w:eastAsia="Arial" w:hAnsi="Arial" w:cs="Arial"/>
        <w:b/>
        <w:bCs/>
        <w:noProof/>
        <w:sz w:val="32"/>
        <w:szCs w:val="32"/>
      </w:rPr>
      <w:drawing>
        <wp:anchor distT="0" distB="0" distL="114300" distR="114300" simplePos="0" relativeHeight="251660288" behindDoc="1" locked="0" layoutInCell="1" allowOverlap="1" wp14:anchorId="3061B5D4" wp14:editId="4DA2C655">
          <wp:simplePos x="0" y="0"/>
          <wp:positionH relativeFrom="page">
            <wp:align>left</wp:align>
          </wp:positionH>
          <wp:positionV relativeFrom="paragraph">
            <wp:posOffset>-619760</wp:posOffset>
          </wp:positionV>
          <wp:extent cx="7947025" cy="24003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CABEZADO -  ANDREAS.jpg"/>
                  <pic:cNvPicPr/>
                </pic:nvPicPr>
                <pic:blipFill rotWithShape="1">
                  <a:blip r:embed="rId1">
                    <a:extLst>
                      <a:ext uri="{28A0092B-C50C-407E-A947-70E740481C1C}">
                        <a14:useLocalDpi xmlns:a14="http://schemas.microsoft.com/office/drawing/2010/main" val="0"/>
                      </a:ext>
                    </a:extLst>
                  </a:blip>
                  <a:srcRect b="18442"/>
                  <a:stretch/>
                </pic:blipFill>
                <pic:spPr bwMode="auto">
                  <a:xfrm>
                    <a:off x="0" y="0"/>
                    <a:ext cx="7947517" cy="24004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197C35"/>
    <w:multiLevelType w:val="hybridMultilevel"/>
    <w:tmpl w:val="9850D5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B505756"/>
    <w:multiLevelType w:val="multilevel"/>
    <w:tmpl w:val="80888A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221AE4"/>
    <w:multiLevelType w:val="hybridMultilevel"/>
    <w:tmpl w:val="2B72F862"/>
    <w:lvl w:ilvl="0" w:tplc="D9B814BE">
      <w:start w:val="1"/>
      <w:numFmt w:val="bullet"/>
      <w:lvlText w:val=""/>
      <w:lvlJc w:val="left"/>
      <w:pPr>
        <w:ind w:left="785" w:hanging="360"/>
      </w:pPr>
      <w:rPr>
        <w:rFonts w:ascii="Symbol" w:hAnsi="Symbol" w:hint="default"/>
        <w:color w:val="auto"/>
        <w:lang w:val="es-CO"/>
      </w:rPr>
    </w:lvl>
    <w:lvl w:ilvl="1" w:tplc="240A0003">
      <w:start w:val="1"/>
      <w:numFmt w:val="bullet"/>
      <w:lvlText w:val="o"/>
      <w:lvlJc w:val="left"/>
      <w:pPr>
        <w:ind w:left="1505" w:hanging="360"/>
      </w:pPr>
      <w:rPr>
        <w:rFonts w:ascii="Courier New" w:hAnsi="Courier New" w:cs="Courier New" w:hint="default"/>
      </w:rPr>
    </w:lvl>
    <w:lvl w:ilvl="2" w:tplc="240A0005">
      <w:start w:val="1"/>
      <w:numFmt w:val="bullet"/>
      <w:lvlText w:val=""/>
      <w:lvlJc w:val="left"/>
      <w:pPr>
        <w:ind w:left="2225" w:hanging="360"/>
      </w:pPr>
      <w:rPr>
        <w:rFonts w:ascii="Wingdings" w:hAnsi="Wingdings" w:hint="default"/>
      </w:rPr>
    </w:lvl>
    <w:lvl w:ilvl="3" w:tplc="240A0001">
      <w:start w:val="1"/>
      <w:numFmt w:val="bullet"/>
      <w:lvlText w:val=""/>
      <w:lvlJc w:val="left"/>
      <w:pPr>
        <w:ind w:left="2945" w:hanging="360"/>
      </w:pPr>
      <w:rPr>
        <w:rFonts w:ascii="Symbol" w:hAnsi="Symbol" w:hint="default"/>
      </w:rPr>
    </w:lvl>
    <w:lvl w:ilvl="4" w:tplc="240A0003">
      <w:start w:val="1"/>
      <w:numFmt w:val="bullet"/>
      <w:lvlText w:val="o"/>
      <w:lvlJc w:val="left"/>
      <w:pPr>
        <w:ind w:left="3665" w:hanging="360"/>
      </w:pPr>
      <w:rPr>
        <w:rFonts w:ascii="Courier New" w:hAnsi="Courier New" w:cs="Courier New" w:hint="default"/>
      </w:rPr>
    </w:lvl>
    <w:lvl w:ilvl="5" w:tplc="240A0005">
      <w:start w:val="1"/>
      <w:numFmt w:val="bullet"/>
      <w:lvlText w:val=""/>
      <w:lvlJc w:val="left"/>
      <w:pPr>
        <w:ind w:left="4385" w:hanging="360"/>
      </w:pPr>
      <w:rPr>
        <w:rFonts w:ascii="Wingdings" w:hAnsi="Wingdings" w:hint="default"/>
      </w:rPr>
    </w:lvl>
    <w:lvl w:ilvl="6" w:tplc="240A0001">
      <w:start w:val="1"/>
      <w:numFmt w:val="bullet"/>
      <w:lvlText w:val=""/>
      <w:lvlJc w:val="left"/>
      <w:pPr>
        <w:ind w:left="5105" w:hanging="360"/>
      </w:pPr>
      <w:rPr>
        <w:rFonts w:ascii="Symbol" w:hAnsi="Symbol" w:hint="default"/>
      </w:rPr>
    </w:lvl>
    <w:lvl w:ilvl="7" w:tplc="240A0003">
      <w:start w:val="1"/>
      <w:numFmt w:val="bullet"/>
      <w:lvlText w:val="o"/>
      <w:lvlJc w:val="left"/>
      <w:pPr>
        <w:ind w:left="5825" w:hanging="360"/>
      </w:pPr>
      <w:rPr>
        <w:rFonts w:ascii="Courier New" w:hAnsi="Courier New" w:cs="Courier New" w:hint="default"/>
      </w:rPr>
    </w:lvl>
    <w:lvl w:ilvl="8" w:tplc="240A0005">
      <w:start w:val="1"/>
      <w:numFmt w:val="bullet"/>
      <w:lvlText w:val=""/>
      <w:lvlJc w:val="left"/>
      <w:pPr>
        <w:ind w:left="6545" w:hanging="360"/>
      </w:pPr>
      <w:rPr>
        <w:rFonts w:ascii="Wingdings" w:hAnsi="Wingdings" w:hint="default"/>
      </w:rPr>
    </w:lvl>
  </w:abstractNum>
  <w:abstractNum w:abstractNumId="3" w15:restartNumberingAfterBreak="0">
    <w:nsid w:val="58A62301"/>
    <w:multiLevelType w:val="multilevel"/>
    <w:tmpl w:val="20443E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40A7CD1"/>
    <w:multiLevelType w:val="multilevel"/>
    <w:tmpl w:val="7DDE164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0AB"/>
    <w:rsid w:val="0009121D"/>
    <w:rsid w:val="000B385B"/>
    <w:rsid w:val="000E526A"/>
    <w:rsid w:val="0033166E"/>
    <w:rsid w:val="00337E94"/>
    <w:rsid w:val="003D6E4A"/>
    <w:rsid w:val="003D7489"/>
    <w:rsid w:val="003E3EC6"/>
    <w:rsid w:val="00405627"/>
    <w:rsid w:val="004E72B7"/>
    <w:rsid w:val="00563FCC"/>
    <w:rsid w:val="005C1EAF"/>
    <w:rsid w:val="005D2D8D"/>
    <w:rsid w:val="006A3D55"/>
    <w:rsid w:val="007A1C24"/>
    <w:rsid w:val="008733D3"/>
    <w:rsid w:val="00930560"/>
    <w:rsid w:val="00943B7F"/>
    <w:rsid w:val="00A578A1"/>
    <w:rsid w:val="00A82A5A"/>
    <w:rsid w:val="00AA4536"/>
    <w:rsid w:val="00B73BA5"/>
    <w:rsid w:val="00C37F4D"/>
    <w:rsid w:val="00C67C2A"/>
    <w:rsid w:val="00D06733"/>
    <w:rsid w:val="00DD50AB"/>
    <w:rsid w:val="00E6344C"/>
    <w:rsid w:val="00E71036"/>
    <w:rsid w:val="00EC5EAF"/>
    <w:rsid w:val="00F60954"/>
    <w:rsid w:val="00F61D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372D25"/>
  <w15:docId w15:val="{A633C53B-6D74-B04B-9E24-1D6D798B0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419" w:eastAsia="es-MX" w:bidi="ar-SA"/>
      </w:rPr>
    </w:rPrDefault>
    <w:pPrDefault>
      <w:pPr>
        <w:spacing w:line="259" w:lineRule="auto"/>
        <w:ind w:left="284"/>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line="240" w:lineRule="auto"/>
    </w:pPr>
    <w:tblPr>
      <w:tblStyleRowBandSize w:val="1"/>
      <w:tblStyleColBandSize w:val="1"/>
      <w:tblCellMar>
        <w:top w:w="0" w:type="dxa"/>
        <w:left w:w="108" w:type="dxa"/>
        <w:bottom w:w="0" w:type="dxa"/>
        <w:right w:w="108" w:type="dxa"/>
      </w:tblCellMar>
    </w:tblPr>
  </w:style>
  <w:style w:type="paragraph" w:styleId="Encabezado">
    <w:name w:val="header"/>
    <w:basedOn w:val="Normal"/>
    <w:link w:val="EncabezadoCar"/>
    <w:uiPriority w:val="99"/>
    <w:unhideWhenUsed/>
    <w:rsid w:val="006A3D5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A3D55"/>
  </w:style>
  <w:style w:type="paragraph" w:styleId="Piedepgina">
    <w:name w:val="footer"/>
    <w:basedOn w:val="Normal"/>
    <w:link w:val="PiedepginaCar"/>
    <w:uiPriority w:val="99"/>
    <w:unhideWhenUsed/>
    <w:rsid w:val="006A3D5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A3D55"/>
  </w:style>
  <w:style w:type="paragraph" w:customStyle="1" w:styleId="cvgsua">
    <w:name w:val="cvgsua"/>
    <w:basedOn w:val="Normal"/>
    <w:rsid w:val="00EC5EAF"/>
    <w:pPr>
      <w:spacing w:before="100" w:beforeAutospacing="1" w:after="100" w:afterAutospacing="1" w:line="240" w:lineRule="auto"/>
      <w:ind w:left="0"/>
    </w:pPr>
    <w:rPr>
      <w:rFonts w:ascii="Times New Roman" w:eastAsia="Times New Roman" w:hAnsi="Times New Roman" w:cs="Times New Roman"/>
      <w:sz w:val="24"/>
      <w:szCs w:val="24"/>
      <w:lang w:val="es-CO" w:eastAsia="es-CO"/>
    </w:rPr>
  </w:style>
  <w:style w:type="character" w:customStyle="1" w:styleId="agcmg">
    <w:name w:val="a_gcmg"/>
    <w:basedOn w:val="Fuentedeprrafopredeter"/>
    <w:rsid w:val="00EC5EAF"/>
  </w:style>
  <w:style w:type="paragraph" w:styleId="Sinespaciado">
    <w:name w:val="No Spacing"/>
    <w:uiPriority w:val="1"/>
    <w:qFormat/>
    <w:rsid w:val="00943B7F"/>
    <w:pPr>
      <w:widowControl w:val="0"/>
      <w:autoSpaceDE w:val="0"/>
      <w:autoSpaceDN w:val="0"/>
      <w:spacing w:line="240" w:lineRule="auto"/>
      <w:ind w:left="0"/>
    </w:pPr>
    <w:rPr>
      <w:rFonts w:ascii="Arial MT" w:eastAsia="Arial MT" w:hAnsi="Arial MT" w:cs="Arial MT"/>
      <w:lang w:val="es-ES" w:eastAsia="en-US"/>
    </w:rPr>
  </w:style>
  <w:style w:type="paragraph" w:styleId="Textoindependiente">
    <w:name w:val="Body Text"/>
    <w:basedOn w:val="Normal"/>
    <w:link w:val="TextoindependienteCar"/>
    <w:uiPriority w:val="1"/>
    <w:qFormat/>
    <w:rsid w:val="00943B7F"/>
    <w:pPr>
      <w:widowControl w:val="0"/>
      <w:autoSpaceDE w:val="0"/>
      <w:autoSpaceDN w:val="0"/>
      <w:spacing w:line="240" w:lineRule="auto"/>
      <w:ind w:left="140"/>
    </w:pPr>
    <w:rPr>
      <w:rFonts w:ascii="Arial MT" w:eastAsia="Arial MT" w:hAnsi="Arial MT" w:cs="Arial MT"/>
      <w:lang w:val="es-ES" w:eastAsia="en-US"/>
    </w:rPr>
  </w:style>
  <w:style w:type="character" w:customStyle="1" w:styleId="TextoindependienteCar">
    <w:name w:val="Texto independiente Car"/>
    <w:basedOn w:val="Fuentedeprrafopredeter"/>
    <w:link w:val="Textoindependiente"/>
    <w:uiPriority w:val="1"/>
    <w:rsid w:val="00943B7F"/>
    <w:rPr>
      <w:rFonts w:ascii="Arial MT" w:eastAsia="Arial MT" w:hAnsi="Arial MT" w:cs="Arial MT"/>
      <w:lang w:val="es-ES" w:eastAsia="en-US"/>
    </w:rPr>
  </w:style>
  <w:style w:type="paragraph" w:styleId="Prrafodelista">
    <w:name w:val="List Paragraph"/>
    <w:basedOn w:val="Normal"/>
    <w:uiPriority w:val="34"/>
    <w:qFormat/>
    <w:rsid w:val="00943B7F"/>
    <w:pPr>
      <w:widowControl w:val="0"/>
      <w:autoSpaceDE w:val="0"/>
      <w:autoSpaceDN w:val="0"/>
      <w:spacing w:line="240" w:lineRule="auto"/>
      <w:ind w:left="0"/>
    </w:pPr>
    <w:rPr>
      <w:rFonts w:ascii="Arial MT" w:eastAsia="Arial MT" w:hAnsi="Arial MT" w:cs="Arial MT"/>
      <w:lang w:val="es-ES" w:eastAsia="en-US"/>
    </w:rPr>
  </w:style>
  <w:style w:type="paragraph" w:styleId="Textodeglobo">
    <w:name w:val="Balloon Text"/>
    <w:basedOn w:val="Normal"/>
    <w:link w:val="TextodegloboCar"/>
    <w:uiPriority w:val="99"/>
    <w:semiHidden/>
    <w:unhideWhenUsed/>
    <w:rsid w:val="0040562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6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319821">
      <w:bodyDiv w:val="1"/>
      <w:marLeft w:val="0"/>
      <w:marRight w:val="0"/>
      <w:marTop w:val="0"/>
      <w:marBottom w:val="0"/>
      <w:divBdr>
        <w:top w:val="none" w:sz="0" w:space="0" w:color="auto"/>
        <w:left w:val="none" w:sz="0" w:space="0" w:color="auto"/>
        <w:bottom w:val="none" w:sz="0" w:space="0" w:color="auto"/>
        <w:right w:val="none" w:sz="0" w:space="0" w:color="auto"/>
      </w:divBdr>
    </w:div>
    <w:div w:id="711075060">
      <w:bodyDiv w:val="1"/>
      <w:marLeft w:val="0"/>
      <w:marRight w:val="0"/>
      <w:marTop w:val="0"/>
      <w:marBottom w:val="0"/>
      <w:divBdr>
        <w:top w:val="none" w:sz="0" w:space="0" w:color="auto"/>
        <w:left w:val="none" w:sz="0" w:space="0" w:color="auto"/>
        <w:bottom w:val="none" w:sz="0" w:space="0" w:color="auto"/>
        <w:right w:val="none" w:sz="0" w:space="0" w:color="auto"/>
      </w:divBdr>
    </w:div>
    <w:div w:id="1761217463">
      <w:bodyDiv w:val="1"/>
      <w:marLeft w:val="0"/>
      <w:marRight w:val="0"/>
      <w:marTop w:val="0"/>
      <w:marBottom w:val="0"/>
      <w:divBdr>
        <w:top w:val="none" w:sz="0" w:space="0" w:color="auto"/>
        <w:left w:val="none" w:sz="0" w:space="0" w:color="auto"/>
        <w:bottom w:val="none" w:sz="0" w:space="0" w:color="auto"/>
        <w:right w:val="none" w:sz="0" w:space="0" w:color="auto"/>
      </w:divBdr>
    </w:div>
    <w:div w:id="19592957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XnpRjQlFrMwyJsp36ZlINb5Fwg==">CgMxLjAyDmgubjAybGdjbXphbGxtMg5oLjM0dWJoZTV4cGJicjIOaC5vdXRsYnJjNXp6bGo4AHIhMTl3eWo2RnVva0YxeS14N1FTZkVDMzc3TERVUDQ4RTAz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2322</Words>
  <Characters>12774</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Andrea Cruz</cp:lastModifiedBy>
  <cp:revision>5</cp:revision>
  <cp:lastPrinted>2026-06-04T22:32:00Z</cp:lastPrinted>
  <dcterms:created xsi:type="dcterms:W3CDTF">2026-06-04T22:11:00Z</dcterms:created>
  <dcterms:modified xsi:type="dcterms:W3CDTF">2026-06-09T15:17:00Z</dcterms:modified>
</cp:coreProperties>
</file>