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430B36" w14:textId="34F4CF5B" w:rsidR="00724CE3" w:rsidRPr="00724CE3" w:rsidRDefault="00724CE3" w:rsidP="00724CE3">
      <w:pPr>
        <w:shd w:val="clear" w:color="auto" w:fill="FFFFFF"/>
        <w:spacing w:after="0" w:line="240" w:lineRule="auto"/>
        <w:jc w:val="center"/>
        <w:rPr>
          <w:rFonts w:ascii="Arial" w:eastAsia="Times New Roman" w:hAnsi="Arial" w:cs="Arial"/>
          <w:b/>
          <w:bCs/>
          <w:color w:val="2F5496" w:themeColor="accent1" w:themeShade="BF"/>
          <w:sz w:val="28"/>
          <w:szCs w:val="28"/>
          <w:lang w:eastAsia="es-CO"/>
        </w:rPr>
      </w:pPr>
      <w:r w:rsidRPr="00724CE3">
        <w:rPr>
          <w:rFonts w:ascii="Arial" w:eastAsia="Times New Roman" w:hAnsi="Arial" w:cs="Arial"/>
          <w:b/>
          <w:bCs/>
          <w:color w:val="2F5496" w:themeColor="accent1" w:themeShade="BF"/>
          <w:sz w:val="28"/>
          <w:szCs w:val="28"/>
          <w:lang w:eastAsia="es-CO"/>
        </w:rPr>
        <w:t>VIVA EUROPA 2027 CON SALIDA DESDE BARRANQUILLA</w:t>
      </w:r>
    </w:p>
    <w:p w14:paraId="35AD8529" w14:textId="2EC398AC" w:rsidR="009504E5" w:rsidRPr="00724CE3" w:rsidRDefault="00724CE3" w:rsidP="00724CE3">
      <w:pPr>
        <w:shd w:val="clear" w:color="auto" w:fill="FFFFFF"/>
        <w:spacing w:after="0" w:line="240" w:lineRule="auto"/>
        <w:jc w:val="center"/>
        <w:rPr>
          <w:rFonts w:ascii="Arial" w:eastAsia="Times New Roman" w:hAnsi="Arial" w:cs="Arial"/>
          <w:b/>
          <w:bCs/>
          <w:color w:val="2F5496" w:themeColor="accent1" w:themeShade="BF"/>
          <w:sz w:val="28"/>
          <w:szCs w:val="28"/>
          <w:lang w:eastAsia="es-CO"/>
        </w:rPr>
      </w:pPr>
      <w:r w:rsidRPr="00724CE3">
        <w:rPr>
          <w:rFonts w:ascii="Arial" w:eastAsia="Times New Roman" w:hAnsi="Arial" w:cs="Arial"/>
          <w:b/>
          <w:bCs/>
          <w:color w:val="2F5496" w:themeColor="accent1" w:themeShade="BF"/>
          <w:sz w:val="28"/>
          <w:szCs w:val="28"/>
          <w:lang w:eastAsia="es-CO"/>
        </w:rPr>
        <w:t>17 DÍAS</w:t>
      </w:r>
    </w:p>
    <w:p w14:paraId="3B1A7EB6" w14:textId="1A30A697" w:rsidR="00724CE3" w:rsidRPr="00D80AAC" w:rsidRDefault="00724CE3" w:rsidP="00D80AAC">
      <w:pPr>
        <w:pStyle w:val="Prrafodelista"/>
        <w:numPr>
          <w:ilvl w:val="0"/>
          <w:numId w:val="1"/>
        </w:numPr>
        <w:shd w:val="clear" w:color="auto" w:fill="D0CECE" w:themeFill="background2" w:themeFillShade="E6"/>
        <w:spacing w:after="0" w:line="240" w:lineRule="auto"/>
        <w:jc w:val="both"/>
        <w:rPr>
          <w:rFonts w:ascii="Arial" w:eastAsia="Times New Roman" w:hAnsi="Arial" w:cs="Arial"/>
          <w:b/>
          <w:bCs/>
          <w:color w:val="2F5496" w:themeColor="accent1" w:themeShade="BF"/>
          <w:sz w:val="20"/>
          <w:szCs w:val="20"/>
          <w:lang w:eastAsia="es-CO"/>
        </w:rPr>
      </w:pPr>
      <w:r w:rsidRPr="00D80AAC">
        <w:rPr>
          <w:rFonts w:ascii="Arial" w:eastAsia="Times New Roman" w:hAnsi="Arial" w:cs="Arial"/>
          <w:b/>
          <w:bCs/>
          <w:color w:val="2F5496" w:themeColor="accent1" w:themeShade="BF"/>
          <w:sz w:val="20"/>
          <w:szCs w:val="20"/>
          <w:lang w:eastAsia="es-CO"/>
        </w:rPr>
        <w:t>Día 1: América – Madrid</w:t>
      </w:r>
    </w:p>
    <w:p w14:paraId="6261B594" w14:textId="6F5D8346" w:rsidR="00724CE3" w:rsidRPr="00D80AAC" w:rsidRDefault="00724CE3" w:rsidP="00D80AAC">
      <w:pPr>
        <w:pStyle w:val="Prrafodelista"/>
        <w:numPr>
          <w:ilvl w:val="0"/>
          <w:numId w:val="1"/>
        </w:numPr>
        <w:shd w:val="clear" w:color="auto" w:fill="D0CECE" w:themeFill="background2" w:themeFillShade="E6"/>
        <w:spacing w:after="0" w:line="240" w:lineRule="auto"/>
        <w:jc w:val="both"/>
        <w:rPr>
          <w:rFonts w:ascii="Arial" w:eastAsia="Times New Roman" w:hAnsi="Arial" w:cs="Arial"/>
          <w:b/>
          <w:bCs/>
          <w:color w:val="2F5496" w:themeColor="accent1" w:themeShade="BF"/>
          <w:sz w:val="20"/>
          <w:szCs w:val="20"/>
          <w:lang w:eastAsia="es-CO"/>
        </w:rPr>
      </w:pPr>
      <w:r w:rsidRPr="00D80AAC">
        <w:rPr>
          <w:rFonts w:ascii="Arial" w:eastAsia="Times New Roman" w:hAnsi="Arial" w:cs="Arial"/>
          <w:b/>
          <w:bCs/>
          <w:color w:val="2F5496" w:themeColor="accent1" w:themeShade="BF"/>
          <w:sz w:val="20"/>
          <w:szCs w:val="20"/>
          <w:lang w:eastAsia="es-CO"/>
        </w:rPr>
        <w:t>Día 2: Madrid</w:t>
      </w:r>
    </w:p>
    <w:p w14:paraId="71820173" w14:textId="0D5BC382" w:rsidR="00724CE3" w:rsidRPr="00D80AAC" w:rsidRDefault="00724CE3" w:rsidP="00D80AAC">
      <w:pPr>
        <w:pStyle w:val="Prrafodelista"/>
        <w:numPr>
          <w:ilvl w:val="0"/>
          <w:numId w:val="1"/>
        </w:numPr>
        <w:shd w:val="clear" w:color="auto" w:fill="D0CECE" w:themeFill="background2" w:themeFillShade="E6"/>
        <w:spacing w:after="0" w:line="240" w:lineRule="auto"/>
        <w:jc w:val="both"/>
        <w:rPr>
          <w:rFonts w:ascii="Arial" w:eastAsia="Times New Roman" w:hAnsi="Arial" w:cs="Arial"/>
          <w:b/>
          <w:bCs/>
          <w:color w:val="2F5496" w:themeColor="accent1" w:themeShade="BF"/>
          <w:sz w:val="20"/>
          <w:szCs w:val="20"/>
          <w:lang w:eastAsia="es-CO"/>
        </w:rPr>
      </w:pPr>
      <w:r w:rsidRPr="00D80AAC">
        <w:rPr>
          <w:rFonts w:ascii="Arial" w:eastAsia="Times New Roman" w:hAnsi="Arial" w:cs="Arial"/>
          <w:b/>
          <w:bCs/>
          <w:color w:val="2F5496" w:themeColor="accent1" w:themeShade="BF"/>
          <w:sz w:val="20"/>
          <w:szCs w:val="20"/>
          <w:lang w:eastAsia="es-CO"/>
        </w:rPr>
        <w:t>Día 3: Madrid</w:t>
      </w:r>
    </w:p>
    <w:p w14:paraId="14681823" w14:textId="07CE3135" w:rsidR="00724CE3" w:rsidRPr="00D80AAC" w:rsidRDefault="00724CE3" w:rsidP="00D80AAC">
      <w:pPr>
        <w:pStyle w:val="Prrafodelista"/>
        <w:numPr>
          <w:ilvl w:val="0"/>
          <w:numId w:val="1"/>
        </w:numPr>
        <w:shd w:val="clear" w:color="auto" w:fill="D0CECE" w:themeFill="background2" w:themeFillShade="E6"/>
        <w:spacing w:after="0" w:line="240" w:lineRule="auto"/>
        <w:jc w:val="both"/>
        <w:rPr>
          <w:rFonts w:ascii="Arial" w:eastAsia="Times New Roman" w:hAnsi="Arial" w:cs="Arial"/>
          <w:b/>
          <w:bCs/>
          <w:color w:val="2F5496" w:themeColor="accent1" w:themeShade="BF"/>
          <w:sz w:val="20"/>
          <w:szCs w:val="20"/>
          <w:lang w:eastAsia="es-CO"/>
        </w:rPr>
      </w:pPr>
      <w:r w:rsidRPr="00D80AAC">
        <w:rPr>
          <w:rFonts w:ascii="Arial" w:eastAsia="Times New Roman" w:hAnsi="Arial" w:cs="Arial"/>
          <w:b/>
          <w:bCs/>
          <w:color w:val="2F5496" w:themeColor="accent1" w:themeShade="BF"/>
          <w:sz w:val="20"/>
          <w:szCs w:val="20"/>
          <w:lang w:eastAsia="es-CO"/>
        </w:rPr>
        <w:t>Día 4: Madrid – San Sebastián – Lourdes</w:t>
      </w:r>
    </w:p>
    <w:p w14:paraId="02A05780" w14:textId="67A5CB4B" w:rsidR="00724CE3" w:rsidRPr="00D80AAC" w:rsidRDefault="00724CE3" w:rsidP="00D80AAC">
      <w:pPr>
        <w:pStyle w:val="Prrafodelista"/>
        <w:numPr>
          <w:ilvl w:val="0"/>
          <w:numId w:val="1"/>
        </w:numPr>
        <w:shd w:val="clear" w:color="auto" w:fill="D0CECE" w:themeFill="background2" w:themeFillShade="E6"/>
        <w:spacing w:after="0" w:line="240" w:lineRule="auto"/>
        <w:jc w:val="both"/>
        <w:rPr>
          <w:rFonts w:ascii="Arial" w:eastAsia="Times New Roman" w:hAnsi="Arial" w:cs="Arial"/>
          <w:b/>
          <w:bCs/>
          <w:color w:val="2F5496" w:themeColor="accent1" w:themeShade="BF"/>
          <w:sz w:val="20"/>
          <w:szCs w:val="20"/>
          <w:lang w:eastAsia="es-CO"/>
        </w:rPr>
      </w:pPr>
      <w:r w:rsidRPr="00D80AAC">
        <w:rPr>
          <w:rFonts w:ascii="Arial" w:eastAsia="Times New Roman" w:hAnsi="Arial" w:cs="Arial"/>
          <w:b/>
          <w:bCs/>
          <w:color w:val="2F5496" w:themeColor="accent1" w:themeShade="BF"/>
          <w:sz w:val="20"/>
          <w:szCs w:val="20"/>
          <w:lang w:eastAsia="es-CO"/>
        </w:rPr>
        <w:t xml:space="preserve">Día 5: Lourdes – </w:t>
      </w:r>
      <w:proofErr w:type="spellStart"/>
      <w:r w:rsidRPr="00D80AAC">
        <w:rPr>
          <w:rFonts w:ascii="Arial" w:eastAsia="Times New Roman" w:hAnsi="Arial" w:cs="Arial"/>
          <w:b/>
          <w:bCs/>
          <w:color w:val="2F5496" w:themeColor="accent1" w:themeShade="BF"/>
          <w:sz w:val="20"/>
          <w:szCs w:val="20"/>
          <w:lang w:eastAsia="es-CO"/>
        </w:rPr>
        <w:t>Blois</w:t>
      </w:r>
      <w:proofErr w:type="spellEnd"/>
      <w:r w:rsidRPr="00D80AAC">
        <w:rPr>
          <w:rFonts w:ascii="Arial" w:eastAsia="Times New Roman" w:hAnsi="Arial" w:cs="Arial"/>
          <w:b/>
          <w:bCs/>
          <w:color w:val="2F5496" w:themeColor="accent1" w:themeShade="BF"/>
          <w:sz w:val="20"/>
          <w:szCs w:val="20"/>
          <w:lang w:eastAsia="es-CO"/>
        </w:rPr>
        <w:t xml:space="preserve"> – </w:t>
      </w:r>
      <w:proofErr w:type="spellStart"/>
      <w:r w:rsidRPr="00D80AAC">
        <w:rPr>
          <w:rFonts w:ascii="Arial" w:eastAsia="Times New Roman" w:hAnsi="Arial" w:cs="Arial"/>
          <w:b/>
          <w:bCs/>
          <w:color w:val="2F5496" w:themeColor="accent1" w:themeShade="BF"/>
          <w:sz w:val="20"/>
          <w:szCs w:val="20"/>
          <w:lang w:eastAsia="es-CO"/>
        </w:rPr>
        <w:t>Orléans</w:t>
      </w:r>
      <w:proofErr w:type="spellEnd"/>
    </w:p>
    <w:p w14:paraId="65E9EED4" w14:textId="212C5265" w:rsidR="00724CE3" w:rsidRPr="00D80AAC" w:rsidRDefault="00724CE3" w:rsidP="00D80AAC">
      <w:pPr>
        <w:pStyle w:val="Prrafodelista"/>
        <w:numPr>
          <w:ilvl w:val="0"/>
          <w:numId w:val="1"/>
        </w:numPr>
        <w:shd w:val="clear" w:color="auto" w:fill="D0CECE" w:themeFill="background2" w:themeFillShade="E6"/>
        <w:spacing w:after="0" w:line="240" w:lineRule="auto"/>
        <w:jc w:val="both"/>
        <w:rPr>
          <w:rFonts w:ascii="Arial" w:eastAsia="Times New Roman" w:hAnsi="Arial" w:cs="Arial"/>
          <w:b/>
          <w:bCs/>
          <w:color w:val="2F5496" w:themeColor="accent1" w:themeShade="BF"/>
          <w:sz w:val="20"/>
          <w:szCs w:val="20"/>
          <w:lang w:eastAsia="es-CO"/>
        </w:rPr>
      </w:pPr>
      <w:r w:rsidRPr="00D80AAC">
        <w:rPr>
          <w:rFonts w:ascii="Arial" w:eastAsia="Times New Roman" w:hAnsi="Arial" w:cs="Arial"/>
          <w:b/>
          <w:bCs/>
          <w:color w:val="2F5496" w:themeColor="accent1" w:themeShade="BF"/>
          <w:sz w:val="20"/>
          <w:szCs w:val="20"/>
          <w:lang w:eastAsia="es-CO"/>
        </w:rPr>
        <w:t xml:space="preserve">Día 6: </w:t>
      </w:r>
      <w:proofErr w:type="spellStart"/>
      <w:r w:rsidRPr="00D80AAC">
        <w:rPr>
          <w:rFonts w:ascii="Arial" w:eastAsia="Times New Roman" w:hAnsi="Arial" w:cs="Arial"/>
          <w:b/>
          <w:bCs/>
          <w:color w:val="2F5496" w:themeColor="accent1" w:themeShade="BF"/>
          <w:sz w:val="20"/>
          <w:szCs w:val="20"/>
          <w:lang w:eastAsia="es-CO"/>
        </w:rPr>
        <w:t>Orléans</w:t>
      </w:r>
      <w:proofErr w:type="spellEnd"/>
      <w:r w:rsidRPr="00D80AAC">
        <w:rPr>
          <w:rFonts w:ascii="Arial" w:eastAsia="Times New Roman" w:hAnsi="Arial" w:cs="Arial"/>
          <w:b/>
          <w:bCs/>
          <w:color w:val="2F5496" w:themeColor="accent1" w:themeShade="BF"/>
          <w:sz w:val="20"/>
          <w:szCs w:val="20"/>
          <w:lang w:eastAsia="es-CO"/>
        </w:rPr>
        <w:t xml:space="preserve"> – París </w:t>
      </w:r>
    </w:p>
    <w:p w14:paraId="3C619FA5" w14:textId="03FAC936" w:rsidR="00724CE3" w:rsidRPr="00D80AAC" w:rsidRDefault="00724CE3" w:rsidP="00D80AAC">
      <w:pPr>
        <w:pStyle w:val="Prrafodelista"/>
        <w:numPr>
          <w:ilvl w:val="0"/>
          <w:numId w:val="1"/>
        </w:numPr>
        <w:shd w:val="clear" w:color="auto" w:fill="D0CECE" w:themeFill="background2" w:themeFillShade="E6"/>
        <w:spacing w:after="0" w:line="240" w:lineRule="auto"/>
        <w:jc w:val="both"/>
        <w:rPr>
          <w:rFonts w:ascii="Arial" w:eastAsia="Times New Roman" w:hAnsi="Arial" w:cs="Arial"/>
          <w:b/>
          <w:bCs/>
          <w:color w:val="2F5496" w:themeColor="accent1" w:themeShade="BF"/>
          <w:sz w:val="20"/>
          <w:szCs w:val="20"/>
          <w:lang w:eastAsia="es-CO"/>
        </w:rPr>
      </w:pPr>
      <w:r w:rsidRPr="00D80AAC">
        <w:rPr>
          <w:rFonts w:ascii="Arial" w:eastAsia="Times New Roman" w:hAnsi="Arial" w:cs="Arial"/>
          <w:b/>
          <w:bCs/>
          <w:color w:val="2F5496" w:themeColor="accent1" w:themeShade="BF"/>
          <w:sz w:val="20"/>
          <w:szCs w:val="20"/>
          <w:lang w:eastAsia="es-CO"/>
        </w:rPr>
        <w:t>Día 7: París</w:t>
      </w:r>
    </w:p>
    <w:p w14:paraId="4705D749" w14:textId="38A57E2F" w:rsidR="00724CE3" w:rsidRPr="00D80AAC" w:rsidRDefault="00724CE3" w:rsidP="00D80AAC">
      <w:pPr>
        <w:pStyle w:val="Prrafodelista"/>
        <w:numPr>
          <w:ilvl w:val="0"/>
          <w:numId w:val="1"/>
        </w:numPr>
        <w:shd w:val="clear" w:color="auto" w:fill="D0CECE" w:themeFill="background2" w:themeFillShade="E6"/>
        <w:spacing w:after="0" w:line="240" w:lineRule="auto"/>
        <w:jc w:val="both"/>
        <w:rPr>
          <w:rFonts w:ascii="Arial" w:eastAsia="Times New Roman" w:hAnsi="Arial" w:cs="Arial"/>
          <w:b/>
          <w:bCs/>
          <w:color w:val="2F5496" w:themeColor="accent1" w:themeShade="BF"/>
          <w:sz w:val="20"/>
          <w:szCs w:val="20"/>
          <w:lang w:eastAsia="es-CO"/>
        </w:rPr>
      </w:pPr>
      <w:r w:rsidRPr="00D80AAC">
        <w:rPr>
          <w:rFonts w:ascii="Arial" w:eastAsia="Times New Roman" w:hAnsi="Arial" w:cs="Arial"/>
          <w:b/>
          <w:bCs/>
          <w:color w:val="2F5496" w:themeColor="accent1" w:themeShade="BF"/>
          <w:sz w:val="20"/>
          <w:szCs w:val="20"/>
          <w:lang w:eastAsia="es-CO"/>
        </w:rPr>
        <w:t>Día 8: París – Dijon – Zúrich</w:t>
      </w:r>
    </w:p>
    <w:p w14:paraId="1EA0DD4C" w14:textId="142F5DB5" w:rsidR="00724CE3" w:rsidRPr="00D80AAC" w:rsidRDefault="00724CE3" w:rsidP="00D80AAC">
      <w:pPr>
        <w:pStyle w:val="Prrafodelista"/>
        <w:numPr>
          <w:ilvl w:val="0"/>
          <w:numId w:val="1"/>
        </w:numPr>
        <w:shd w:val="clear" w:color="auto" w:fill="D0CECE" w:themeFill="background2" w:themeFillShade="E6"/>
        <w:spacing w:after="0" w:line="240" w:lineRule="auto"/>
        <w:jc w:val="both"/>
        <w:rPr>
          <w:rFonts w:ascii="Arial" w:eastAsia="Times New Roman" w:hAnsi="Arial" w:cs="Arial"/>
          <w:b/>
          <w:bCs/>
          <w:color w:val="2F5496" w:themeColor="accent1" w:themeShade="BF"/>
          <w:sz w:val="20"/>
          <w:szCs w:val="20"/>
          <w:lang w:eastAsia="es-CO"/>
        </w:rPr>
      </w:pPr>
      <w:r w:rsidRPr="00D80AAC">
        <w:rPr>
          <w:rFonts w:ascii="Arial" w:eastAsia="Times New Roman" w:hAnsi="Arial" w:cs="Arial"/>
          <w:b/>
          <w:bCs/>
          <w:color w:val="2F5496" w:themeColor="accent1" w:themeShade="BF"/>
          <w:sz w:val="20"/>
          <w:szCs w:val="20"/>
          <w:lang w:eastAsia="es-CO"/>
        </w:rPr>
        <w:t>Día 9: Zúrich – Lucerna – Venecia</w:t>
      </w:r>
    </w:p>
    <w:p w14:paraId="60057839" w14:textId="0BE81B94" w:rsidR="00724CE3" w:rsidRPr="00D80AAC" w:rsidRDefault="00724CE3" w:rsidP="00D80AAC">
      <w:pPr>
        <w:pStyle w:val="Prrafodelista"/>
        <w:numPr>
          <w:ilvl w:val="0"/>
          <w:numId w:val="1"/>
        </w:numPr>
        <w:shd w:val="clear" w:color="auto" w:fill="D0CECE" w:themeFill="background2" w:themeFillShade="E6"/>
        <w:spacing w:after="0" w:line="240" w:lineRule="auto"/>
        <w:jc w:val="both"/>
        <w:rPr>
          <w:rFonts w:ascii="Arial" w:eastAsia="Times New Roman" w:hAnsi="Arial" w:cs="Arial"/>
          <w:b/>
          <w:bCs/>
          <w:color w:val="2F5496" w:themeColor="accent1" w:themeShade="BF"/>
          <w:sz w:val="20"/>
          <w:szCs w:val="20"/>
          <w:lang w:eastAsia="es-CO"/>
        </w:rPr>
      </w:pPr>
      <w:r w:rsidRPr="00D80AAC">
        <w:rPr>
          <w:rFonts w:ascii="Arial" w:eastAsia="Times New Roman" w:hAnsi="Arial" w:cs="Arial"/>
          <w:b/>
          <w:bCs/>
          <w:color w:val="2F5496" w:themeColor="accent1" w:themeShade="BF"/>
          <w:sz w:val="20"/>
          <w:szCs w:val="20"/>
          <w:lang w:eastAsia="es-CO"/>
        </w:rPr>
        <w:t xml:space="preserve">Día 10: Venecia – </w:t>
      </w:r>
      <w:proofErr w:type="spellStart"/>
      <w:r w:rsidRPr="00D80AAC">
        <w:rPr>
          <w:rFonts w:ascii="Arial" w:eastAsia="Times New Roman" w:hAnsi="Arial" w:cs="Arial"/>
          <w:b/>
          <w:bCs/>
          <w:color w:val="2F5496" w:themeColor="accent1" w:themeShade="BF"/>
          <w:sz w:val="20"/>
          <w:szCs w:val="20"/>
          <w:lang w:eastAsia="es-CO"/>
        </w:rPr>
        <w:t>Padova</w:t>
      </w:r>
      <w:proofErr w:type="spellEnd"/>
      <w:r w:rsidRPr="00D80AAC">
        <w:rPr>
          <w:rFonts w:ascii="Arial" w:eastAsia="Times New Roman" w:hAnsi="Arial" w:cs="Arial"/>
          <w:b/>
          <w:bCs/>
          <w:color w:val="2F5496" w:themeColor="accent1" w:themeShade="BF"/>
          <w:sz w:val="20"/>
          <w:szCs w:val="20"/>
          <w:lang w:eastAsia="es-CO"/>
        </w:rPr>
        <w:t xml:space="preserve"> – Florencia</w:t>
      </w:r>
    </w:p>
    <w:p w14:paraId="7E415D82" w14:textId="61ABBFE7" w:rsidR="00724CE3" w:rsidRPr="00D80AAC" w:rsidRDefault="00724CE3" w:rsidP="00D80AAC">
      <w:pPr>
        <w:pStyle w:val="Prrafodelista"/>
        <w:numPr>
          <w:ilvl w:val="0"/>
          <w:numId w:val="1"/>
        </w:numPr>
        <w:shd w:val="clear" w:color="auto" w:fill="D0CECE" w:themeFill="background2" w:themeFillShade="E6"/>
        <w:spacing w:after="0" w:line="240" w:lineRule="auto"/>
        <w:jc w:val="both"/>
        <w:rPr>
          <w:rFonts w:ascii="Arial" w:eastAsia="Times New Roman" w:hAnsi="Arial" w:cs="Arial"/>
          <w:b/>
          <w:bCs/>
          <w:color w:val="2F5496" w:themeColor="accent1" w:themeShade="BF"/>
          <w:sz w:val="20"/>
          <w:szCs w:val="20"/>
          <w:lang w:eastAsia="es-CO"/>
        </w:rPr>
      </w:pPr>
      <w:r w:rsidRPr="00D80AAC">
        <w:rPr>
          <w:rFonts w:ascii="Arial" w:eastAsia="Times New Roman" w:hAnsi="Arial" w:cs="Arial"/>
          <w:b/>
          <w:bCs/>
          <w:color w:val="2F5496" w:themeColor="accent1" w:themeShade="BF"/>
          <w:sz w:val="20"/>
          <w:szCs w:val="20"/>
          <w:lang w:eastAsia="es-CO"/>
        </w:rPr>
        <w:t>Día 11: Florencia – Asís -Roma</w:t>
      </w:r>
    </w:p>
    <w:p w14:paraId="14EDE566" w14:textId="378DA922" w:rsidR="00724CE3" w:rsidRPr="00D80AAC" w:rsidRDefault="00724CE3" w:rsidP="00D80AAC">
      <w:pPr>
        <w:pStyle w:val="Prrafodelista"/>
        <w:numPr>
          <w:ilvl w:val="0"/>
          <w:numId w:val="1"/>
        </w:numPr>
        <w:shd w:val="clear" w:color="auto" w:fill="D0CECE" w:themeFill="background2" w:themeFillShade="E6"/>
        <w:spacing w:after="0" w:line="240" w:lineRule="auto"/>
        <w:jc w:val="both"/>
        <w:rPr>
          <w:rFonts w:ascii="Arial" w:eastAsia="Times New Roman" w:hAnsi="Arial" w:cs="Arial"/>
          <w:b/>
          <w:bCs/>
          <w:color w:val="2F5496" w:themeColor="accent1" w:themeShade="BF"/>
          <w:sz w:val="20"/>
          <w:szCs w:val="20"/>
          <w:lang w:eastAsia="es-CO"/>
        </w:rPr>
      </w:pPr>
      <w:r w:rsidRPr="00D80AAC">
        <w:rPr>
          <w:rFonts w:ascii="Arial" w:eastAsia="Times New Roman" w:hAnsi="Arial" w:cs="Arial"/>
          <w:b/>
          <w:bCs/>
          <w:color w:val="2F5496" w:themeColor="accent1" w:themeShade="BF"/>
          <w:sz w:val="20"/>
          <w:szCs w:val="20"/>
          <w:lang w:eastAsia="es-CO"/>
        </w:rPr>
        <w:t>Día 12: Roma</w:t>
      </w:r>
    </w:p>
    <w:p w14:paraId="509E5F48" w14:textId="5E095F04" w:rsidR="00724CE3" w:rsidRPr="00D80AAC" w:rsidRDefault="00724CE3" w:rsidP="00D80AAC">
      <w:pPr>
        <w:pStyle w:val="Prrafodelista"/>
        <w:numPr>
          <w:ilvl w:val="0"/>
          <w:numId w:val="1"/>
        </w:numPr>
        <w:shd w:val="clear" w:color="auto" w:fill="D0CECE" w:themeFill="background2" w:themeFillShade="E6"/>
        <w:spacing w:after="0" w:line="240" w:lineRule="auto"/>
        <w:jc w:val="both"/>
        <w:rPr>
          <w:rFonts w:ascii="Arial" w:eastAsia="Times New Roman" w:hAnsi="Arial" w:cs="Arial"/>
          <w:b/>
          <w:bCs/>
          <w:color w:val="2F5496" w:themeColor="accent1" w:themeShade="BF"/>
          <w:sz w:val="20"/>
          <w:szCs w:val="20"/>
          <w:lang w:eastAsia="es-CO"/>
        </w:rPr>
      </w:pPr>
      <w:r w:rsidRPr="00D80AAC">
        <w:rPr>
          <w:rFonts w:ascii="Arial" w:eastAsia="Times New Roman" w:hAnsi="Arial" w:cs="Arial"/>
          <w:b/>
          <w:bCs/>
          <w:color w:val="2F5496" w:themeColor="accent1" w:themeShade="BF"/>
          <w:sz w:val="20"/>
          <w:szCs w:val="20"/>
          <w:lang w:eastAsia="es-CO"/>
        </w:rPr>
        <w:t>Día 13: Roma (Audiencia Papal)</w:t>
      </w:r>
    </w:p>
    <w:p w14:paraId="288EFC96" w14:textId="6A8455DF" w:rsidR="00724CE3" w:rsidRPr="00D80AAC" w:rsidRDefault="00724CE3" w:rsidP="00D80AAC">
      <w:pPr>
        <w:pStyle w:val="Prrafodelista"/>
        <w:numPr>
          <w:ilvl w:val="0"/>
          <w:numId w:val="1"/>
        </w:numPr>
        <w:shd w:val="clear" w:color="auto" w:fill="D0CECE" w:themeFill="background2" w:themeFillShade="E6"/>
        <w:spacing w:after="0" w:line="240" w:lineRule="auto"/>
        <w:jc w:val="both"/>
        <w:rPr>
          <w:rFonts w:ascii="Arial" w:eastAsia="Times New Roman" w:hAnsi="Arial" w:cs="Arial"/>
          <w:b/>
          <w:bCs/>
          <w:color w:val="2F5496" w:themeColor="accent1" w:themeShade="BF"/>
          <w:sz w:val="20"/>
          <w:szCs w:val="20"/>
          <w:lang w:eastAsia="es-CO"/>
        </w:rPr>
      </w:pPr>
      <w:r w:rsidRPr="00D80AAC">
        <w:rPr>
          <w:rFonts w:ascii="Arial" w:eastAsia="Times New Roman" w:hAnsi="Arial" w:cs="Arial"/>
          <w:b/>
          <w:bCs/>
          <w:color w:val="2F5496" w:themeColor="accent1" w:themeShade="BF"/>
          <w:sz w:val="20"/>
          <w:szCs w:val="20"/>
          <w:lang w:eastAsia="es-CO"/>
        </w:rPr>
        <w:t>Día 14: Roma- Pisa</w:t>
      </w:r>
      <w:r w:rsidR="00D80AAC" w:rsidRPr="00D80AAC">
        <w:rPr>
          <w:rFonts w:ascii="Arial" w:eastAsia="Times New Roman" w:hAnsi="Arial" w:cs="Arial"/>
          <w:b/>
          <w:bCs/>
          <w:color w:val="2F5496" w:themeColor="accent1" w:themeShade="BF"/>
          <w:sz w:val="20"/>
          <w:szCs w:val="20"/>
          <w:lang w:eastAsia="es-CO"/>
        </w:rPr>
        <w:t xml:space="preserve"> – Costa Azul </w:t>
      </w:r>
    </w:p>
    <w:p w14:paraId="71DF3DE6" w14:textId="0FC3AEAC" w:rsidR="00D80AAC" w:rsidRPr="00D80AAC" w:rsidRDefault="00D80AAC" w:rsidP="00D80AAC">
      <w:pPr>
        <w:pStyle w:val="Prrafodelista"/>
        <w:numPr>
          <w:ilvl w:val="0"/>
          <w:numId w:val="1"/>
        </w:numPr>
        <w:shd w:val="clear" w:color="auto" w:fill="D0CECE" w:themeFill="background2" w:themeFillShade="E6"/>
        <w:spacing w:after="0" w:line="240" w:lineRule="auto"/>
        <w:jc w:val="both"/>
        <w:rPr>
          <w:rFonts w:ascii="Arial" w:eastAsia="Times New Roman" w:hAnsi="Arial" w:cs="Arial"/>
          <w:b/>
          <w:bCs/>
          <w:color w:val="2F5496" w:themeColor="accent1" w:themeShade="BF"/>
          <w:sz w:val="20"/>
          <w:szCs w:val="20"/>
          <w:lang w:eastAsia="es-CO"/>
        </w:rPr>
      </w:pPr>
      <w:r w:rsidRPr="00D80AAC">
        <w:rPr>
          <w:rFonts w:ascii="Arial" w:eastAsia="Times New Roman" w:hAnsi="Arial" w:cs="Arial"/>
          <w:b/>
          <w:bCs/>
          <w:color w:val="2F5496" w:themeColor="accent1" w:themeShade="BF"/>
          <w:sz w:val="20"/>
          <w:szCs w:val="20"/>
          <w:lang w:eastAsia="es-CO"/>
        </w:rPr>
        <w:t>Día 15: Costa Azul – Nimes – Barcelona</w:t>
      </w:r>
    </w:p>
    <w:p w14:paraId="4ACAEFD8" w14:textId="677808FF" w:rsidR="00D80AAC" w:rsidRPr="00D80AAC" w:rsidRDefault="00D80AAC" w:rsidP="00D80AAC">
      <w:pPr>
        <w:pStyle w:val="Prrafodelista"/>
        <w:numPr>
          <w:ilvl w:val="0"/>
          <w:numId w:val="1"/>
        </w:numPr>
        <w:shd w:val="clear" w:color="auto" w:fill="D0CECE" w:themeFill="background2" w:themeFillShade="E6"/>
        <w:spacing w:after="0" w:line="240" w:lineRule="auto"/>
        <w:jc w:val="both"/>
        <w:rPr>
          <w:rFonts w:ascii="Arial" w:eastAsia="Times New Roman" w:hAnsi="Arial" w:cs="Arial"/>
          <w:b/>
          <w:bCs/>
          <w:color w:val="2F5496" w:themeColor="accent1" w:themeShade="BF"/>
          <w:sz w:val="20"/>
          <w:szCs w:val="20"/>
          <w:lang w:eastAsia="es-CO"/>
        </w:rPr>
      </w:pPr>
      <w:r w:rsidRPr="00D80AAC">
        <w:rPr>
          <w:rFonts w:ascii="Arial" w:eastAsia="Times New Roman" w:hAnsi="Arial" w:cs="Arial"/>
          <w:b/>
          <w:bCs/>
          <w:color w:val="2F5496" w:themeColor="accent1" w:themeShade="BF"/>
          <w:sz w:val="20"/>
          <w:szCs w:val="20"/>
          <w:lang w:eastAsia="es-CO"/>
        </w:rPr>
        <w:t>Día 16: Barcelona – Zaragoza – Madrid</w:t>
      </w:r>
    </w:p>
    <w:p w14:paraId="2465B4E4" w14:textId="2CC679E8" w:rsidR="00D80AAC" w:rsidRPr="00D80AAC" w:rsidRDefault="00D80AAC" w:rsidP="00D80AAC">
      <w:pPr>
        <w:pStyle w:val="Prrafodelista"/>
        <w:numPr>
          <w:ilvl w:val="0"/>
          <w:numId w:val="1"/>
        </w:numPr>
        <w:shd w:val="clear" w:color="auto" w:fill="D0CECE" w:themeFill="background2" w:themeFillShade="E6"/>
        <w:spacing w:after="0" w:line="240" w:lineRule="auto"/>
        <w:jc w:val="both"/>
        <w:rPr>
          <w:rFonts w:ascii="Arial" w:eastAsia="Times New Roman" w:hAnsi="Arial" w:cs="Arial"/>
          <w:b/>
          <w:bCs/>
          <w:color w:val="2F5496" w:themeColor="accent1" w:themeShade="BF"/>
          <w:sz w:val="20"/>
          <w:szCs w:val="20"/>
          <w:lang w:eastAsia="es-CO"/>
        </w:rPr>
      </w:pPr>
      <w:r w:rsidRPr="00D80AAC">
        <w:rPr>
          <w:rFonts w:ascii="Arial" w:eastAsia="Times New Roman" w:hAnsi="Arial" w:cs="Arial"/>
          <w:b/>
          <w:bCs/>
          <w:color w:val="2F5496" w:themeColor="accent1" w:themeShade="BF"/>
          <w:sz w:val="20"/>
          <w:szCs w:val="20"/>
          <w:lang w:eastAsia="es-CO"/>
        </w:rPr>
        <w:t xml:space="preserve">Día 17: Madrid – América </w:t>
      </w:r>
    </w:p>
    <w:p w14:paraId="66CA12D2" w14:textId="77777777" w:rsidR="00724CE3" w:rsidRPr="009504E5" w:rsidRDefault="00724CE3" w:rsidP="00C1621A">
      <w:pPr>
        <w:shd w:val="clear" w:color="auto" w:fill="FFFFFF"/>
        <w:spacing w:after="0" w:line="240" w:lineRule="auto"/>
        <w:jc w:val="both"/>
        <w:rPr>
          <w:rFonts w:ascii="Arial" w:eastAsia="Times New Roman" w:hAnsi="Arial" w:cs="Arial"/>
          <w:color w:val="222222"/>
          <w:sz w:val="20"/>
          <w:szCs w:val="20"/>
          <w:lang w:eastAsia="es-CO"/>
        </w:rPr>
      </w:pPr>
    </w:p>
    <w:p w14:paraId="5CDA4F5C" w14:textId="7A231831" w:rsidR="009504E5" w:rsidRPr="009504E5" w:rsidRDefault="009504E5" w:rsidP="00C1621A">
      <w:pPr>
        <w:shd w:val="clear" w:color="auto" w:fill="E7E6E6" w:themeFill="background2"/>
        <w:spacing w:after="0" w:line="240" w:lineRule="auto"/>
        <w:jc w:val="both"/>
        <w:rPr>
          <w:rFonts w:ascii="Arial" w:eastAsia="Times New Roman" w:hAnsi="Arial" w:cs="Arial"/>
          <w:color w:val="2F5496" w:themeColor="accent1" w:themeShade="BF"/>
          <w:sz w:val="20"/>
          <w:szCs w:val="20"/>
          <w:lang w:eastAsia="es-CO"/>
        </w:rPr>
      </w:pPr>
      <w:r>
        <w:rPr>
          <w:rFonts w:ascii="Arial" w:eastAsia="Times New Roman" w:hAnsi="Arial" w:cs="Arial"/>
          <w:b/>
          <w:bCs/>
          <w:color w:val="2F5496" w:themeColor="accent1" w:themeShade="BF"/>
          <w:sz w:val="20"/>
          <w:szCs w:val="20"/>
          <w:lang w:eastAsia="es-CO"/>
        </w:rPr>
        <w:t xml:space="preserve">DÍA 1: </w:t>
      </w:r>
      <w:hyperlink r:id="rId7" w:history="1">
        <w:r w:rsidRPr="009504E5">
          <w:rPr>
            <w:rFonts w:ascii="Arial" w:eastAsia="Times New Roman" w:hAnsi="Arial" w:cs="Arial"/>
            <w:b/>
            <w:bCs/>
            <w:color w:val="2F5496" w:themeColor="accent1" w:themeShade="BF"/>
            <w:sz w:val="20"/>
            <w:szCs w:val="20"/>
            <w:lang w:eastAsia="es-CO"/>
          </w:rPr>
          <w:t>AMÉRICA - MADRID</w:t>
        </w:r>
      </w:hyperlink>
    </w:p>
    <w:p w14:paraId="3E23519E" w14:textId="78CA8D8E" w:rsidR="009504E5" w:rsidRDefault="009504E5" w:rsidP="00C1621A">
      <w:pPr>
        <w:shd w:val="clear" w:color="auto" w:fill="FFFFFF"/>
        <w:spacing w:after="0" w:line="240" w:lineRule="auto"/>
        <w:jc w:val="both"/>
        <w:rPr>
          <w:rFonts w:ascii="Arial" w:eastAsia="Times New Roman" w:hAnsi="Arial" w:cs="Arial"/>
          <w:color w:val="222222"/>
          <w:sz w:val="20"/>
          <w:szCs w:val="20"/>
          <w:lang w:eastAsia="es-CO"/>
        </w:rPr>
      </w:pPr>
      <w:r w:rsidRPr="009504E5">
        <w:rPr>
          <w:rFonts w:ascii="Arial" w:eastAsia="Times New Roman" w:hAnsi="Arial" w:cs="Arial"/>
          <w:color w:val="222222"/>
          <w:sz w:val="20"/>
          <w:szCs w:val="20"/>
          <w:lang w:eastAsia="es-CO"/>
        </w:rPr>
        <w:t>Salida en vuelo internacional con destino a Madrid. Noche a bordo.</w:t>
      </w:r>
    </w:p>
    <w:p w14:paraId="0DA56F09" w14:textId="77777777" w:rsidR="009504E5" w:rsidRPr="009504E5" w:rsidRDefault="009504E5" w:rsidP="00C1621A">
      <w:pPr>
        <w:shd w:val="clear" w:color="auto" w:fill="FFFFFF"/>
        <w:spacing w:after="0" w:line="240" w:lineRule="auto"/>
        <w:jc w:val="both"/>
        <w:rPr>
          <w:rFonts w:ascii="Arial" w:eastAsia="Times New Roman" w:hAnsi="Arial" w:cs="Arial"/>
          <w:color w:val="222222"/>
          <w:sz w:val="20"/>
          <w:szCs w:val="20"/>
          <w:lang w:eastAsia="es-CO"/>
        </w:rPr>
      </w:pPr>
    </w:p>
    <w:p w14:paraId="6BFEE207" w14:textId="469C891F" w:rsidR="009504E5" w:rsidRPr="009504E5" w:rsidRDefault="009504E5" w:rsidP="00C1621A">
      <w:pPr>
        <w:shd w:val="clear" w:color="auto" w:fill="E7E6E6" w:themeFill="background2"/>
        <w:spacing w:after="0" w:line="240" w:lineRule="auto"/>
        <w:jc w:val="both"/>
        <w:rPr>
          <w:rFonts w:ascii="Arial" w:eastAsia="Times New Roman" w:hAnsi="Arial" w:cs="Arial"/>
          <w:color w:val="2F5496" w:themeColor="accent1" w:themeShade="BF"/>
          <w:sz w:val="20"/>
          <w:szCs w:val="20"/>
          <w:lang w:eastAsia="es-CO"/>
        </w:rPr>
      </w:pPr>
      <w:r>
        <w:rPr>
          <w:rFonts w:ascii="Arial" w:eastAsia="Times New Roman" w:hAnsi="Arial" w:cs="Arial"/>
          <w:b/>
          <w:bCs/>
          <w:color w:val="2F5496" w:themeColor="accent1" w:themeShade="BF"/>
          <w:sz w:val="20"/>
          <w:szCs w:val="20"/>
          <w:lang w:eastAsia="es-CO"/>
        </w:rPr>
        <w:t xml:space="preserve">DÍA 2: </w:t>
      </w:r>
      <w:r w:rsidRPr="009504E5">
        <w:rPr>
          <w:rFonts w:ascii="Arial" w:eastAsia="Times New Roman" w:hAnsi="Arial" w:cs="Arial"/>
          <w:b/>
          <w:bCs/>
          <w:color w:val="2F5496" w:themeColor="accent1" w:themeShade="BF"/>
          <w:sz w:val="20"/>
          <w:szCs w:val="20"/>
          <w:lang w:eastAsia="es-CO"/>
        </w:rPr>
        <w:t>MADRID</w:t>
      </w:r>
    </w:p>
    <w:p w14:paraId="2C321942" w14:textId="22045C3F" w:rsidR="009504E5" w:rsidRDefault="009504E5" w:rsidP="00C1621A">
      <w:pPr>
        <w:shd w:val="clear" w:color="auto" w:fill="FFFFFF"/>
        <w:spacing w:after="0" w:line="240" w:lineRule="auto"/>
        <w:jc w:val="both"/>
        <w:rPr>
          <w:rFonts w:ascii="Arial" w:eastAsia="Times New Roman" w:hAnsi="Arial" w:cs="Arial"/>
          <w:color w:val="222222"/>
          <w:sz w:val="20"/>
          <w:szCs w:val="20"/>
          <w:lang w:eastAsia="es-CO"/>
        </w:rPr>
      </w:pPr>
      <w:r w:rsidRPr="009504E5">
        <w:rPr>
          <w:rFonts w:ascii="Arial" w:eastAsia="Times New Roman" w:hAnsi="Arial" w:cs="Arial"/>
          <w:color w:val="222222"/>
          <w:sz w:val="20"/>
          <w:szCs w:val="20"/>
          <w:lang w:eastAsia="es-CO"/>
        </w:rPr>
        <w:t>Llegada al aeropuerto de Madrid-Barajas. Traslado al hotel. Alojamiento</w:t>
      </w:r>
      <w:r>
        <w:rPr>
          <w:rFonts w:ascii="Arial" w:eastAsia="Times New Roman" w:hAnsi="Arial" w:cs="Arial"/>
          <w:color w:val="222222"/>
          <w:sz w:val="20"/>
          <w:szCs w:val="20"/>
          <w:lang w:eastAsia="es-CO"/>
        </w:rPr>
        <w:t>.</w:t>
      </w:r>
    </w:p>
    <w:p w14:paraId="1C53AC2A" w14:textId="77777777" w:rsidR="009504E5" w:rsidRPr="009504E5" w:rsidRDefault="009504E5" w:rsidP="00C1621A">
      <w:pPr>
        <w:shd w:val="clear" w:color="auto" w:fill="FFFFFF"/>
        <w:spacing w:after="0" w:line="240" w:lineRule="auto"/>
        <w:jc w:val="both"/>
        <w:rPr>
          <w:rFonts w:ascii="Arial" w:eastAsia="Times New Roman" w:hAnsi="Arial" w:cs="Arial"/>
          <w:color w:val="222222"/>
          <w:sz w:val="20"/>
          <w:szCs w:val="20"/>
          <w:lang w:eastAsia="es-CO"/>
        </w:rPr>
      </w:pPr>
    </w:p>
    <w:p w14:paraId="18FFD66A" w14:textId="630AC229" w:rsidR="009504E5" w:rsidRPr="009504E5" w:rsidRDefault="009504E5" w:rsidP="00C1621A">
      <w:pPr>
        <w:shd w:val="clear" w:color="auto" w:fill="E7E6E6" w:themeFill="background2"/>
        <w:spacing w:after="0" w:line="240" w:lineRule="auto"/>
        <w:jc w:val="both"/>
        <w:rPr>
          <w:rFonts w:ascii="Arial" w:eastAsia="Times New Roman" w:hAnsi="Arial" w:cs="Arial"/>
          <w:color w:val="2F5496" w:themeColor="accent1" w:themeShade="BF"/>
          <w:sz w:val="20"/>
          <w:szCs w:val="20"/>
          <w:lang w:eastAsia="es-CO"/>
        </w:rPr>
      </w:pPr>
      <w:r>
        <w:rPr>
          <w:rFonts w:ascii="Arial" w:eastAsia="Times New Roman" w:hAnsi="Arial" w:cs="Arial"/>
          <w:b/>
          <w:bCs/>
          <w:color w:val="2F5496" w:themeColor="accent1" w:themeShade="BF"/>
          <w:sz w:val="20"/>
          <w:szCs w:val="20"/>
          <w:lang w:eastAsia="es-CO"/>
        </w:rPr>
        <w:t xml:space="preserve">DÍA 3: </w:t>
      </w:r>
      <w:r w:rsidRPr="009504E5">
        <w:rPr>
          <w:rFonts w:ascii="Arial" w:eastAsia="Times New Roman" w:hAnsi="Arial" w:cs="Arial"/>
          <w:b/>
          <w:bCs/>
          <w:color w:val="2F5496" w:themeColor="accent1" w:themeShade="BF"/>
          <w:sz w:val="20"/>
          <w:szCs w:val="20"/>
          <w:lang w:eastAsia="es-CO"/>
        </w:rPr>
        <w:t>MADRID</w:t>
      </w:r>
    </w:p>
    <w:p w14:paraId="29D16764" w14:textId="5100817A" w:rsidR="009504E5" w:rsidRDefault="009504E5" w:rsidP="00C1621A">
      <w:pPr>
        <w:shd w:val="clear" w:color="auto" w:fill="FFFFFF"/>
        <w:spacing w:after="0" w:line="240" w:lineRule="auto"/>
        <w:jc w:val="both"/>
        <w:rPr>
          <w:rFonts w:ascii="Arial" w:eastAsia="Times New Roman" w:hAnsi="Arial" w:cs="Arial"/>
          <w:color w:val="222222"/>
          <w:sz w:val="20"/>
          <w:szCs w:val="20"/>
          <w:lang w:eastAsia="es-CO"/>
        </w:rPr>
      </w:pPr>
      <w:r w:rsidRPr="009504E5">
        <w:rPr>
          <w:rFonts w:ascii="Arial" w:eastAsia="Times New Roman" w:hAnsi="Arial" w:cs="Arial"/>
          <w:color w:val="222222"/>
          <w:sz w:val="20"/>
          <w:szCs w:val="20"/>
          <w:lang w:eastAsia="es-CO"/>
        </w:rPr>
        <w:t>Desayuno. Continuación con la visita panorámica de la ciudad con guía local, recorriendo la Plaza de España, Fuente de Cibeles, Plaza de Oriente, Puerta de Alcalá, Ciudad Universitaria, etc. Tarde libre para seguir disfrutando de la ciudad, o bien sugerimos una visita opcional a la ciudad imperial de Toledo. Alojamiento.</w:t>
      </w:r>
    </w:p>
    <w:p w14:paraId="1B740455" w14:textId="77777777" w:rsidR="009504E5" w:rsidRPr="009504E5" w:rsidRDefault="009504E5" w:rsidP="00C1621A">
      <w:pPr>
        <w:shd w:val="clear" w:color="auto" w:fill="FFFFFF"/>
        <w:spacing w:after="0" w:line="240" w:lineRule="auto"/>
        <w:jc w:val="both"/>
        <w:rPr>
          <w:rFonts w:ascii="Arial" w:eastAsia="Times New Roman" w:hAnsi="Arial" w:cs="Arial"/>
          <w:color w:val="222222"/>
          <w:sz w:val="20"/>
          <w:szCs w:val="20"/>
          <w:lang w:eastAsia="es-CO"/>
        </w:rPr>
      </w:pPr>
    </w:p>
    <w:p w14:paraId="61783AB9" w14:textId="01F0A977" w:rsidR="009504E5" w:rsidRPr="009504E5" w:rsidRDefault="009504E5" w:rsidP="00C1621A">
      <w:pPr>
        <w:shd w:val="clear" w:color="auto" w:fill="E7E6E6" w:themeFill="background2"/>
        <w:spacing w:after="0" w:line="240" w:lineRule="auto"/>
        <w:jc w:val="both"/>
        <w:rPr>
          <w:rFonts w:ascii="Arial" w:eastAsia="Times New Roman" w:hAnsi="Arial" w:cs="Arial"/>
          <w:color w:val="2F5496" w:themeColor="accent1" w:themeShade="BF"/>
          <w:sz w:val="20"/>
          <w:szCs w:val="20"/>
          <w:lang w:eastAsia="es-CO"/>
        </w:rPr>
      </w:pPr>
      <w:r>
        <w:rPr>
          <w:rFonts w:ascii="Arial" w:eastAsia="Times New Roman" w:hAnsi="Arial" w:cs="Arial"/>
          <w:b/>
          <w:bCs/>
          <w:color w:val="2F5496" w:themeColor="accent1" w:themeShade="BF"/>
          <w:sz w:val="20"/>
          <w:szCs w:val="20"/>
          <w:lang w:eastAsia="es-CO"/>
        </w:rPr>
        <w:t xml:space="preserve">DÍA 4: </w:t>
      </w:r>
      <w:r w:rsidRPr="009504E5">
        <w:rPr>
          <w:rFonts w:ascii="Arial" w:eastAsia="Times New Roman" w:hAnsi="Arial" w:cs="Arial"/>
          <w:b/>
          <w:bCs/>
          <w:color w:val="2F5496" w:themeColor="accent1" w:themeShade="BF"/>
          <w:sz w:val="20"/>
          <w:szCs w:val="20"/>
          <w:lang w:eastAsia="es-CO"/>
        </w:rPr>
        <w:t>MADRID - SAN SEBASTIÁN - LOURDES</w:t>
      </w:r>
    </w:p>
    <w:p w14:paraId="5C71AB6A" w14:textId="6CDAB385" w:rsidR="009504E5" w:rsidRDefault="009504E5" w:rsidP="00C1621A">
      <w:pPr>
        <w:shd w:val="clear" w:color="auto" w:fill="FFFFFF"/>
        <w:spacing w:after="0" w:line="240" w:lineRule="auto"/>
        <w:jc w:val="both"/>
        <w:rPr>
          <w:rFonts w:ascii="Arial" w:eastAsia="Times New Roman" w:hAnsi="Arial" w:cs="Arial"/>
          <w:color w:val="222222"/>
          <w:sz w:val="20"/>
          <w:szCs w:val="20"/>
          <w:lang w:eastAsia="es-CO"/>
        </w:rPr>
      </w:pPr>
      <w:r w:rsidRPr="009504E5">
        <w:rPr>
          <w:rFonts w:ascii="Arial" w:eastAsia="Times New Roman" w:hAnsi="Arial" w:cs="Arial"/>
          <w:color w:val="222222"/>
          <w:sz w:val="20"/>
          <w:szCs w:val="20"/>
          <w:lang w:eastAsia="es-CO"/>
        </w:rPr>
        <w:t>Desayuno. Salida hacia San Sebastián, una de las ciudades más bonitas de España. Tiempo para pasear por su casco antiguo. Continuación hacia la región de los pirineos franceses. Tiempo libre para asistir a la impresionante procesión de las Antorchas (hay días que no se celebra) y visitar la Santa Gruta donde según la tradición se apareció la Virgen a Bernadette. Alojamiento.</w:t>
      </w:r>
    </w:p>
    <w:p w14:paraId="1D25DD65" w14:textId="77777777" w:rsidR="009504E5" w:rsidRPr="009504E5" w:rsidRDefault="009504E5" w:rsidP="00C1621A">
      <w:pPr>
        <w:shd w:val="clear" w:color="auto" w:fill="FFFFFF"/>
        <w:spacing w:after="0" w:line="240" w:lineRule="auto"/>
        <w:jc w:val="both"/>
        <w:rPr>
          <w:rFonts w:ascii="Arial" w:eastAsia="Times New Roman" w:hAnsi="Arial" w:cs="Arial"/>
          <w:color w:val="222222"/>
          <w:sz w:val="20"/>
          <w:szCs w:val="20"/>
          <w:lang w:eastAsia="es-CO"/>
        </w:rPr>
      </w:pPr>
    </w:p>
    <w:p w14:paraId="0FC9E40B" w14:textId="5FA7E235" w:rsidR="009504E5" w:rsidRPr="009504E5" w:rsidRDefault="009504E5" w:rsidP="00C1621A">
      <w:pPr>
        <w:shd w:val="clear" w:color="auto" w:fill="E7E6E6" w:themeFill="background2"/>
        <w:spacing w:after="0" w:line="240" w:lineRule="auto"/>
        <w:jc w:val="both"/>
        <w:rPr>
          <w:rFonts w:ascii="Arial" w:eastAsia="Times New Roman" w:hAnsi="Arial" w:cs="Arial"/>
          <w:color w:val="2F5496" w:themeColor="accent1" w:themeShade="BF"/>
          <w:sz w:val="20"/>
          <w:szCs w:val="20"/>
          <w:lang w:eastAsia="es-CO"/>
        </w:rPr>
      </w:pPr>
      <w:r>
        <w:rPr>
          <w:rFonts w:ascii="Arial" w:eastAsia="Times New Roman" w:hAnsi="Arial" w:cs="Arial"/>
          <w:b/>
          <w:bCs/>
          <w:color w:val="2F5496" w:themeColor="accent1" w:themeShade="BF"/>
          <w:sz w:val="20"/>
          <w:szCs w:val="20"/>
          <w:lang w:eastAsia="es-CO"/>
        </w:rPr>
        <w:t xml:space="preserve">DÍA 5: </w:t>
      </w:r>
      <w:r w:rsidRPr="009504E5">
        <w:rPr>
          <w:rFonts w:ascii="Arial" w:eastAsia="Times New Roman" w:hAnsi="Arial" w:cs="Arial"/>
          <w:b/>
          <w:bCs/>
          <w:color w:val="2F5496" w:themeColor="accent1" w:themeShade="BF"/>
          <w:sz w:val="20"/>
          <w:szCs w:val="20"/>
          <w:lang w:eastAsia="es-CO"/>
        </w:rPr>
        <w:t>LOURDES - BLOIS - ORLÉANS</w:t>
      </w:r>
    </w:p>
    <w:p w14:paraId="4F3E2800" w14:textId="32C40721" w:rsidR="009504E5" w:rsidRDefault="009504E5" w:rsidP="00C1621A">
      <w:pPr>
        <w:shd w:val="clear" w:color="auto" w:fill="FFFFFF"/>
        <w:spacing w:after="0" w:line="240" w:lineRule="auto"/>
        <w:jc w:val="both"/>
        <w:rPr>
          <w:rFonts w:ascii="Arial" w:eastAsia="Times New Roman" w:hAnsi="Arial" w:cs="Arial"/>
          <w:color w:val="222222"/>
          <w:sz w:val="20"/>
          <w:szCs w:val="20"/>
          <w:lang w:eastAsia="es-CO"/>
        </w:rPr>
      </w:pPr>
      <w:r w:rsidRPr="009504E5">
        <w:rPr>
          <w:rFonts w:ascii="Arial" w:eastAsia="Times New Roman" w:hAnsi="Arial" w:cs="Arial"/>
          <w:color w:val="222222"/>
          <w:sz w:val="20"/>
          <w:szCs w:val="20"/>
          <w:lang w:eastAsia="es-CO"/>
        </w:rPr>
        <w:t xml:space="preserve">Desayuno. Salida a través de bellos paisajes de la campiña francesa hacia </w:t>
      </w:r>
      <w:proofErr w:type="spellStart"/>
      <w:r w:rsidRPr="009504E5">
        <w:rPr>
          <w:rFonts w:ascii="Arial" w:eastAsia="Times New Roman" w:hAnsi="Arial" w:cs="Arial"/>
          <w:color w:val="222222"/>
          <w:sz w:val="20"/>
          <w:szCs w:val="20"/>
          <w:lang w:eastAsia="es-CO"/>
        </w:rPr>
        <w:t>Blois</w:t>
      </w:r>
      <w:proofErr w:type="spellEnd"/>
      <w:r w:rsidRPr="009504E5">
        <w:rPr>
          <w:rFonts w:ascii="Arial" w:eastAsia="Times New Roman" w:hAnsi="Arial" w:cs="Arial"/>
          <w:color w:val="222222"/>
          <w:sz w:val="20"/>
          <w:szCs w:val="20"/>
          <w:lang w:eastAsia="es-CO"/>
        </w:rPr>
        <w:t>, histórica ciudad situada en la ribera del Loira y uno de los enclaves más representativos de la región, con su importante Castillo Real. Tiempo libre. Alojamiento.</w:t>
      </w:r>
    </w:p>
    <w:p w14:paraId="25524F7C" w14:textId="61C0215C" w:rsidR="00EC127B" w:rsidRDefault="00EC127B" w:rsidP="00C1621A">
      <w:pPr>
        <w:shd w:val="clear" w:color="auto" w:fill="FFFFFF"/>
        <w:spacing w:after="0" w:line="240" w:lineRule="auto"/>
        <w:jc w:val="both"/>
        <w:rPr>
          <w:rFonts w:ascii="Arial" w:eastAsia="Times New Roman" w:hAnsi="Arial" w:cs="Arial"/>
          <w:color w:val="222222"/>
          <w:sz w:val="20"/>
          <w:szCs w:val="20"/>
          <w:lang w:eastAsia="es-CO"/>
        </w:rPr>
      </w:pPr>
    </w:p>
    <w:p w14:paraId="22CCB40B" w14:textId="77777777" w:rsidR="00EC127B" w:rsidRDefault="00EC127B" w:rsidP="00C1621A">
      <w:pPr>
        <w:shd w:val="clear" w:color="auto" w:fill="FFFFFF"/>
        <w:spacing w:after="0" w:line="240" w:lineRule="auto"/>
        <w:jc w:val="both"/>
        <w:rPr>
          <w:rFonts w:ascii="Arial" w:eastAsia="Times New Roman" w:hAnsi="Arial" w:cs="Arial"/>
          <w:color w:val="222222"/>
          <w:sz w:val="20"/>
          <w:szCs w:val="20"/>
          <w:lang w:eastAsia="es-CO"/>
        </w:rPr>
      </w:pPr>
    </w:p>
    <w:p w14:paraId="70A377CC" w14:textId="77777777" w:rsidR="009504E5" w:rsidRPr="009504E5" w:rsidRDefault="009504E5" w:rsidP="00C1621A">
      <w:pPr>
        <w:shd w:val="clear" w:color="auto" w:fill="FFFFFF"/>
        <w:spacing w:after="0" w:line="240" w:lineRule="auto"/>
        <w:jc w:val="both"/>
        <w:rPr>
          <w:rFonts w:ascii="Arial" w:eastAsia="Times New Roman" w:hAnsi="Arial" w:cs="Arial"/>
          <w:color w:val="222222"/>
          <w:sz w:val="20"/>
          <w:szCs w:val="20"/>
          <w:lang w:eastAsia="es-CO"/>
        </w:rPr>
      </w:pPr>
    </w:p>
    <w:p w14:paraId="1E917612" w14:textId="54E7351A" w:rsidR="009504E5" w:rsidRPr="009504E5" w:rsidRDefault="009504E5" w:rsidP="00C1621A">
      <w:pPr>
        <w:shd w:val="clear" w:color="auto" w:fill="E7E6E6" w:themeFill="background2"/>
        <w:spacing w:after="0" w:line="240" w:lineRule="auto"/>
        <w:jc w:val="both"/>
        <w:rPr>
          <w:rFonts w:ascii="Arial" w:eastAsia="Times New Roman" w:hAnsi="Arial" w:cs="Arial"/>
          <w:color w:val="2F5496" w:themeColor="accent1" w:themeShade="BF"/>
          <w:sz w:val="20"/>
          <w:szCs w:val="20"/>
          <w:lang w:eastAsia="es-CO"/>
        </w:rPr>
      </w:pPr>
      <w:r>
        <w:rPr>
          <w:rFonts w:ascii="Arial" w:eastAsia="Times New Roman" w:hAnsi="Arial" w:cs="Arial"/>
          <w:b/>
          <w:bCs/>
          <w:color w:val="2F5496" w:themeColor="accent1" w:themeShade="BF"/>
          <w:sz w:val="20"/>
          <w:szCs w:val="20"/>
          <w:lang w:eastAsia="es-CO"/>
        </w:rPr>
        <w:lastRenderedPageBreak/>
        <w:t xml:space="preserve">DÍA 6: </w:t>
      </w:r>
      <w:r w:rsidRPr="009504E5">
        <w:rPr>
          <w:rFonts w:ascii="Arial" w:eastAsia="Times New Roman" w:hAnsi="Arial" w:cs="Arial"/>
          <w:b/>
          <w:bCs/>
          <w:color w:val="2F5496" w:themeColor="accent1" w:themeShade="BF"/>
          <w:sz w:val="20"/>
          <w:szCs w:val="20"/>
          <w:lang w:eastAsia="es-CO"/>
        </w:rPr>
        <w:t>ORLEANS - PARÍS</w:t>
      </w:r>
    </w:p>
    <w:p w14:paraId="4D6B63DC" w14:textId="55349CC7" w:rsidR="009504E5" w:rsidRDefault="009504E5" w:rsidP="00C1621A">
      <w:pPr>
        <w:shd w:val="clear" w:color="auto" w:fill="FFFFFF"/>
        <w:spacing w:after="0" w:line="240" w:lineRule="auto"/>
        <w:jc w:val="both"/>
        <w:rPr>
          <w:rFonts w:ascii="Arial" w:eastAsia="Times New Roman" w:hAnsi="Arial" w:cs="Arial"/>
          <w:color w:val="222222"/>
          <w:sz w:val="20"/>
          <w:szCs w:val="20"/>
          <w:lang w:eastAsia="es-CO"/>
        </w:rPr>
      </w:pPr>
      <w:r w:rsidRPr="009504E5">
        <w:rPr>
          <w:rFonts w:ascii="Arial" w:eastAsia="Times New Roman" w:hAnsi="Arial" w:cs="Arial"/>
          <w:color w:val="222222"/>
          <w:sz w:val="20"/>
          <w:szCs w:val="20"/>
          <w:lang w:eastAsia="es-CO"/>
        </w:rPr>
        <w:t>Desayuno. Salida hacia la capital francesa. Llegada y visita panorámica de la ciudad de la Luz, recorriendo la Avenida de los Campos Elíseos, Arco del Triunfo, Torre Eiffel, Isla de la Ciudad, etc. Breve tiempo para visitar la Medalla Milagrosa. Tarde libre para actividades personales. Alojamiento en el hotel previsto.</w:t>
      </w:r>
    </w:p>
    <w:p w14:paraId="5E6F6325" w14:textId="77777777" w:rsidR="009504E5" w:rsidRPr="009504E5" w:rsidRDefault="009504E5" w:rsidP="00C1621A">
      <w:pPr>
        <w:shd w:val="clear" w:color="auto" w:fill="FFFFFF"/>
        <w:spacing w:after="0" w:line="240" w:lineRule="auto"/>
        <w:jc w:val="both"/>
        <w:rPr>
          <w:rFonts w:ascii="Arial" w:eastAsia="Times New Roman" w:hAnsi="Arial" w:cs="Arial"/>
          <w:color w:val="222222"/>
          <w:sz w:val="20"/>
          <w:szCs w:val="20"/>
          <w:lang w:eastAsia="es-CO"/>
        </w:rPr>
      </w:pPr>
    </w:p>
    <w:p w14:paraId="2BE2C82A" w14:textId="30BF282E" w:rsidR="009504E5" w:rsidRPr="009504E5" w:rsidRDefault="009504E5" w:rsidP="00C1621A">
      <w:pPr>
        <w:shd w:val="clear" w:color="auto" w:fill="E7E6E6" w:themeFill="background2"/>
        <w:spacing w:after="0" w:line="240" w:lineRule="auto"/>
        <w:jc w:val="both"/>
        <w:rPr>
          <w:rFonts w:ascii="Arial" w:eastAsia="Times New Roman" w:hAnsi="Arial" w:cs="Arial"/>
          <w:color w:val="2F5496" w:themeColor="accent1" w:themeShade="BF"/>
          <w:sz w:val="20"/>
          <w:szCs w:val="20"/>
          <w:lang w:eastAsia="es-CO"/>
        </w:rPr>
      </w:pPr>
      <w:r>
        <w:rPr>
          <w:rFonts w:ascii="Arial" w:eastAsia="Times New Roman" w:hAnsi="Arial" w:cs="Arial"/>
          <w:b/>
          <w:bCs/>
          <w:color w:val="2F5496" w:themeColor="accent1" w:themeShade="BF"/>
          <w:sz w:val="20"/>
          <w:szCs w:val="20"/>
          <w:lang w:eastAsia="es-CO"/>
        </w:rPr>
        <w:t xml:space="preserve">DÍA 7: </w:t>
      </w:r>
      <w:r w:rsidRPr="009504E5">
        <w:rPr>
          <w:rFonts w:ascii="Arial" w:eastAsia="Times New Roman" w:hAnsi="Arial" w:cs="Arial"/>
          <w:b/>
          <w:bCs/>
          <w:color w:val="2F5496" w:themeColor="accent1" w:themeShade="BF"/>
          <w:sz w:val="20"/>
          <w:szCs w:val="20"/>
          <w:lang w:eastAsia="es-CO"/>
        </w:rPr>
        <w:t>PARÍS</w:t>
      </w:r>
    </w:p>
    <w:p w14:paraId="3625B38C" w14:textId="2B00CF9A" w:rsidR="009504E5" w:rsidRDefault="009504E5" w:rsidP="00C1621A">
      <w:pPr>
        <w:shd w:val="clear" w:color="auto" w:fill="FFFFFF"/>
        <w:spacing w:after="0" w:line="240" w:lineRule="auto"/>
        <w:jc w:val="both"/>
        <w:rPr>
          <w:rFonts w:ascii="Arial" w:eastAsia="Times New Roman" w:hAnsi="Arial" w:cs="Arial"/>
          <w:color w:val="222222"/>
          <w:sz w:val="20"/>
          <w:szCs w:val="20"/>
          <w:lang w:eastAsia="es-CO"/>
        </w:rPr>
      </w:pPr>
      <w:r w:rsidRPr="009504E5">
        <w:rPr>
          <w:rFonts w:ascii="Arial" w:eastAsia="Times New Roman" w:hAnsi="Arial" w:cs="Arial"/>
          <w:color w:val="222222"/>
          <w:sz w:val="20"/>
          <w:szCs w:val="20"/>
          <w:lang w:eastAsia="es-CO"/>
        </w:rPr>
        <w:t>Alojamiento y desayuno. Día libre a disposición para efectuar excursiones opcionales y continuar descubriendo esta fascinante ciudad.</w:t>
      </w:r>
    </w:p>
    <w:p w14:paraId="59290429" w14:textId="77777777" w:rsidR="009504E5" w:rsidRPr="009504E5" w:rsidRDefault="009504E5" w:rsidP="00C1621A">
      <w:pPr>
        <w:shd w:val="clear" w:color="auto" w:fill="FFFFFF"/>
        <w:spacing w:after="0" w:line="240" w:lineRule="auto"/>
        <w:jc w:val="both"/>
        <w:rPr>
          <w:rFonts w:ascii="Arial" w:eastAsia="Times New Roman" w:hAnsi="Arial" w:cs="Arial"/>
          <w:color w:val="222222"/>
          <w:sz w:val="20"/>
          <w:szCs w:val="20"/>
          <w:lang w:eastAsia="es-CO"/>
        </w:rPr>
      </w:pPr>
    </w:p>
    <w:p w14:paraId="5F65D5DA" w14:textId="295EE43B" w:rsidR="009504E5" w:rsidRPr="009504E5" w:rsidRDefault="009504E5" w:rsidP="00C1621A">
      <w:pPr>
        <w:shd w:val="clear" w:color="auto" w:fill="E7E6E6" w:themeFill="background2"/>
        <w:spacing w:after="0" w:line="240" w:lineRule="auto"/>
        <w:jc w:val="both"/>
        <w:rPr>
          <w:rFonts w:ascii="Arial" w:eastAsia="Times New Roman" w:hAnsi="Arial" w:cs="Arial"/>
          <w:color w:val="2F5496" w:themeColor="accent1" w:themeShade="BF"/>
          <w:sz w:val="20"/>
          <w:szCs w:val="20"/>
          <w:lang w:eastAsia="es-CO"/>
        </w:rPr>
      </w:pPr>
      <w:r>
        <w:rPr>
          <w:rFonts w:ascii="Arial" w:eastAsia="Times New Roman" w:hAnsi="Arial" w:cs="Arial"/>
          <w:b/>
          <w:bCs/>
          <w:color w:val="2F5496" w:themeColor="accent1" w:themeShade="BF"/>
          <w:sz w:val="20"/>
          <w:szCs w:val="20"/>
          <w:lang w:eastAsia="es-CO"/>
        </w:rPr>
        <w:t xml:space="preserve">DÍA 8: </w:t>
      </w:r>
      <w:r w:rsidRPr="009504E5">
        <w:rPr>
          <w:rFonts w:ascii="Arial" w:eastAsia="Times New Roman" w:hAnsi="Arial" w:cs="Arial"/>
          <w:b/>
          <w:bCs/>
          <w:color w:val="2F5496" w:themeColor="accent1" w:themeShade="BF"/>
          <w:sz w:val="20"/>
          <w:szCs w:val="20"/>
          <w:lang w:eastAsia="es-CO"/>
        </w:rPr>
        <w:t>PARÍS - DIJON - ZÚRICH</w:t>
      </w:r>
    </w:p>
    <w:p w14:paraId="60C9FDC9" w14:textId="38BD6A3B" w:rsidR="009504E5" w:rsidRDefault="00827AF7" w:rsidP="00C1621A">
      <w:pPr>
        <w:shd w:val="clear" w:color="auto" w:fill="FFFFFF"/>
        <w:spacing w:after="0" w:line="240" w:lineRule="auto"/>
        <w:jc w:val="both"/>
        <w:rPr>
          <w:rFonts w:ascii="Arial" w:eastAsia="Times New Roman" w:hAnsi="Arial" w:cs="Arial"/>
          <w:color w:val="222222"/>
          <w:sz w:val="20"/>
          <w:szCs w:val="20"/>
          <w:lang w:eastAsia="es-CO"/>
        </w:rPr>
      </w:pPr>
      <w:r w:rsidRPr="00827AF7">
        <w:rPr>
          <w:rFonts w:ascii="Arial" w:eastAsia="Times New Roman" w:hAnsi="Arial" w:cs="Arial"/>
          <w:color w:val="222222"/>
          <w:sz w:val="20"/>
          <w:szCs w:val="20"/>
          <w:lang w:eastAsia="es-CO"/>
        </w:rPr>
        <w:t>Desayuno. Salida hacia Dijon ciudad mundialmente conocida por su famosa mostaza, se podrá pasear por su centro histórico medieval donde se encuentra uno de los museos más antiguos de Francia, el Museo de Bellas Artes, y continuación del viaje hacia Suiza. Llegada a Zúrich, tiempo libre para pasear en esta hermosa ciudad suiza. Alojamiento.</w:t>
      </w:r>
    </w:p>
    <w:p w14:paraId="3B633A12" w14:textId="77777777" w:rsidR="009504E5" w:rsidRPr="009504E5" w:rsidRDefault="009504E5" w:rsidP="00C1621A">
      <w:pPr>
        <w:shd w:val="clear" w:color="auto" w:fill="FFFFFF"/>
        <w:spacing w:after="0" w:line="240" w:lineRule="auto"/>
        <w:jc w:val="both"/>
        <w:rPr>
          <w:rFonts w:ascii="Arial" w:eastAsia="Times New Roman" w:hAnsi="Arial" w:cs="Arial"/>
          <w:color w:val="222222"/>
          <w:sz w:val="20"/>
          <w:szCs w:val="20"/>
          <w:lang w:eastAsia="es-CO"/>
        </w:rPr>
      </w:pPr>
    </w:p>
    <w:p w14:paraId="4019EFF2" w14:textId="799A0817" w:rsidR="009504E5" w:rsidRPr="009504E5" w:rsidRDefault="009504E5" w:rsidP="00C1621A">
      <w:pPr>
        <w:shd w:val="clear" w:color="auto" w:fill="E7E6E6" w:themeFill="background2"/>
        <w:spacing w:after="0" w:line="240" w:lineRule="auto"/>
        <w:jc w:val="both"/>
        <w:rPr>
          <w:rFonts w:ascii="Arial" w:eastAsia="Times New Roman" w:hAnsi="Arial" w:cs="Arial"/>
          <w:color w:val="222222"/>
          <w:sz w:val="20"/>
          <w:szCs w:val="20"/>
          <w:lang w:eastAsia="es-CO"/>
        </w:rPr>
      </w:pPr>
      <w:r>
        <w:rPr>
          <w:rFonts w:ascii="Arial" w:eastAsia="Times New Roman" w:hAnsi="Arial" w:cs="Arial"/>
          <w:b/>
          <w:bCs/>
          <w:color w:val="2F5496" w:themeColor="accent1" w:themeShade="BF"/>
          <w:sz w:val="20"/>
          <w:szCs w:val="20"/>
          <w:shd w:val="clear" w:color="auto" w:fill="E7E6E6" w:themeFill="background2"/>
          <w:lang w:eastAsia="es-CO"/>
        </w:rPr>
        <w:t xml:space="preserve">DÍA 9: </w:t>
      </w:r>
      <w:r w:rsidRPr="009504E5">
        <w:rPr>
          <w:rFonts w:ascii="Arial" w:eastAsia="Times New Roman" w:hAnsi="Arial" w:cs="Arial"/>
          <w:b/>
          <w:bCs/>
          <w:color w:val="2F5496" w:themeColor="accent1" w:themeShade="BF"/>
          <w:sz w:val="20"/>
          <w:szCs w:val="20"/>
          <w:shd w:val="clear" w:color="auto" w:fill="E7E6E6" w:themeFill="background2"/>
          <w:lang w:eastAsia="es-CO"/>
        </w:rPr>
        <w:t>ZÚRICH - LUCERNA - VENECIA</w:t>
      </w:r>
    </w:p>
    <w:p w14:paraId="3E16EE48" w14:textId="658914D3" w:rsidR="009504E5" w:rsidRDefault="009504E5" w:rsidP="00C1621A">
      <w:pPr>
        <w:shd w:val="clear" w:color="auto" w:fill="FFFFFF"/>
        <w:spacing w:after="0" w:line="240" w:lineRule="auto"/>
        <w:jc w:val="both"/>
        <w:rPr>
          <w:rFonts w:ascii="Arial" w:eastAsia="Times New Roman" w:hAnsi="Arial" w:cs="Arial"/>
          <w:color w:val="222222"/>
          <w:sz w:val="20"/>
          <w:szCs w:val="20"/>
          <w:lang w:eastAsia="es-CO"/>
        </w:rPr>
      </w:pPr>
      <w:r w:rsidRPr="009504E5">
        <w:rPr>
          <w:rFonts w:ascii="Arial" w:eastAsia="Times New Roman" w:hAnsi="Arial" w:cs="Arial"/>
          <w:color w:val="222222"/>
          <w:sz w:val="20"/>
          <w:szCs w:val="20"/>
          <w:lang w:eastAsia="es-CO"/>
        </w:rPr>
        <w:t xml:space="preserve">Desayuno y salida hacia Lucerna, situada a orillas del lago de los Cuatro Cantones y que ha conservado en sus edificaciones, plazas y callejuelas el encanto medieval. Opcionalmente puede realizar excursión al monte </w:t>
      </w:r>
      <w:proofErr w:type="spellStart"/>
      <w:r w:rsidRPr="009504E5">
        <w:rPr>
          <w:rFonts w:ascii="Arial" w:eastAsia="Times New Roman" w:hAnsi="Arial" w:cs="Arial"/>
          <w:color w:val="222222"/>
          <w:sz w:val="20"/>
          <w:szCs w:val="20"/>
          <w:lang w:eastAsia="es-CO"/>
        </w:rPr>
        <w:t>Titlis</w:t>
      </w:r>
      <w:proofErr w:type="spellEnd"/>
      <w:r w:rsidRPr="009504E5">
        <w:rPr>
          <w:rFonts w:ascii="Arial" w:eastAsia="Times New Roman" w:hAnsi="Arial" w:cs="Arial"/>
          <w:color w:val="222222"/>
          <w:sz w:val="20"/>
          <w:szCs w:val="20"/>
          <w:lang w:eastAsia="es-CO"/>
        </w:rPr>
        <w:t>: subirán en teleférico a lo alto de las montañas nevadas de los Alpes Suizos, apreciando los hermosos paisajes y podrán disfrutar de la nieve, experiencia única y de las diferentes atracciones que allí se encuentran. A la hora indicada viaje hacia Venecia. Uno de las ciudades más bellas del mundo. Alojamiento en el hotel.</w:t>
      </w:r>
    </w:p>
    <w:p w14:paraId="56F0D0DF" w14:textId="77777777" w:rsidR="009504E5" w:rsidRPr="009504E5" w:rsidRDefault="009504E5" w:rsidP="00C1621A">
      <w:pPr>
        <w:shd w:val="clear" w:color="auto" w:fill="FFFFFF"/>
        <w:spacing w:after="0" w:line="240" w:lineRule="auto"/>
        <w:jc w:val="both"/>
        <w:rPr>
          <w:rFonts w:ascii="Arial" w:eastAsia="Times New Roman" w:hAnsi="Arial" w:cs="Arial"/>
          <w:color w:val="222222"/>
          <w:sz w:val="20"/>
          <w:szCs w:val="20"/>
          <w:lang w:eastAsia="es-CO"/>
        </w:rPr>
      </w:pPr>
    </w:p>
    <w:p w14:paraId="10C0120E" w14:textId="6C7E497F" w:rsidR="009504E5" w:rsidRPr="009504E5" w:rsidRDefault="009504E5" w:rsidP="00C1621A">
      <w:pPr>
        <w:shd w:val="clear" w:color="auto" w:fill="E7E6E6" w:themeFill="background2"/>
        <w:spacing w:after="0" w:line="240" w:lineRule="auto"/>
        <w:jc w:val="both"/>
        <w:rPr>
          <w:rFonts w:ascii="Arial" w:eastAsia="Times New Roman" w:hAnsi="Arial" w:cs="Arial"/>
          <w:color w:val="222222"/>
          <w:sz w:val="20"/>
          <w:szCs w:val="20"/>
          <w:lang w:eastAsia="es-CO"/>
        </w:rPr>
      </w:pPr>
      <w:r w:rsidRPr="009504E5">
        <w:rPr>
          <w:rFonts w:ascii="Arial" w:eastAsia="Times New Roman" w:hAnsi="Arial" w:cs="Arial"/>
          <w:b/>
          <w:bCs/>
          <w:color w:val="2F5496" w:themeColor="accent1" w:themeShade="BF"/>
          <w:sz w:val="20"/>
          <w:szCs w:val="20"/>
          <w:shd w:val="clear" w:color="auto" w:fill="E7E6E6" w:themeFill="background2"/>
          <w:lang w:eastAsia="es-CO"/>
        </w:rPr>
        <w:t>DÍA 10: VENECIA - PADOVA - FLORENCIA</w:t>
      </w:r>
    </w:p>
    <w:p w14:paraId="33816B05" w14:textId="66593D72" w:rsidR="009504E5" w:rsidRDefault="009504E5" w:rsidP="00C1621A">
      <w:pPr>
        <w:shd w:val="clear" w:color="auto" w:fill="FFFFFF"/>
        <w:spacing w:after="0" w:line="240" w:lineRule="auto"/>
        <w:jc w:val="both"/>
        <w:rPr>
          <w:rFonts w:ascii="Arial" w:eastAsia="Times New Roman" w:hAnsi="Arial" w:cs="Arial"/>
          <w:color w:val="222222"/>
          <w:sz w:val="20"/>
          <w:szCs w:val="20"/>
          <w:lang w:eastAsia="es-CO"/>
        </w:rPr>
      </w:pPr>
      <w:r w:rsidRPr="009504E5">
        <w:rPr>
          <w:rFonts w:ascii="Arial" w:eastAsia="Times New Roman" w:hAnsi="Arial" w:cs="Arial"/>
          <w:color w:val="222222"/>
          <w:sz w:val="20"/>
          <w:szCs w:val="20"/>
          <w:lang w:eastAsia="es-CO"/>
        </w:rPr>
        <w:t xml:space="preserve">Desayuno. Mañana dedicada a la visita de Venecia, ciudad de las 118 islas. Traslado en </w:t>
      </w:r>
      <w:proofErr w:type="spellStart"/>
      <w:r w:rsidRPr="009504E5">
        <w:rPr>
          <w:rFonts w:ascii="Arial" w:eastAsia="Times New Roman" w:hAnsi="Arial" w:cs="Arial"/>
          <w:color w:val="222222"/>
          <w:sz w:val="20"/>
          <w:szCs w:val="20"/>
          <w:lang w:eastAsia="es-CO"/>
        </w:rPr>
        <w:t>vaporetto</w:t>
      </w:r>
      <w:proofErr w:type="spellEnd"/>
      <w:r w:rsidRPr="009504E5">
        <w:rPr>
          <w:rFonts w:ascii="Arial" w:eastAsia="Times New Roman" w:hAnsi="Arial" w:cs="Arial"/>
          <w:color w:val="222222"/>
          <w:sz w:val="20"/>
          <w:szCs w:val="20"/>
          <w:lang w:eastAsia="es-CO"/>
        </w:rPr>
        <w:t xml:space="preserve"> hacia la Plaza de San Marcos. Visita a pie recorriendo la Plaza de San Marcos, Palacio Ducal, Puente de los Suspiros, etc. Tiempo libre para recorrer por su cuenta las laberínticas calles y canales, y admirar los contrastes entre los bellos Palacios situados en el Gran Canal y las pequeñas iglesias. Opcionalmente le sugerimos completar su tiempo con un paseo en góndola. A la hora indicada salida hacia </w:t>
      </w:r>
      <w:proofErr w:type="spellStart"/>
      <w:r w:rsidRPr="009504E5">
        <w:rPr>
          <w:rFonts w:ascii="Arial" w:eastAsia="Times New Roman" w:hAnsi="Arial" w:cs="Arial"/>
          <w:color w:val="222222"/>
          <w:sz w:val="20"/>
          <w:szCs w:val="20"/>
          <w:lang w:eastAsia="es-CO"/>
        </w:rPr>
        <w:t>Padova</w:t>
      </w:r>
      <w:proofErr w:type="spellEnd"/>
      <w:r w:rsidRPr="009504E5">
        <w:rPr>
          <w:rFonts w:ascii="Arial" w:eastAsia="Times New Roman" w:hAnsi="Arial" w:cs="Arial"/>
          <w:color w:val="222222"/>
          <w:sz w:val="20"/>
          <w:szCs w:val="20"/>
          <w:lang w:eastAsia="es-CO"/>
        </w:rPr>
        <w:t>, ciudad conocida por el Santo, tiempo en su catedral. Continuación hacia Florencia. Llegada y alojamiento en el hotel previsto.</w:t>
      </w:r>
    </w:p>
    <w:p w14:paraId="0897255F" w14:textId="77777777" w:rsidR="00A550D9" w:rsidRPr="009504E5" w:rsidRDefault="00A550D9" w:rsidP="00C1621A">
      <w:pPr>
        <w:shd w:val="clear" w:color="auto" w:fill="FFFFFF"/>
        <w:spacing w:after="0" w:line="240" w:lineRule="auto"/>
        <w:jc w:val="both"/>
        <w:rPr>
          <w:rFonts w:ascii="Arial" w:eastAsia="Times New Roman" w:hAnsi="Arial" w:cs="Arial"/>
          <w:color w:val="222222"/>
          <w:sz w:val="20"/>
          <w:szCs w:val="20"/>
          <w:lang w:eastAsia="es-CO"/>
        </w:rPr>
      </w:pPr>
    </w:p>
    <w:p w14:paraId="06F360AF" w14:textId="772B032A" w:rsidR="009504E5" w:rsidRPr="009504E5" w:rsidRDefault="009504E5" w:rsidP="00C1621A">
      <w:pPr>
        <w:shd w:val="clear" w:color="auto" w:fill="E7E6E6" w:themeFill="background2"/>
        <w:spacing w:after="0" w:line="240" w:lineRule="auto"/>
        <w:jc w:val="both"/>
        <w:rPr>
          <w:rFonts w:ascii="Arial" w:eastAsia="Times New Roman" w:hAnsi="Arial" w:cs="Arial"/>
          <w:color w:val="2F5496" w:themeColor="accent1" w:themeShade="BF"/>
          <w:sz w:val="20"/>
          <w:szCs w:val="20"/>
          <w:lang w:eastAsia="es-CO"/>
        </w:rPr>
      </w:pPr>
      <w:r w:rsidRPr="009504E5">
        <w:rPr>
          <w:rFonts w:ascii="Arial" w:eastAsia="Times New Roman" w:hAnsi="Arial" w:cs="Arial"/>
          <w:b/>
          <w:bCs/>
          <w:color w:val="2F5496" w:themeColor="accent1" w:themeShade="BF"/>
          <w:sz w:val="20"/>
          <w:szCs w:val="20"/>
          <w:lang w:eastAsia="es-CO"/>
        </w:rPr>
        <w:t>DÍA 11: FLORENCIA - ASÍS - ROMA</w:t>
      </w:r>
    </w:p>
    <w:p w14:paraId="41D0C016" w14:textId="35E1F464" w:rsidR="009504E5" w:rsidRDefault="009504E5" w:rsidP="00C1621A">
      <w:pPr>
        <w:shd w:val="clear" w:color="auto" w:fill="FFFFFF"/>
        <w:spacing w:after="0" w:line="240" w:lineRule="auto"/>
        <w:jc w:val="both"/>
        <w:rPr>
          <w:rFonts w:ascii="Arial" w:eastAsia="Times New Roman" w:hAnsi="Arial" w:cs="Arial"/>
          <w:color w:val="222222"/>
          <w:sz w:val="20"/>
          <w:szCs w:val="20"/>
          <w:lang w:eastAsia="es-CO"/>
        </w:rPr>
      </w:pPr>
      <w:r w:rsidRPr="009504E5">
        <w:rPr>
          <w:rFonts w:ascii="Arial" w:eastAsia="Times New Roman" w:hAnsi="Arial" w:cs="Arial"/>
          <w:color w:val="222222"/>
          <w:sz w:val="20"/>
          <w:szCs w:val="20"/>
          <w:lang w:eastAsia="es-CO"/>
        </w:rPr>
        <w:t xml:space="preserve">Desayuno. Visita panorámica, incluyendo la Catedral, el Baptisterio, Puente Vecchio y las Plazas de la Señoría y Santa Croce, centros emblemáticos del arte y la historia florentina. Tiempo libre para pasear y disfrutar del ambiente de la ciudad. Continuación hacia Asís, interesante ciudad amurallada. Visita de sus Basílicas, con la tumba de San Francisco. Se continuará el viaje hacia Roma, la Ciudad Eterna. A la llegada hay posibilidad de realizar una visita opcional de la Roma Barroca, para conocer el corazón de la ciudad, con lugares tan interesantes como La Plaza de </w:t>
      </w:r>
      <w:proofErr w:type="spellStart"/>
      <w:r w:rsidRPr="009504E5">
        <w:rPr>
          <w:rFonts w:ascii="Arial" w:eastAsia="Times New Roman" w:hAnsi="Arial" w:cs="Arial"/>
          <w:color w:val="222222"/>
          <w:sz w:val="20"/>
          <w:szCs w:val="20"/>
          <w:lang w:eastAsia="es-CO"/>
        </w:rPr>
        <w:t>Navona</w:t>
      </w:r>
      <w:proofErr w:type="spellEnd"/>
      <w:r w:rsidRPr="009504E5">
        <w:rPr>
          <w:rFonts w:ascii="Arial" w:eastAsia="Times New Roman" w:hAnsi="Arial" w:cs="Arial"/>
          <w:color w:val="222222"/>
          <w:sz w:val="20"/>
          <w:szCs w:val="20"/>
          <w:lang w:eastAsia="es-CO"/>
        </w:rPr>
        <w:t>, La Fontana de Trevi, El Panteón, etc. Regreso al hotel y alojamiento.</w:t>
      </w:r>
    </w:p>
    <w:p w14:paraId="38696D94" w14:textId="77777777" w:rsidR="009504E5" w:rsidRPr="009504E5" w:rsidRDefault="009504E5" w:rsidP="00C1621A">
      <w:pPr>
        <w:shd w:val="clear" w:color="auto" w:fill="FFFFFF"/>
        <w:spacing w:after="0" w:line="240" w:lineRule="auto"/>
        <w:jc w:val="both"/>
        <w:rPr>
          <w:rFonts w:ascii="Arial" w:eastAsia="Times New Roman" w:hAnsi="Arial" w:cs="Arial"/>
          <w:color w:val="222222"/>
          <w:sz w:val="20"/>
          <w:szCs w:val="20"/>
          <w:lang w:eastAsia="es-CO"/>
        </w:rPr>
      </w:pPr>
    </w:p>
    <w:p w14:paraId="0065F3C6" w14:textId="2EFF1EA5" w:rsidR="009504E5" w:rsidRPr="009504E5" w:rsidRDefault="009504E5" w:rsidP="00C1621A">
      <w:pPr>
        <w:shd w:val="clear" w:color="auto" w:fill="E7E6E6" w:themeFill="background2"/>
        <w:spacing w:after="0" w:line="240" w:lineRule="auto"/>
        <w:jc w:val="both"/>
        <w:rPr>
          <w:rFonts w:ascii="Arial" w:eastAsia="Times New Roman" w:hAnsi="Arial" w:cs="Arial"/>
          <w:color w:val="2F5496" w:themeColor="accent1" w:themeShade="BF"/>
          <w:sz w:val="20"/>
          <w:szCs w:val="20"/>
          <w:lang w:eastAsia="es-CO"/>
        </w:rPr>
      </w:pPr>
      <w:r w:rsidRPr="009504E5">
        <w:rPr>
          <w:rFonts w:ascii="Arial" w:eastAsia="Times New Roman" w:hAnsi="Arial" w:cs="Arial"/>
          <w:b/>
          <w:bCs/>
          <w:color w:val="2F5496" w:themeColor="accent1" w:themeShade="BF"/>
          <w:sz w:val="20"/>
          <w:szCs w:val="20"/>
          <w:lang w:eastAsia="es-CO"/>
        </w:rPr>
        <w:t>DÍA 12: ROMA</w:t>
      </w:r>
    </w:p>
    <w:p w14:paraId="624595FF" w14:textId="7D3DC08C" w:rsidR="009504E5" w:rsidRDefault="009504E5" w:rsidP="00C1621A">
      <w:pPr>
        <w:shd w:val="clear" w:color="auto" w:fill="FFFFFF"/>
        <w:spacing w:after="0" w:line="240" w:lineRule="auto"/>
        <w:jc w:val="both"/>
        <w:rPr>
          <w:rFonts w:ascii="Arial" w:eastAsia="Times New Roman" w:hAnsi="Arial" w:cs="Arial"/>
          <w:color w:val="222222"/>
          <w:sz w:val="20"/>
          <w:szCs w:val="20"/>
          <w:lang w:eastAsia="es-CO"/>
        </w:rPr>
      </w:pPr>
      <w:r w:rsidRPr="009504E5">
        <w:rPr>
          <w:rFonts w:ascii="Arial" w:eastAsia="Times New Roman" w:hAnsi="Arial" w:cs="Arial"/>
          <w:color w:val="222222"/>
          <w:sz w:val="20"/>
          <w:szCs w:val="20"/>
          <w:lang w:eastAsia="es-CO"/>
        </w:rPr>
        <w:t>Desayuno. Día libre durante el que se podrá realizar opcionalmente una de las visitas más interesantes de Italia: Capri y Nápoles-Pompeya, una excursión de día completo para conocer: Nápoles la más típica ciudad italiana; Capri una pintoresca isla del Mediterráneo, y Pompeya, espléndida y mitológica ciudad romana. Alojamiento.</w:t>
      </w:r>
    </w:p>
    <w:p w14:paraId="4510C5C7" w14:textId="2F803424" w:rsidR="00EC127B" w:rsidRDefault="00EC127B" w:rsidP="00C1621A">
      <w:pPr>
        <w:shd w:val="clear" w:color="auto" w:fill="FFFFFF"/>
        <w:spacing w:after="0" w:line="240" w:lineRule="auto"/>
        <w:jc w:val="both"/>
        <w:rPr>
          <w:rFonts w:ascii="Arial" w:eastAsia="Times New Roman" w:hAnsi="Arial" w:cs="Arial"/>
          <w:color w:val="222222"/>
          <w:sz w:val="20"/>
          <w:szCs w:val="20"/>
          <w:lang w:eastAsia="es-CO"/>
        </w:rPr>
      </w:pPr>
    </w:p>
    <w:p w14:paraId="645D228A" w14:textId="640303B0" w:rsidR="00EC127B" w:rsidRDefault="00EC127B" w:rsidP="00C1621A">
      <w:pPr>
        <w:shd w:val="clear" w:color="auto" w:fill="FFFFFF"/>
        <w:spacing w:after="0" w:line="240" w:lineRule="auto"/>
        <w:jc w:val="both"/>
        <w:rPr>
          <w:rFonts w:ascii="Arial" w:eastAsia="Times New Roman" w:hAnsi="Arial" w:cs="Arial"/>
          <w:color w:val="222222"/>
          <w:sz w:val="20"/>
          <w:szCs w:val="20"/>
          <w:lang w:eastAsia="es-CO"/>
        </w:rPr>
      </w:pPr>
      <w:r>
        <w:rPr>
          <w:rFonts w:ascii="Arial" w:eastAsia="Times New Roman" w:hAnsi="Arial" w:cs="Arial"/>
          <w:color w:val="222222"/>
          <w:sz w:val="20"/>
          <w:szCs w:val="20"/>
          <w:lang w:eastAsia="es-CO"/>
        </w:rPr>
        <w:t xml:space="preserve"> </w:t>
      </w:r>
    </w:p>
    <w:p w14:paraId="39475C17" w14:textId="77777777" w:rsidR="00F97599" w:rsidRDefault="00F97599" w:rsidP="00C1621A">
      <w:pPr>
        <w:shd w:val="clear" w:color="auto" w:fill="FFFFFF"/>
        <w:spacing w:after="0" w:line="240" w:lineRule="auto"/>
        <w:jc w:val="both"/>
        <w:rPr>
          <w:rFonts w:ascii="Arial" w:eastAsia="Times New Roman" w:hAnsi="Arial" w:cs="Arial"/>
          <w:color w:val="222222"/>
          <w:sz w:val="20"/>
          <w:szCs w:val="20"/>
          <w:lang w:eastAsia="es-CO"/>
        </w:rPr>
      </w:pPr>
    </w:p>
    <w:p w14:paraId="2C9F04C3" w14:textId="77777777" w:rsidR="009504E5" w:rsidRPr="009504E5" w:rsidRDefault="009504E5" w:rsidP="00C1621A">
      <w:pPr>
        <w:shd w:val="clear" w:color="auto" w:fill="FFFFFF"/>
        <w:spacing w:after="0" w:line="240" w:lineRule="auto"/>
        <w:jc w:val="both"/>
        <w:rPr>
          <w:rFonts w:ascii="Arial" w:eastAsia="Times New Roman" w:hAnsi="Arial" w:cs="Arial"/>
          <w:color w:val="222222"/>
          <w:sz w:val="20"/>
          <w:szCs w:val="20"/>
          <w:lang w:eastAsia="es-CO"/>
        </w:rPr>
      </w:pPr>
    </w:p>
    <w:p w14:paraId="229831C7" w14:textId="65A8852D" w:rsidR="009504E5" w:rsidRPr="009504E5" w:rsidRDefault="009504E5" w:rsidP="00C1621A">
      <w:pPr>
        <w:shd w:val="clear" w:color="auto" w:fill="E7E6E6" w:themeFill="background2"/>
        <w:spacing w:after="0" w:line="240" w:lineRule="auto"/>
        <w:jc w:val="both"/>
        <w:rPr>
          <w:rFonts w:ascii="Arial" w:eastAsia="Times New Roman" w:hAnsi="Arial" w:cs="Arial"/>
          <w:color w:val="2F5496" w:themeColor="accent1" w:themeShade="BF"/>
          <w:sz w:val="20"/>
          <w:szCs w:val="20"/>
          <w:lang w:eastAsia="es-CO"/>
        </w:rPr>
      </w:pPr>
      <w:r w:rsidRPr="009504E5">
        <w:rPr>
          <w:rFonts w:ascii="Arial" w:eastAsia="Times New Roman" w:hAnsi="Arial" w:cs="Arial"/>
          <w:b/>
          <w:bCs/>
          <w:color w:val="2F5496" w:themeColor="accent1" w:themeShade="BF"/>
          <w:sz w:val="20"/>
          <w:szCs w:val="20"/>
          <w:lang w:eastAsia="es-CO"/>
        </w:rPr>
        <w:t>DÍA 13: ROMA (AUDIENCIA PAPAL)</w:t>
      </w:r>
    </w:p>
    <w:p w14:paraId="43BA74DC" w14:textId="0D09FBEC" w:rsidR="009504E5" w:rsidRDefault="009504E5" w:rsidP="00C1621A">
      <w:pPr>
        <w:shd w:val="clear" w:color="auto" w:fill="FFFFFF"/>
        <w:spacing w:after="0" w:line="240" w:lineRule="auto"/>
        <w:jc w:val="both"/>
        <w:rPr>
          <w:rFonts w:ascii="Arial" w:eastAsia="Times New Roman" w:hAnsi="Arial" w:cs="Arial"/>
          <w:color w:val="222222"/>
          <w:sz w:val="20"/>
          <w:szCs w:val="20"/>
          <w:lang w:eastAsia="es-CO"/>
        </w:rPr>
      </w:pPr>
      <w:r w:rsidRPr="009504E5">
        <w:rPr>
          <w:rFonts w:ascii="Arial" w:eastAsia="Times New Roman" w:hAnsi="Arial" w:cs="Arial"/>
          <w:color w:val="222222"/>
          <w:sz w:val="20"/>
          <w:szCs w:val="20"/>
          <w:lang w:eastAsia="es-CO"/>
        </w:rPr>
        <w:t>Desayuno y salida hacia la Ciudad del Vaticano, para asistir a la audiencia del Santo Padre. (siempre y cuando el papa se encuentre en Roma). A continuación, visita panorámica de la Ciudad Imperial, recorriendo los Foros Romanos, Coliseo, Arco de Constantino, Plaza de Venecia y Plaza de San Pedro en la Ciudad-Estado del Vaticano. Resto del día libre para visitar los famosos Museos Vaticanos y la obra cumbre de Miguel Ángel, la Capilla Sixtina. Alojamiento.</w:t>
      </w:r>
    </w:p>
    <w:p w14:paraId="531247C7" w14:textId="77777777" w:rsidR="009504E5" w:rsidRPr="009504E5" w:rsidRDefault="009504E5" w:rsidP="00C1621A">
      <w:pPr>
        <w:shd w:val="clear" w:color="auto" w:fill="FFFFFF"/>
        <w:spacing w:after="0" w:line="240" w:lineRule="auto"/>
        <w:jc w:val="both"/>
        <w:rPr>
          <w:rFonts w:ascii="Arial" w:eastAsia="Times New Roman" w:hAnsi="Arial" w:cs="Arial"/>
          <w:color w:val="222222"/>
          <w:sz w:val="20"/>
          <w:szCs w:val="20"/>
          <w:lang w:eastAsia="es-CO"/>
        </w:rPr>
      </w:pPr>
    </w:p>
    <w:p w14:paraId="63220665" w14:textId="7A294DF9" w:rsidR="009504E5" w:rsidRPr="009504E5" w:rsidRDefault="009504E5" w:rsidP="00C1621A">
      <w:pPr>
        <w:shd w:val="clear" w:color="auto" w:fill="E7E6E6" w:themeFill="background2"/>
        <w:spacing w:after="0" w:line="240" w:lineRule="auto"/>
        <w:jc w:val="both"/>
        <w:rPr>
          <w:rFonts w:ascii="Arial" w:eastAsia="Times New Roman" w:hAnsi="Arial" w:cs="Arial"/>
          <w:color w:val="2F5496" w:themeColor="accent1" w:themeShade="BF"/>
          <w:sz w:val="20"/>
          <w:szCs w:val="20"/>
          <w:lang w:eastAsia="es-CO"/>
        </w:rPr>
      </w:pPr>
      <w:r w:rsidRPr="009504E5">
        <w:rPr>
          <w:rFonts w:ascii="Arial" w:eastAsia="Times New Roman" w:hAnsi="Arial" w:cs="Arial"/>
          <w:b/>
          <w:bCs/>
          <w:color w:val="2F5496" w:themeColor="accent1" w:themeShade="BF"/>
          <w:sz w:val="20"/>
          <w:szCs w:val="20"/>
          <w:lang w:eastAsia="es-CO"/>
        </w:rPr>
        <w:t>DÍA 14: ROMA - PISA - COSTA AZUL</w:t>
      </w:r>
    </w:p>
    <w:p w14:paraId="2B5C2ECE" w14:textId="1DA13A74" w:rsidR="009504E5" w:rsidRDefault="009504E5" w:rsidP="00C1621A">
      <w:pPr>
        <w:shd w:val="clear" w:color="auto" w:fill="FFFFFF"/>
        <w:spacing w:after="0" w:line="240" w:lineRule="auto"/>
        <w:jc w:val="both"/>
        <w:rPr>
          <w:rFonts w:ascii="Arial" w:eastAsia="Times New Roman" w:hAnsi="Arial" w:cs="Arial"/>
          <w:color w:val="222222"/>
          <w:sz w:val="20"/>
          <w:szCs w:val="20"/>
          <w:lang w:eastAsia="es-CO"/>
        </w:rPr>
      </w:pPr>
      <w:r w:rsidRPr="009504E5">
        <w:rPr>
          <w:rFonts w:ascii="Arial" w:eastAsia="Times New Roman" w:hAnsi="Arial" w:cs="Arial"/>
          <w:color w:val="222222"/>
          <w:sz w:val="20"/>
          <w:szCs w:val="20"/>
          <w:lang w:eastAsia="es-CO"/>
        </w:rPr>
        <w:t>​Desayuno. Salida hacia Pisa. Parada en la Plaza de los Milagros para contemplar el bello conjunto monumental que forman la Catedral, Baptisterio y la famosa Torre Inclinada. Continuación hacia la Costa Azul. Alojamiento. Sugerimos disfrutar el ambiente de esta cosmopolita región, o participar en una excursión opcional a Mónaco, Montecarlo y su famoso casino.</w:t>
      </w:r>
    </w:p>
    <w:p w14:paraId="4D4C2452" w14:textId="77777777" w:rsidR="009504E5" w:rsidRPr="009504E5" w:rsidRDefault="009504E5" w:rsidP="00C1621A">
      <w:pPr>
        <w:shd w:val="clear" w:color="auto" w:fill="FFFFFF"/>
        <w:spacing w:after="0" w:line="240" w:lineRule="auto"/>
        <w:jc w:val="both"/>
        <w:rPr>
          <w:rFonts w:ascii="Arial" w:eastAsia="Times New Roman" w:hAnsi="Arial" w:cs="Arial"/>
          <w:color w:val="222222"/>
          <w:sz w:val="20"/>
          <w:szCs w:val="20"/>
          <w:lang w:eastAsia="es-CO"/>
        </w:rPr>
      </w:pPr>
    </w:p>
    <w:p w14:paraId="0A7C4DB6" w14:textId="55D15B0A" w:rsidR="009504E5" w:rsidRPr="009504E5" w:rsidRDefault="009504E5" w:rsidP="00C1621A">
      <w:pPr>
        <w:shd w:val="clear" w:color="auto" w:fill="E7E6E6" w:themeFill="background2"/>
        <w:spacing w:after="0" w:line="240" w:lineRule="auto"/>
        <w:jc w:val="both"/>
        <w:rPr>
          <w:rFonts w:ascii="Arial" w:eastAsia="Times New Roman" w:hAnsi="Arial" w:cs="Arial"/>
          <w:color w:val="2F5496" w:themeColor="accent1" w:themeShade="BF"/>
          <w:sz w:val="20"/>
          <w:szCs w:val="20"/>
          <w:lang w:eastAsia="es-CO"/>
        </w:rPr>
      </w:pPr>
      <w:r w:rsidRPr="009504E5">
        <w:rPr>
          <w:rFonts w:ascii="Arial" w:eastAsia="Times New Roman" w:hAnsi="Arial" w:cs="Arial"/>
          <w:b/>
          <w:bCs/>
          <w:color w:val="2F5496" w:themeColor="accent1" w:themeShade="BF"/>
          <w:sz w:val="20"/>
          <w:szCs w:val="20"/>
          <w:lang w:eastAsia="es-CO"/>
        </w:rPr>
        <w:t>DÍA 15: COSTA AZUL - NIMES - BARCELONA</w:t>
      </w:r>
    </w:p>
    <w:p w14:paraId="5DBDED6C" w14:textId="5B9E8551" w:rsidR="009504E5" w:rsidRDefault="009504E5" w:rsidP="00C1621A">
      <w:pPr>
        <w:shd w:val="clear" w:color="auto" w:fill="FFFFFF"/>
        <w:spacing w:after="0" w:line="240" w:lineRule="auto"/>
        <w:jc w:val="both"/>
        <w:rPr>
          <w:rFonts w:ascii="Arial" w:eastAsia="Times New Roman" w:hAnsi="Arial" w:cs="Arial"/>
          <w:color w:val="222222"/>
          <w:sz w:val="20"/>
          <w:szCs w:val="20"/>
          <w:lang w:eastAsia="es-CO"/>
        </w:rPr>
      </w:pPr>
      <w:r w:rsidRPr="009504E5">
        <w:rPr>
          <w:rFonts w:ascii="Arial" w:eastAsia="Times New Roman" w:hAnsi="Arial" w:cs="Arial"/>
          <w:color w:val="222222"/>
          <w:sz w:val="20"/>
          <w:szCs w:val="20"/>
          <w:lang w:eastAsia="es-CO"/>
        </w:rPr>
        <w:t xml:space="preserve">​Desayuno. Breve parada en la Provenza para visitar la emblemática casa de perfumes Fragonard. Viaje hacia Nimes, la "Roma francesa". Tiempo libre para el almuerzo y para admirar sus impresionantes monumentos romanos, como el anfiteatro la Arena y el templo de la </w:t>
      </w:r>
      <w:proofErr w:type="spellStart"/>
      <w:r w:rsidRPr="009504E5">
        <w:rPr>
          <w:rFonts w:ascii="Arial" w:eastAsia="Times New Roman" w:hAnsi="Arial" w:cs="Arial"/>
          <w:color w:val="222222"/>
          <w:sz w:val="20"/>
          <w:szCs w:val="20"/>
          <w:lang w:eastAsia="es-CO"/>
        </w:rPr>
        <w:t>Maison</w:t>
      </w:r>
      <w:proofErr w:type="spellEnd"/>
      <w:r w:rsidRPr="009504E5">
        <w:rPr>
          <w:rFonts w:ascii="Arial" w:eastAsia="Times New Roman" w:hAnsi="Arial" w:cs="Arial"/>
          <w:color w:val="222222"/>
          <w:sz w:val="20"/>
          <w:szCs w:val="20"/>
          <w:lang w:eastAsia="es-CO"/>
        </w:rPr>
        <w:t xml:space="preserve"> </w:t>
      </w:r>
      <w:proofErr w:type="spellStart"/>
      <w:r w:rsidRPr="009504E5">
        <w:rPr>
          <w:rFonts w:ascii="Arial" w:eastAsia="Times New Roman" w:hAnsi="Arial" w:cs="Arial"/>
          <w:color w:val="222222"/>
          <w:sz w:val="20"/>
          <w:szCs w:val="20"/>
          <w:lang w:eastAsia="es-CO"/>
        </w:rPr>
        <w:t>Carrée</w:t>
      </w:r>
      <w:proofErr w:type="spellEnd"/>
      <w:r w:rsidRPr="009504E5">
        <w:rPr>
          <w:rFonts w:ascii="Arial" w:eastAsia="Times New Roman" w:hAnsi="Arial" w:cs="Arial"/>
          <w:color w:val="222222"/>
          <w:sz w:val="20"/>
          <w:szCs w:val="20"/>
          <w:lang w:eastAsia="es-CO"/>
        </w:rPr>
        <w:t>. Continuación hacia la frontera española. Llegada a Barcelona. Alojamiento. Sugerimos disfrutar las múltiples posibilidades nocturnas que la ciudad ofrece.</w:t>
      </w:r>
    </w:p>
    <w:p w14:paraId="6B6D69D6" w14:textId="77777777" w:rsidR="009504E5" w:rsidRPr="009504E5" w:rsidRDefault="009504E5" w:rsidP="00C1621A">
      <w:pPr>
        <w:shd w:val="clear" w:color="auto" w:fill="FFFFFF"/>
        <w:spacing w:after="0" w:line="240" w:lineRule="auto"/>
        <w:jc w:val="both"/>
        <w:rPr>
          <w:rFonts w:ascii="Arial" w:eastAsia="Times New Roman" w:hAnsi="Arial" w:cs="Arial"/>
          <w:color w:val="222222"/>
          <w:sz w:val="20"/>
          <w:szCs w:val="20"/>
          <w:lang w:eastAsia="es-CO"/>
        </w:rPr>
      </w:pPr>
    </w:p>
    <w:p w14:paraId="5A4A2BD0" w14:textId="5EF734AD" w:rsidR="009504E5" w:rsidRPr="009504E5" w:rsidRDefault="009504E5" w:rsidP="00C1621A">
      <w:pPr>
        <w:shd w:val="clear" w:color="auto" w:fill="E7E6E6" w:themeFill="background2"/>
        <w:spacing w:after="0" w:line="240" w:lineRule="auto"/>
        <w:jc w:val="both"/>
        <w:rPr>
          <w:rFonts w:ascii="Arial" w:eastAsia="Times New Roman" w:hAnsi="Arial" w:cs="Arial"/>
          <w:color w:val="2F5496" w:themeColor="accent1" w:themeShade="BF"/>
          <w:sz w:val="20"/>
          <w:szCs w:val="20"/>
          <w:lang w:eastAsia="es-CO"/>
        </w:rPr>
      </w:pPr>
      <w:r w:rsidRPr="009504E5">
        <w:rPr>
          <w:rFonts w:ascii="Arial" w:eastAsia="Times New Roman" w:hAnsi="Arial" w:cs="Arial"/>
          <w:b/>
          <w:bCs/>
          <w:color w:val="2F5496" w:themeColor="accent1" w:themeShade="BF"/>
          <w:sz w:val="20"/>
          <w:szCs w:val="20"/>
          <w:lang w:eastAsia="es-CO"/>
        </w:rPr>
        <w:t>DÍA 16:  BARCELONA - ZARAGOZA - MADRID</w:t>
      </w:r>
    </w:p>
    <w:p w14:paraId="6A7FB3C2" w14:textId="4CACAE95" w:rsidR="009504E5" w:rsidRDefault="009504E5" w:rsidP="00C1621A">
      <w:pPr>
        <w:shd w:val="clear" w:color="auto" w:fill="FFFFFF"/>
        <w:spacing w:after="0" w:line="240" w:lineRule="auto"/>
        <w:jc w:val="both"/>
        <w:rPr>
          <w:rFonts w:ascii="Arial" w:eastAsia="Times New Roman" w:hAnsi="Arial" w:cs="Arial"/>
          <w:color w:val="222222"/>
          <w:sz w:val="20"/>
          <w:szCs w:val="20"/>
          <w:lang w:eastAsia="es-CO"/>
        </w:rPr>
      </w:pPr>
      <w:r w:rsidRPr="009504E5">
        <w:rPr>
          <w:rFonts w:ascii="Arial" w:eastAsia="Times New Roman" w:hAnsi="Arial" w:cs="Arial"/>
          <w:color w:val="222222"/>
          <w:sz w:val="20"/>
          <w:szCs w:val="20"/>
          <w:lang w:eastAsia="es-CO"/>
        </w:rPr>
        <w:t xml:space="preserve">Desayuno. Breve panorámica de Barcelona en bus con guía acompañante. Recorrido entre otras por Plaza Cataluña, el elegante Paseo de Gracia, admirando la Casa Batlló y La Pedrera obras de </w:t>
      </w:r>
      <w:proofErr w:type="spellStart"/>
      <w:r w:rsidRPr="009504E5">
        <w:rPr>
          <w:rFonts w:ascii="Arial" w:eastAsia="Times New Roman" w:hAnsi="Arial" w:cs="Arial"/>
          <w:color w:val="222222"/>
          <w:sz w:val="20"/>
          <w:szCs w:val="20"/>
          <w:lang w:eastAsia="es-CO"/>
        </w:rPr>
        <w:t>Gaudi</w:t>
      </w:r>
      <w:proofErr w:type="spellEnd"/>
      <w:r w:rsidRPr="009504E5">
        <w:rPr>
          <w:rFonts w:ascii="Arial" w:eastAsia="Times New Roman" w:hAnsi="Arial" w:cs="Arial"/>
          <w:color w:val="222222"/>
          <w:sz w:val="20"/>
          <w:szCs w:val="20"/>
          <w:lang w:eastAsia="es-CO"/>
        </w:rPr>
        <w:t>. Parada en la Sagrada Familia para apreciar sus fachadas. Plaza de España, frente a las Torres Venecianas y el Palacio Nacional. Salida hacia Zaragoza. Tiempo libre para poder visitar la Basílica de la Virgen del Pilar, patrona de la Hispanidad y recorrer su casco antiguo. Por la tarde, continuación a Madrid. Alojamiento.</w:t>
      </w:r>
    </w:p>
    <w:p w14:paraId="55765B95" w14:textId="77777777" w:rsidR="009504E5" w:rsidRPr="009504E5" w:rsidRDefault="009504E5" w:rsidP="00C1621A">
      <w:pPr>
        <w:shd w:val="clear" w:color="auto" w:fill="FFFFFF"/>
        <w:spacing w:after="0" w:line="240" w:lineRule="auto"/>
        <w:jc w:val="both"/>
        <w:rPr>
          <w:rFonts w:ascii="Arial" w:eastAsia="Times New Roman" w:hAnsi="Arial" w:cs="Arial"/>
          <w:color w:val="222222"/>
          <w:sz w:val="20"/>
          <w:szCs w:val="20"/>
          <w:lang w:eastAsia="es-CO"/>
        </w:rPr>
      </w:pPr>
    </w:p>
    <w:p w14:paraId="40201A94" w14:textId="033CAB0F" w:rsidR="009504E5" w:rsidRPr="009504E5" w:rsidRDefault="009504E5" w:rsidP="00C1621A">
      <w:pPr>
        <w:shd w:val="clear" w:color="auto" w:fill="E7E6E6" w:themeFill="background2"/>
        <w:spacing w:after="0" w:line="240" w:lineRule="auto"/>
        <w:jc w:val="both"/>
        <w:rPr>
          <w:rFonts w:ascii="Arial" w:eastAsia="Times New Roman" w:hAnsi="Arial" w:cs="Arial"/>
          <w:color w:val="2F5496" w:themeColor="accent1" w:themeShade="BF"/>
          <w:sz w:val="20"/>
          <w:szCs w:val="20"/>
          <w:lang w:eastAsia="es-CO"/>
        </w:rPr>
      </w:pPr>
      <w:r>
        <w:rPr>
          <w:rFonts w:ascii="Arial" w:eastAsia="Times New Roman" w:hAnsi="Arial" w:cs="Arial"/>
          <w:b/>
          <w:bCs/>
          <w:color w:val="2F5496" w:themeColor="accent1" w:themeShade="BF"/>
          <w:sz w:val="20"/>
          <w:szCs w:val="20"/>
          <w:lang w:eastAsia="es-CO"/>
        </w:rPr>
        <w:t xml:space="preserve">DÍA 17: </w:t>
      </w:r>
      <w:r w:rsidRPr="009504E5">
        <w:rPr>
          <w:rFonts w:ascii="Arial" w:eastAsia="Times New Roman" w:hAnsi="Arial" w:cs="Arial"/>
          <w:b/>
          <w:bCs/>
          <w:color w:val="2F5496" w:themeColor="accent1" w:themeShade="BF"/>
          <w:sz w:val="20"/>
          <w:szCs w:val="20"/>
          <w:lang w:eastAsia="es-CO"/>
        </w:rPr>
        <w:t xml:space="preserve"> MADRID - AMÉRICA</w:t>
      </w:r>
    </w:p>
    <w:p w14:paraId="2AA87855" w14:textId="77777777" w:rsidR="009504E5" w:rsidRPr="009504E5" w:rsidRDefault="009504E5" w:rsidP="00C1621A">
      <w:pPr>
        <w:shd w:val="clear" w:color="auto" w:fill="FFFFFF"/>
        <w:spacing w:after="0" w:line="240" w:lineRule="auto"/>
        <w:jc w:val="both"/>
        <w:rPr>
          <w:rFonts w:ascii="Arial" w:eastAsia="Times New Roman" w:hAnsi="Arial" w:cs="Arial"/>
          <w:color w:val="222222"/>
          <w:sz w:val="20"/>
          <w:szCs w:val="20"/>
          <w:lang w:eastAsia="es-CO"/>
        </w:rPr>
      </w:pPr>
      <w:r w:rsidRPr="009504E5">
        <w:rPr>
          <w:rFonts w:ascii="Arial" w:eastAsia="Times New Roman" w:hAnsi="Arial" w:cs="Arial"/>
          <w:color w:val="222222"/>
          <w:sz w:val="20"/>
          <w:szCs w:val="20"/>
          <w:lang w:eastAsia="es-CO"/>
        </w:rPr>
        <w:t>Desayuno y a la hora determinada traslado al aeropuerto para tomar el vuelo de regreso.</w:t>
      </w:r>
    </w:p>
    <w:p w14:paraId="7FB43DA7" w14:textId="03ED0606" w:rsidR="0085530C" w:rsidRDefault="0085530C" w:rsidP="00C1621A">
      <w:pPr>
        <w:jc w:val="both"/>
        <w:rPr>
          <w:sz w:val="20"/>
          <w:szCs w:val="20"/>
        </w:rPr>
      </w:pPr>
    </w:p>
    <w:p w14:paraId="6AEEA06D" w14:textId="452C8CA5" w:rsidR="00D80AAC" w:rsidRDefault="00D80AAC" w:rsidP="00D80AAC">
      <w:pPr>
        <w:pBdr>
          <w:top w:val="nil"/>
          <w:left w:val="nil"/>
          <w:bottom w:val="nil"/>
          <w:right w:val="nil"/>
          <w:between w:val="nil"/>
        </w:pBdr>
        <w:spacing w:after="0" w:line="278" w:lineRule="auto"/>
        <w:ind w:left="360"/>
        <w:jc w:val="center"/>
        <w:rPr>
          <w:rFonts w:ascii="Arial" w:eastAsia="Arial" w:hAnsi="Arial" w:cs="Arial"/>
          <w:b/>
          <w:bCs/>
          <w:color w:val="2F5496" w:themeColor="accent1" w:themeShade="BF"/>
          <w:sz w:val="20"/>
          <w:szCs w:val="20"/>
        </w:rPr>
      </w:pPr>
      <w:r w:rsidRPr="00D80AAC">
        <w:rPr>
          <w:rFonts w:ascii="Arial" w:eastAsia="Arial" w:hAnsi="Arial" w:cs="Arial"/>
          <w:color w:val="2F5496" w:themeColor="accent1" w:themeShade="BF"/>
          <w:sz w:val="20"/>
          <w:szCs w:val="20"/>
        </w:rPr>
        <w:t xml:space="preserve">- </w:t>
      </w:r>
      <w:r w:rsidRPr="00D80AAC">
        <w:rPr>
          <w:rFonts w:ascii="Arial" w:eastAsia="Arial" w:hAnsi="Arial" w:cs="Arial"/>
          <w:b/>
          <w:bCs/>
          <w:color w:val="2F5496" w:themeColor="accent1" w:themeShade="BF"/>
          <w:sz w:val="20"/>
          <w:szCs w:val="20"/>
        </w:rPr>
        <w:t xml:space="preserve">NOS VEMOS EN TU PRÓXIMA AVENTURA- </w:t>
      </w:r>
    </w:p>
    <w:p w14:paraId="591C789F" w14:textId="344C4E12" w:rsidR="00D80AAC" w:rsidRDefault="00D80AAC" w:rsidP="00D80AAC">
      <w:pPr>
        <w:pBdr>
          <w:top w:val="nil"/>
          <w:left w:val="nil"/>
          <w:bottom w:val="nil"/>
          <w:right w:val="nil"/>
          <w:between w:val="nil"/>
        </w:pBdr>
        <w:spacing w:after="0" w:line="278" w:lineRule="auto"/>
        <w:ind w:left="360"/>
        <w:jc w:val="center"/>
        <w:rPr>
          <w:rFonts w:ascii="Arial" w:eastAsia="Arial" w:hAnsi="Arial" w:cs="Arial"/>
          <w:b/>
          <w:bCs/>
          <w:color w:val="2F5496" w:themeColor="accent1" w:themeShade="BF"/>
          <w:sz w:val="20"/>
          <w:szCs w:val="20"/>
        </w:rPr>
      </w:pPr>
    </w:p>
    <w:tbl>
      <w:tblPr>
        <w:tblpPr w:leftFromText="141" w:rightFromText="141" w:vertAnchor="text" w:horzAnchor="page" w:tblpX="3745" w:tblpY="-129"/>
        <w:tblW w:w="5660" w:type="dxa"/>
        <w:tblCellMar>
          <w:left w:w="70" w:type="dxa"/>
          <w:right w:w="70" w:type="dxa"/>
        </w:tblCellMar>
        <w:tblLook w:val="04A0" w:firstRow="1" w:lastRow="0" w:firstColumn="1" w:lastColumn="0" w:noHBand="0" w:noVBand="1"/>
      </w:tblPr>
      <w:tblGrid>
        <w:gridCol w:w="1108"/>
        <w:gridCol w:w="4552"/>
      </w:tblGrid>
      <w:tr w:rsidR="00F97599" w:rsidRPr="00F63F5F" w14:paraId="2B871A7C" w14:textId="77777777" w:rsidTr="00F97599">
        <w:trPr>
          <w:trHeight w:val="3"/>
        </w:trPr>
        <w:tc>
          <w:tcPr>
            <w:tcW w:w="5660" w:type="dxa"/>
            <w:gridSpan w:val="2"/>
            <w:tcBorders>
              <w:top w:val="single" w:sz="8" w:space="0" w:color="808080"/>
              <w:left w:val="single" w:sz="8" w:space="0" w:color="808080"/>
              <w:bottom w:val="single" w:sz="8" w:space="0" w:color="A6A6A6"/>
              <w:right w:val="single" w:sz="8" w:space="0" w:color="808080"/>
            </w:tcBorders>
            <w:shd w:val="clear" w:color="000000" w:fill="001336"/>
            <w:vAlign w:val="center"/>
            <w:hideMark/>
          </w:tcPr>
          <w:p w14:paraId="7EA56E58" w14:textId="77777777" w:rsidR="00F97599" w:rsidRPr="00F63F5F" w:rsidRDefault="00F97599" w:rsidP="00F97599">
            <w:pPr>
              <w:spacing w:after="0" w:line="240" w:lineRule="auto"/>
              <w:jc w:val="center"/>
              <w:rPr>
                <w:rFonts w:ascii="Arial" w:eastAsia="Times New Roman" w:hAnsi="Arial" w:cs="Arial"/>
                <w:b/>
                <w:bCs/>
                <w:color w:val="FFFFFF"/>
                <w:sz w:val="20"/>
                <w:szCs w:val="20"/>
              </w:rPr>
            </w:pPr>
            <w:r w:rsidRPr="00F63F5F">
              <w:rPr>
                <w:rFonts w:ascii="Arial" w:eastAsia="Arial" w:hAnsi="Arial" w:cs="Arial"/>
                <w:b/>
                <w:bCs/>
                <w:color w:val="FFFFFF"/>
                <w:sz w:val="20"/>
                <w:szCs w:val="20"/>
              </w:rPr>
              <w:lastRenderedPageBreak/>
              <w:t>HOTELES PREVISTOS O SIMILARES</w:t>
            </w:r>
          </w:p>
        </w:tc>
      </w:tr>
      <w:tr w:rsidR="00F97599" w:rsidRPr="00F63F5F" w14:paraId="37ACE4DF" w14:textId="77777777" w:rsidTr="00F97599">
        <w:trPr>
          <w:trHeight w:val="2"/>
        </w:trPr>
        <w:tc>
          <w:tcPr>
            <w:tcW w:w="1108" w:type="dxa"/>
            <w:tcBorders>
              <w:top w:val="nil"/>
              <w:left w:val="single" w:sz="8" w:space="0" w:color="808080"/>
              <w:bottom w:val="single" w:sz="8" w:space="0" w:color="A6A6A6"/>
              <w:right w:val="single" w:sz="8" w:space="0" w:color="A6A6A6"/>
            </w:tcBorders>
            <w:shd w:val="clear" w:color="000000" w:fill="001336"/>
            <w:vAlign w:val="center"/>
            <w:hideMark/>
          </w:tcPr>
          <w:p w14:paraId="790FCBE7" w14:textId="77777777" w:rsidR="00F97599" w:rsidRPr="00F63F5F" w:rsidRDefault="00F97599" w:rsidP="00F97599">
            <w:pPr>
              <w:spacing w:after="0" w:line="240" w:lineRule="auto"/>
              <w:jc w:val="center"/>
              <w:rPr>
                <w:rFonts w:ascii="Arial" w:eastAsia="Times New Roman" w:hAnsi="Arial" w:cs="Arial"/>
                <w:b/>
                <w:bCs/>
                <w:color w:val="FFFFFF"/>
                <w:sz w:val="20"/>
                <w:szCs w:val="20"/>
              </w:rPr>
            </w:pPr>
            <w:r w:rsidRPr="00F63F5F">
              <w:rPr>
                <w:rFonts w:ascii="Arial" w:eastAsia="Arial" w:hAnsi="Arial" w:cs="Arial"/>
                <w:b/>
                <w:bCs/>
                <w:color w:val="FFFFFF"/>
                <w:sz w:val="20"/>
                <w:szCs w:val="20"/>
              </w:rPr>
              <w:t>Ciudad</w:t>
            </w:r>
          </w:p>
        </w:tc>
        <w:tc>
          <w:tcPr>
            <w:tcW w:w="4552" w:type="dxa"/>
            <w:tcBorders>
              <w:top w:val="nil"/>
              <w:left w:val="nil"/>
              <w:bottom w:val="single" w:sz="8" w:space="0" w:color="A6A6A6"/>
              <w:right w:val="single" w:sz="8" w:space="0" w:color="808080"/>
            </w:tcBorders>
            <w:shd w:val="clear" w:color="000000" w:fill="001336"/>
            <w:vAlign w:val="center"/>
            <w:hideMark/>
          </w:tcPr>
          <w:p w14:paraId="6E0E5A58" w14:textId="77777777" w:rsidR="00F97599" w:rsidRPr="00F63F5F" w:rsidRDefault="00F97599" w:rsidP="00F97599">
            <w:pPr>
              <w:spacing w:after="0" w:line="240" w:lineRule="auto"/>
              <w:jc w:val="center"/>
              <w:rPr>
                <w:rFonts w:ascii="Arial" w:eastAsia="Times New Roman" w:hAnsi="Arial" w:cs="Arial"/>
                <w:b/>
                <w:bCs/>
                <w:color w:val="FFFFFF"/>
                <w:sz w:val="20"/>
                <w:szCs w:val="20"/>
              </w:rPr>
            </w:pPr>
            <w:r w:rsidRPr="00F63F5F">
              <w:rPr>
                <w:rFonts w:ascii="Arial" w:eastAsia="Arial" w:hAnsi="Arial" w:cs="Arial"/>
                <w:b/>
                <w:bCs/>
                <w:color w:val="FFFFFF"/>
                <w:sz w:val="20"/>
                <w:szCs w:val="20"/>
              </w:rPr>
              <w:t>Hotel</w:t>
            </w:r>
          </w:p>
        </w:tc>
      </w:tr>
      <w:tr w:rsidR="00F97599" w:rsidRPr="00F63F5F" w14:paraId="5C85B7CC" w14:textId="77777777" w:rsidTr="00F97599">
        <w:trPr>
          <w:trHeight w:val="2"/>
        </w:trPr>
        <w:tc>
          <w:tcPr>
            <w:tcW w:w="1108" w:type="dxa"/>
            <w:tcBorders>
              <w:top w:val="nil"/>
              <w:left w:val="single" w:sz="8" w:space="0" w:color="808080"/>
              <w:bottom w:val="single" w:sz="8" w:space="0" w:color="A6A6A6"/>
              <w:right w:val="nil"/>
            </w:tcBorders>
            <w:shd w:val="clear" w:color="000000" w:fill="D9E1F2"/>
            <w:vAlign w:val="center"/>
            <w:hideMark/>
          </w:tcPr>
          <w:p w14:paraId="7ED4FF12" w14:textId="77777777" w:rsidR="00F97599" w:rsidRPr="00F63F5F" w:rsidRDefault="00F97599" w:rsidP="00F97599">
            <w:pPr>
              <w:spacing w:after="0" w:line="240" w:lineRule="auto"/>
              <w:jc w:val="right"/>
              <w:rPr>
                <w:rFonts w:ascii="Arial" w:eastAsia="Times New Roman" w:hAnsi="Arial" w:cs="Arial"/>
                <w:b/>
                <w:bCs/>
                <w:color w:val="000000"/>
                <w:sz w:val="20"/>
                <w:szCs w:val="20"/>
              </w:rPr>
            </w:pPr>
            <w:r w:rsidRPr="00F63F5F">
              <w:rPr>
                <w:rFonts w:ascii="Arial" w:eastAsia="Arial" w:hAnsi="Arial" w:cs="Arial"/>
                <w:b/>
                <w:bCs/>
                <w:color w:val="000000"/>
                <w:sz w:val="20"/>
                <w:szCs w:val="20"/>
              </w:rPr>
              <w:t>Madrid</w:t>
            </w:r>
          </w:p>
        </w:tc>
        <w:tc>
          <w:tcPr>
            <w:tcW w:w="4552" w:type="dxa"/>
            <w:tcBorders>
              <w:top w:val="nil"/>
              <w:left w:val="single" w:sz="8" w:space="0" w:color="A6A6A6"/>
              <w:bottom w:val="single" w:sz="8" w:space="0" w:color="A6A6A6"/>
              <w:right w:val="single" w:sz="8" w:space="0" w:color="808080"/>
            </w:tcBorders>
            <w:shd w:val="clear" w:color="000000" w:fill="D9E1F2"/>
            <w:vAlign w:val="center"/>
            <w:hideMark/>
          </w:tcPr>
          <w:p w14:paraId="4C4A615B" w14:textId="77777777" w:rsidR="00F97599" w:rsidRPr="00F63F5F" w:rsidRDefault="00F97599" w:rsidP="00F97599">
            <w:pPr>
              <w:spacing w:after="0" w:line="240" w:lineRule="auto"/>
              <w:rPr>
                <w:rFonts w:ascii="Arial" w:eastAsia="Times New Roman" w:hAnsi="Arial" w:cs="Arial"/>
                <w:color w:val="000000"/>
                <w:sz w:val="20"/>
                <w:szCs w:val="20"/>
              </w:rPr>
            </w:pPr>
            <w:r w:rsidRPr="00F63F5F">
              <w:rPr>
                <w:rFonts w:ascii="Arial" w:eastAsia="Arial" w:hAnsi="Arial" w:cs="Arial"/>
                <w:color w:val="000000"/>
                <w:sz w:val="20"/>
                <w:szCs w:val="20"/>
              </w:rPr>
              <w:t>Ibis Madrid Alcalá</w:t>
            </w:r>
          </w:p>
        </w:tc>
      </w:tr>
      <w:tr w:rsidR="00F97599" w:rsidRPr="00F63F5F" w14:paraId="423EC76A" w14:textId="77777777" w:rsidTr="00F97599">
        <w:trPr>
          <w:trHeight w:val="2"/>
        </w:trPr>
        <w:tc>
          <w:tcPr>
            <w:tcW w:w="1108" w:type="dxa"/>
            <w:tcBorders>
              <w:top w:val="nil"/>
              <w:left w:val="single" w:sz="8" w:space="0" w:color="808080"/>
              <w:bottom w:val="single" w:sz="8" w:space="0" w:color="A6A6A6"/>
              <w:right w:val="nil"/>
            </w:tcBorders>
            <w:vAlign w:val="center"/>
            <w:hideMark/>
          </w:tcPr>
          <w:p w14:paraId="10E901DA" w14:textId="77777777" w:rsidR="00F97599" w:rsidRPr="00F63F5F" w:rsidRDefault="00F97599" w:rsidP="00F97599">
            <w:pPr>
              <w:spacing w:after="0" w:line="240" w:lineRule="auto"/>
              <w:jc w:val="right"/>
              <w:rPr>
                <w:rFonts w:ascii="Arial" w:eastAsia="Times New Roman" w:hAnsi="Arial" w:cs="Arial"/>
                <w:b/>
                <w:bCs/>
                <w:color w:val="000000"/>
                <w:sz w:val="20"/>
                <w:szCs w:val="20"/>
              </w:rPr>
            </w:pPr>
            <w:r w:rsidRPr="00F63F5F">
              <w:rPr>
                <w:rFonts w:ascii="Arial" w:eastAsia="Arial" w:hAnsi="Arial" w:cs="Arial"/>
                <w:b/>
                <w:bCs/>
                <w:color w:val="000000"/>
                <w:sz w:val="20"/>
                <w:szCs w:val="20"/>
              </w:rPr>
              <w:t>Lourdes</w:t>
            </w:r>
          </w:p>
        </w:tc>
        <w:tc>
          <w:tcPr>
            <w:tcW w:w="4552" w:type="dxa"/>
            <w:tcBorders>
              <w:top w:val="nil"/>
              <w:left w:val="single" w:sz="8" w:space="0" w:color="A6A6A6"/>
              <w:bottom w:val="single" w:sz="8" w:space="0" w:color="A6A6A6"/>
              <w:right w:val="single" w:sz="8" w:space="0" w:color="808080"/>
            </w:tcBorders>
            <w:vAlign w:val="center"/>
            <w:hideMark/>
          </w:tcPr>
          <w:p w14:paraId="55F8BB85" w14:textId="77777777" w:rsidR="00F97599" w:rsidRPr="00F63F5F" w:rsidRDefault="00F97599" w:rsidP="00F97599">
            <w:pPr>
              <w:spacing w:after="0" w:line="240" w:lineRule="auto"/>
              <w:rPr>
                <w:rFonts w:ascii="Arial" w:eastAsia="Times New Roman" w:hAnsi="Arial" w:cs="Arial"/>
                <w:color w:val="000000"/>
                <w:sz w:val="20"/>
                <w:szCs w:val="20"/>
              </w:rPr>
            </w:pPr>
            <w:r w:rsidRPr="00F63F5F">
              <w:rPr>
                <w:rFonts w:ascii="Arial" w:eastAsia="Arial" w:hAnsi="Arial" w:cs="Arial"/>
                <w:color w:val="000000"/>
                <w:sz w:val="20"/>
                <w:szCs w:val="20"/>
              </w:rPr>
              <w:t xml:space="preserve">Ibis Lourdes Centre </w:t>
            </w:r>
            <w:proofErr w:type="spellStart"/>
            <w:r w:rsidRPr="00F63F5F">
              <w:rPr>
                <w:rFonts w:ascii="Arial" w:eastAsia="Arial" w:hAnsi="Arial" w:cs="Arial"/>
                <w:color w:val="000000"/>
                <w:sz w:val="20"/>
                <w:szCs w:val="20"/>
              </w:rPr>
              <w:t>Gare</w:t>
            </w:r>
            <w:proofErr w:type="spellEnd"/>
          </w:p>
        </w:tc>
      </w:tr>
      <w:tr w:rsidR="00F97599" w:rsidRPr="00F63F5F" w14:paraId="42260B88" w14:textId="77777777" w:rsidTr="00F97599">
        <w:trPr>
          <w:trHeight w:val="2"/>
        </w:trPr>
        <w:tc>
          <w:tcPr>
            <w:tcW w:w="1108" w:type="dxa"/>
            <w:tcBorders>
              <w:top w:val="nil"/>
              <w:left w:val="single" w:sz="8" w:space="0" w:color="808080"/>
              <w:bottom w:val="single" w:sz="8" w:space="0" w:color="A6A6A6"/>
              <w:right w:val="nil"/>
            </w:tcBorders>
            <w:shd w:val="clear" w:color="000000" w:fill="D9E1F2"/>
            <w:vAlign w:val="center"/>
            <w:hideMark/>
          </w:tcPr>
          <w:p w14:paraId="7D750F23" w14:textId="77777777" w:rsidR="00F97599" w:rsidRPr="00F63F5F" w:rsidRDefault="00F97599" w:rsidP="00F97599">
            <w:pPr>
              <w:spacing w:after="0" w:line="240" w:lineRule="auto"/>
              <w:jc w:val="right"/>
              <w:rPr>
                <w:rFonts w:ascii="Arial" w:eastAsia="Times New Roman" w:hAnsi="Arial" w:cs="Arial"/>
                <w:b/>
                <w:bCs/>
                <w:color w:val="000000"/>
                <w:sz w:val="20"/>
                <w:szCs w:val="20"/>
              </w:rPr>
            </w:pPr>
            <w:proofErr w:type="spellStart"/>
            <w:r w:rsidRPr="00F63F5F">
              <w:rPr>
                <w:rFonts w:ascii="Arial" w:eastAsia="Arial" w:hAnsi="Arial" w:cs="Arial"/>
                <w:b/>
                <w:bCs/>
                <w:color w:val="000000"/>
                <w:sz w:val="20"/>
                <w:szCs w:val="20"/>
              </w:rPr>
              <w:t>Orléans</w:t>
            </w:r>
            <w:proofErr w:type="spellEnd"/>
          </w:p>
        </w:tc>
        <w:tc>
          <w:tcPr>
            <w:tcW w:w="4552" w:type="dxa"/>
            <w:tcBorders>
              <w:top w:val="nil"/>
              <w:left w:val="single" w:sz="8" w:space="0" w:color="A6A6A6"/>
              <w:bottom w:val="single" w:sz="8" w:space="0" w:color="A6A6A6"/>
              <w:right w:val="single" w:sz="8" w:space="0" w:color="808080"/>
            </w:tcBorders>
            <w:shd w:val="clear" w:color="000000" w:fill="D9E1F2"/>
            <w:vAlign w:val="center"/>
            <w:hideMark/>
          </w:tcPr>
          <w:p w14:paraId="0ED2A58F" w14:textId="77777777" w:rsidR="00F97599" w:rsidRPr="00F63F5F" w:rsidRDefault="00F97599" w:rsidP="00F97599">
            <w:pPr>
              <w:spacing w:after="0" w:line="240" w:lineRule="auto"/>
              <w:rPr>
                <w:rFonts w:ascii="Arial" w:eastAsia="Times New Roman" w:hAnsi="Arial" w:cs="Arial"/>
                <w:color w:val="000000"/>
                <w:sz w:val="20"/>
                <w:szCs w:val="20"/>
              </w:rPr>
            </w:pPr>
            <w:r w:rsidRPr="00F63F5F">
              <w:rPr>
                <w:rFonts w:ascii="Arial" w:eastAsia="Arial" w:hAnsi="Arial" w:cs="Arial"/>
                <w:color w:val="000000"/>
                <w:sz w:val="20"/>
                <w:szCs w:val="20"/>
              </w:rPr>
              <w:t xml:space="preserve">Ibis </w:t>
            </w:r>
            <w:proofErr w:type="spellStart"/>
            <w:r w:rsidRPr="00F63F5F">
              <w:rPr>
                <w:rFonts w:ascii="Arial" w:eastAsia="Arial" w:hAnsi="Arial" w:cs="Arial"/>
                <w:color w:val="000000"/>
                <w:sz w:val="20"/>
                <w:szCs w:val="20"/>
              </w:rPr>
              <w:t>Orléans</w:t>
            </w:r>
            <w:proofErr w:type="spellEnd"/>
            <w:r w:rsidRPr="00F63F5F">
              <w:rPr>
                <w:rFonts w:ascii="Arial" w:eastAsia="Arial" w:hAnsi="Arial" w:cs="Arial"/>
                <w:color w:val="000000"/>
                <w:sz w:val="20"/>
                <w:szCs w:val="20"/>
              </w:rPr>
              <w:t xml:space="preserve"> Centre Foch</w:t>
            </w:r>
          </w:p>
        </w:tc>
      </w:tr>
      <w:tr w:rsidR="00F97599" w:rsidRPr="00F63F5F" w14:paraId="7BBAED12" w14:textId="77777777" w:rsidTr="00F97599">
        <w:trPr>
          <w:trHeight w:val="2"/>
        </w:trPr>
        <w:tc>
          <w:tcPr>
            <w:tcW w:w="1108" w:type="dxa"/>
            <w:tcBorders>
              <w:top w:val="nil"/>
              <w:left w:val="single" w:sz="8" w:space="0" w:color="808080"/>
              <w:bottom w:val="single" w:sz="8" w:space="0" w:color="A6A6A6"/>
              <w:right w:val="nil"/>
            </w:tcBorders>
            <w:vAlign w:val="center"/>
            <w:hideMark/>
          </w:tcPr>
          <w:p w14:paraId="48953D2B" w14:textId="77777777" w:rsidR="00F97599" w:rsidRPr="00F63F5F" w:rsidRDefault="00F97599" w:rsidP="00F97599">
            <w:pPr>
              <w:spacing w:after="0" w:line="240" w:lineRule="auto"/>
              <w:jc w:val="right"/>
              <w:rPr>
                <w:rFonts w:ascii="Arial" w:eastAsia="Times New Roman" w:hAnsi="Arial" w:cs="Arial"/>
                <w:b/>
                <w:bCs/>
                <w:color w:val="000000"/>
                <w:sz w:val="20"/>
                <w:szCs w:val="20"/>
              </w:rPr>
            </w:pPr>
            <w:r w:rsidRPr="00F63F5F">
              <w:rPr>
                <w:rFonts w:ascii="Arial" w:eastAsia="Arial" w:hAnsi="Arial" w:cs="Arial"/>
                <w:b/>
                <w:bCs/>
                <w:color w:val="000000"/>
                <w:sz w:val="20"/>
                <w:szCs w:val="20"/>
              </w:rPr>
              <w:t>París</w:t>
            </w:r>
          </w:p>
        </w:tc>
        <w:tc>
          <w:tcPr>
            <w:tcW w:w="4552" w:type="dxa"/>
            <w:tcBorders>
              <w:top w:val="nil"/>
              <w:left w:val="single" w:sz="8" w:space="0" w:color="A6A6A6"/>
              <w:bottom w:val="single" w:sz="8" w:space="0" w:color="A6A6A6"/>
              <w:right w:val="single" w:sz="8" w:space="0" w:color="808080"/>
            </w:tcBorders>
            <w:vAlign w:val="center"/>
            <w:hideMark/>
          </w:tcPr>
          <w:p w14:paraId="20586F84" w14:textId="77777777" w:rsidR="00F97599" w:rsidRPr="00F63F5F" w:rsidRDefault="00F97599" w:rsidP="00F97599">
            <w:pPr>
              <w:spacing w:after="0" w:line="240" w:lineRule="auto"/>
              <w:rPr>
                <w:rFonts w:ascii="Arial" w:eastAsia="Times New Roman" w:hAnsi="Arial" w:cs="Arial"/>
                <w:color w:val="000000"/>
                <w:sz w:val="20"/>
                <w:szCs w:val="20"/>
              </w:rPr>
            </w:pPr>
            <w:r w:rsidRPr="00F63F5F">
              <w:rPr>
                <w:rFonts w:ascii="Arial" w:eastAsia="Arial" w:hAnsi="Arial" w:cs="Arial"/>
                <w:color w:val="000000"/>
                <w:sz w:val="20"/>
                <w:szCs w:val="20"/>
              </w:rPr>
              <w:t xml:space="preserve">B&amp;B Paris </w:t>
            </w:r>
            <w:proofErr w:type="spellStart"/>
            <w:r w:rsidRPr="00F63F5F">
              <w:rPr>
                <w:rFonts w:ascii="Arial" w:eastAsia="Arial" w:hAnsi="Arial" w:cs="Arial"/>
                <w:color w:val="000000"/>
                <w:sz w:val="20"/>
                <w:szCs w:val="20"/>
              </w:rPr>
              <w:t>Italie</w:t>
            </w:r>
            <w:proofErr w:type="spellEnd"/>
            <w:r w:rsidRPr="00F63F5F">
              <w:rPr>
                <w:rFonts w:ascii="Arial" w:eastAsia="Arial" w:hAnsi="Arial" w:cs="Arial"/>
                <w:color w:val="000000"/>
                <w:sz w:val="20"/>
                <w:szCs w:val="20"/>
              </w:rPr>
              <w:t xml:space="preserve"> Porte De </w:t>
            </w:r>
            <w:proofErr w:type="spellStart"/>
            <w:r w:rsidRPr="00F63F5F">
              <w:rPr>
                <w:rFonts w:ascii="Arial" w:eastAsia="Arial" w:hAnsi="Arial" w:cs="Arial"/>
                <w:color w:val="000000"/>
                <w:sz w:val="20"/>
                <w:szCs w:val="20"/>
              </w:rPr>
              <w:t>Choisy</w:t>
            </w:r>
            <w:proofErr w:type="spellEnd"/>
          </w:p>
        </w:tc>
      </w:tr>
      <w:tr w:rsidR="00F97599" w:rsidRPr="00F63F5F" w14:paraId="43B2368D" w14:textId="77777777" w:rsidTr="00F97599">
        <w:trPr>
          <w:trHeight w:val="2"/>
        </w:trPr>
        <w:tc>
          <w:tcPr>
            <w:tcW w:w="1108" w:type="dxa"/>
            <w:tcBorders>
              <w:top w:val="nil"/>
              <w:left w:val="single" w:sz="8" w:space="0" w:color="808080"/>
              <w:bottom w:val="single" w:sz="8" w:space="0" w:color="A6A6A6"/>
              <w:right w:val="nil"/>
            </w:tcBorders>
            <w:shd w:val="clear" w:color="000000" w:fill="D9E1F2"/>
            <w:vAlign w:val="center"/>
            <w:hideMark/>
          </w:tcPr>
          <w:p w14:paraId="4D25CEBD" w14:textId="77777777" w:rsidR="00F97599" w:rsidRPr="00F63F5F" w:rsidRDefault="00F97599" w:rsidP="00F97599">
            <w:pPr>
              <w:spacing w:after="0" w:line="240" w:lineRule="auto"/>
              <w:jc w:val="right"/>
              <w:rPr>
                <w:rFonts w:ascii="Arial" w:eastAsia="Times New Roman" w:hAnsi="Arial" w:cs="Arial"/>
                <w:b/>
                <w:bCs/>
                <w:color w:val="000000"/>
                <w:sz w:val="20"/>
                <w:szCs w:val="20"/>
              </w:rPr>
            </w:pPr>
            <w:r w:rsidRPr="00F63F5F">
              <w:rPr>
                <w:rFonts w:ascii="Arial" w:eastAsia="Arial" w:hAnsi="Arial" w:cs="Arial"/>
                <w:b/>
                <w:bCs/>
                <w:color w:val="000000"/>
                <w:sz w:val="20"/>
                <w:szCs w:val="20"/>
              </w:rPr>
              <w:t>Zúrich</w:t>
            </w:r>
          </w:p>
        </w:tc>
        <w:tc>
          <w:tcPr>
            <w:tcW w:w="4552" w:type="dxa"/>
            <w:tcBorders>
              <w:top w:val="nil"/>
              <w:left w:val="single" w:sz="8" w:space="0" w:color="A6A6A6"/>
              <w:bottom w:val="single" w:sz="8" w:space="0" w:color="A6A6A6"/>
              <w:right w:val="single" w:sz="8" w:space="0" w:color="808080"/>
            </w:tcBorders>
            <w:shd w:val="clear" w:color="000000" w:fill="D9E1F2"/>
            <w:vAlign w:val="center"/>
            <w:hideMark/>
          </w:tcPr>
          <w:p w14:paraId="3E790499" w14:textId="77777777" w:rsidR="00F97599" w:rsidRPr="00F63F5F" w:rsidRDefault="00F97599" w:rsidP="00F97599">
            <w:pPr>
              <w:spacing w:after="0" w:line="240" w:lineRule="auto"/>
              <w:rPr>
                <w:rFonts w:ascii="Arial" w:eastAsia="Times New Roman" w:hAnsi="Arial" w:cs="Arial"/>
                <w:color w:val="000000"/>
                <w:sz w:val="20"/>
                <w:szCs w:val="20"/>
              </w:rPr>
            </w:pPr>
            <w:proofErr w:type="spellStart"/>
            <w:r w:rsidRPr="00F63F5F">
              <w:rPr>
                <w:rFonts w:ascii="Arial" w:eastAsia="Arial" w:hAnsi="Arial" w:cs="Arial"/>
                <w:color w:val="000000"/>
                <w:sz w:val="20"/>
                <w:szCs w:val="20"/>
              </w:rPr>
              <w:t>Thessoni</w:t>
            </w:r>
            <w:proofErr w:type="spellEnd"/>
            <w:r w:rsidRPr="00F63F5F">
              <w:rPr>
                <w:rFonts w:ascii="Arial" w:eastAsia="Arial" w:hAnsi="Arial" w:cs="Arial"/>
                <w:color w:val="000000"/>
                <w:sz w:val="20"/>
                <w:szCs w:val="20"/>
              </w:rPr>
              <w:t xml:space="preserve"> </w:t>
            </w:r>
            <w:proofErr w:type="spellStart"/>
            <w:r w:rsidRPr="00F63F5F">
              <w:rPr>
                <w:rFonts w:ascii="Arial" w:eastAsia="Arial" w:hAnsi="Arial" w:cs="Arial"/>
                <w:color w:val="000000"/>
                <w:sz w:val="20"/>
                <w:szCs w:val="20"/>
              </w:rPr>
              <w:t>Classic</w:t>
            </w:r>
            <w:proofErr w:type="spellEnd"/>
            <w:r w:rsidRPr="00F63F5F">
              <w:rPr>
                <w:rFonts w:ascii="Arial" w:eastAsia="Arial" w:hAnsi="Arial" w:cs="Arial"/>
                <w:color w:val="000000"/>
                <w:sz w:val="20"/>
                <w:szCs w:val="20"/>
              </w:rPr>
              <w:t xml:space="preserve"> </w:t>
            </w:r>
            <w:proofErr w:type="spellStart"/>
            <w:r w:rsidRPr="00F63F5F">
              <w:rPr>
                <w:rFonts w:ascii="Arial" w:eastAsia="Arial" w:hAnsi="Arial" w:cs="Arial"/>
                <w:color w:val="000000"/>
                <w:sz w:val="20"/>
                <w:szCs w:val="20"/>
              </w:rPr>
              <w:t>Zurich</w:t>
            </w:r>
            <w:proofErr w:type="spellEnd"/>
          </w:p>
        </w:tc>
      </w:tr>
      <w:tr w:rsidR="00F97599" w:rsidRPr="00F63F5F" w14:paraId="1AB86788" w14:textId="77777777" w:rsidTr="00F97599">
        <w:trPr>
          <w:trHeight w:val="2"/>
        </w:trPr>
        <w:tc>
          <w:tcPr>
            <w:tcW w:w="1108" w:type="dxa"/>
            <w:tcBorders>
              <w:top w:val="nil"/>
              <w:left w:val="single" w:sz="8" w:space="0" w:color="808080"/>
              <w:bottom w:val="single" w:sz="8" w:space="0" w:color="A6A6A6"/>
              <w:right w:val="nil"/>
            </w:tcBorders>
            <w:vAlign w:val="center"/>
            <w:hideMark/>
          </w:tcPr>
          <w:p w14:paraId="26E39850" w14:textId="77777777" w:rsidR="00F97599" w:rsidRPr="00F63F5F" w:rsidRDefault="00F97599" w:rsidP="00F97599">
            <w:pPr>
              <w:spacing w:after="0" w:line="240" w:lineRule="auto"/>
              <w:jc w:val="right"/>
              <w:rPr>
                <w:rFonts w:ascii="Arial" w:eastAsia="Times New Roman" w:hAnsi="Arial" w:cs="Arial"/>
                <w:b/>
                <w:bCs/>
                <w:color w:val="000000"/>
                <w:sz w:val="20"/>
                <w:szCs w:val="20"/>
              </w:rPr>
            </w:pPr>
            <w:r w:rsidRPr="00F63F5F">
              <w:rPr>
                <w:rFonts w:ascii="Arial" w:eastAsia="Arial" w:hAnsi="Arial" w:cs="Arial"/>
                <w:b/>
                <w:bCs/>
                <w:color w:val="000000"/>
                <w:sz w:val="20"/>
                <w:szCs w:val="20"/>
              </w:rPr>
              <w:t>Venecia</w:t>
            </w:r>
          </w:p>
        </w:tc>
        <w:tc>
          <w:tcPr>
            <w:tcW w:w="4552" w:type="dxa"/>
            <w:tcBorders>
              <w:top w:val="nil"/>
              <w:left w:val="single" w:sz="8" w:space="0" w:color="A6A6A6"/>
              <w:bottom w:val="single" w:sz="8" w:space="0" w:color="A6A6A6"/>
              <w:right w:val="single" w:sz="8" w:space="0" w:color="808080"/>
            </w:tcBorders>
            <w:vAlign w:val="center"/>
            <w:hideMark/>
          </w:tcPr>
          <w:p w14:paraId="04570DC8" w14:textId="77777777" w:rsidR="00F97599" w:rsidRPr="00F63F5F" w:rsidRDefault="00F97599" w:rsidP="00F97599">
            <w:pPr>
              <w:spacing w:after="0" w:line="240" w:lineRule="auto"/>
              <w:rPr>
                <w:rFonts w:ascii="Arial" w:eastAsia="Times New Roman" w:hAnsi="Arial" w:cs="Arial"/>
                <w:color w:val="000000"/>
                <w:sz w:val="20"/>
                <w:szCs w:val="20"/>
              </w:rPr>
            </w:pPr>
            <w:r w:rsidRPr="00F63F5F">
              <w:rPr>
                <w:rFonts w:ascii="Arial" w:eastAsia="Arial" w:hAnsi="Arial" w:cs="Arial"/>
                <w:color w:val="000000"/>
                <w:sz w:val="20"/>
                <w:szCs w:val="20"/>
              </w:rPr>
              <w:t xml:space="preserve">LH Hotel Sirio </w:t>
            </w:r>
            <w:proofErr w:type="spellStart"/>
            <w:r w:rsidRPr="00F63F5F">
              <w:rPr>
                <w:rFonts w:ascii="Arial" w:eastAsia="Arial" w:hAnsi="Arial" w:cs="Arial"/>
                <w:color w:val="000000"/>
                <w:sz w:val="20"/>
                <w:szCs w:val="20"/>
              </w:rPr>
              <w:t>Venice</w:t>
            </w:r>
            <w:proofErr w:type="spellEnd"/>
            <w:r w:rsidRPr="00F63F5F">
              <w:rPr>
                <w:rFonts w:ascii="Arial" w:eastAsia="Arial" w:hAnsi="Arial" w:cs="Arial"/>
                <w:color w:val="000000"/>
                <w:sz w:val="20"/>
                <w:szCs w:val="20"/>
              </w:rPr>
              <w:t xml:space="preserve"> – Mestre</w:t>
            </w:r>
          </w:p>
        </w:tc>
      </w:tr>
      <w:tr w:rsidR="00F97599" w:rsidRPr="00FA6F93" w14:paraId="4759CBC1" w14:textId="77777777" w:rsidTr="00F97599">
        <w:trPr>
          <w:trHeight w:val="2"/>
        </w:trPr>
        <w:tc>
          <w:tcPr>
            <w:tcW w:w="1108" w:type="dxa"/>
            <w:tcBorders>
              <w:top w:val="nil"/>
              <w:left w:val="single" w:sz="8" w:space="0" w:color="808080"/>
              <w:bottom w:val="single" w:sz="8" w:space="0" w:color="A6A6A6"/>
              <w:right w:val="nil"/>
            </w:tcBorders>
            <w:shd w:val="clear" w:color="000000" w:fill="D9E1F2"/>
            <w:vAlign w:val="center"/>
            <w:hideMark/>
          </w:tcPr>
          <w:p w14:paraId="2F6896E3" w14:textId="77777777" w:rsidR="00F97599" w:rsidRPr="00F63F5F" w:rsidRDefault="00F97599" w:rsidP="00F97599">
            <w:pPr>
              <w:spacing w:after="0" w:line="240" w:lineRule="auto"/>
              <w:jc w:val="right"/>
              <w:rPr>
                <w:rFonts w:ascii="Arial" w:eastAsia="Times New Roman" w:hAnsi="Arial" w:cs="Arial"/>
                <w:b/>
                <w:bCs/>
                <w:color w:val="000000"/>
                <w:sz w:val="20"/>
                <w:szCs w:val="20"/>
              </w:rPr>
            </w:pPr>
            <w:r w:rsidRPr="00F63F5F">
              <w:rPr>
                <w:rFonts w:ascii="Arial" w:eastAsia="Arial" w:hAnsi="Arial" w:cs="Arial"/>
                <w:b/>
                <w:bCs/>
                <w:color w:val="000000"/>
                <w:sz w:val="20"/>
                <w:szCs w:val="20"/>
              </w:rPr>
              <w:t>Florencia</w:t>
            </w:r>
          </w:p>
        </w:tc>
        <w:tc>
          <w:tcPr>
            <w:tcW w:w="4552" w:type="dxa"/>
            <w:tcBorders>
              <w:top w:val="nil"/>
              <w:left w:val="single" w:sz="8" w:space="0" w:color="A6A6A6"/>
              <w:bottom w:val="single" w:sz="8" w:space="0" w:color="A6A6A6"/>
              <w:right w:val="single" w:sz="8" w:space="0" w:color="808080"/>
            </w:tcBorders>
            <w:shd w:val="clear" w:color="000000" w:fill="D9E1F2"/>
            <w:vAlign w:val="center"/>
            <w:hideMark/>
          </w:tcPr>
          <w:p w14:paraId="5A714B12" w14:textId="77777777" w:rsidR="00F97599" w:rsidRPr="00F63F5F" w:rsidRDefault="00F97599" w:rsidP="00F97599">
            <w:pPr>
              <w:spacing w:after="0" w:line="240" w:lineRule="auto"/>
              <w:rPr>
                <w:rFonts w:ascii="Arial" w:eastAsia="Times New Roman" w:hAnsi="Arial" w:cs="Arial"/>
                <w:color w:val="000000"/>
                <w:sz w:val="20"/>
                <w:szCs w:val="20"/>
                <w:lang w:val="en-US"/>
              </w:rPr>
            </w:pPr>
            <w:r w:rsidRPr="00F63F5F">
              <w:rPr>
                <w:rFonts w:ascii="Arial" w:eastAsia="Times New Roman" w:hAnsi="Arial" w:cs="Arial"/>
                <w:color w:val="000000"/>
                <w:sz w:val="20"/>
                <w:szCs w:val="20"/>
                <w:lang w:val="en-US"/>
              </w:rPr>
              <w:t>B&amp;B Firenze City Centre</w:t>
            </w:r>
          </w:p>
        </w:tc>
      </w:tr>
      <w:tr w:rsidR="00F97599" w:rsidRPr="00F63F5F" w14:paraId="1F428D83" w14:textId="77777777" w:rsidTr="00F97599">
        <w:trPr>
          <w:trHeight w:val="2"/>
        </w:trPr>
        <w:tc>
          <w:tcPr>
            <w:tcW w:w="1108" w:type="dxa"/>
            <w:tcBorders>
              <w:top w:val="nil"/>
              <w:left w:val="single" w:sz="8" w:space="0" w:color="808080"/>
              <w:bottom w:val="single" w:sz="8" w:space="0" w:color="A6A6A6"/>
              <w:right w:val="nil"/>
            </w:tcBorders>
            <w:vAlign w:val="center"/>
            <w:hideMark/>
          </w:tcPr>
          <w:p w14:paraId="5AEA7943" w14:textId="77777777" w:rsidR="00F97599" w:rsidRPr="00F63F5F" w:rsidRDefault="00F97599" w:rsidP="00F97599">
            <w:pPr>
              <w:spacing w:after="0" w:line="240" w:lineRule="auto"/>
              <w:jc w:val="right"/>
              <w:rPr>
                <w:rFonts w:ascii="Arial" w:eastAsia="Times New Roman" w:hAnsi="Arial" w:cs="Arial"/>
                <w:b/>
                <w:bCs/>
                <w:color w:val="000000"/>
                <w:sz w:val="20"/>
                <w:szCs w:val="20"/>
              </w:rPr>
            </w:pPr>
            <w:r w:rsidRPr="00F63F5F">
              <w:rPr>
                <w:rFonts w:ascii="Arial" w:eastAsia="Arial" w:hAnsi="Arial" w:cs="Arial"/>
                <w:b/>
                <w:bCs/>
                <w:color w:val="000000"/>
                <w:sz w:val="20"/>
                <w:szCs w:val="20"/>
              </w:rPr>
              <w:t>Roma</w:t>
            </w:r>
          </w:p>
        </w:tc>
        <w:tc>
          <w:tcPr>
            <w:tcW w:w="4552" w:type="dxa"/>
            <w:tcBorders>
              <w:top w:val="nil"/>
              <w:left w:val="single" w:sz="8" w:space="0" w:color="A6A6A6"/>
              <w:bottom w:val="single" w:sz="8" w:space="0" w:color="A6A6A6"/>
              <w:right w:val="single" w:sz="8" w:space="0" w:color="808080"/>
            </w:tcBorders>
            <w:vAlign w:val="center"/>
            <w:hideMark/>
          </w:tcPr>
          <w:p w14:paraId="703AEA7C" w14:textId="77777777" w:rsidR="00F97599" w:rsidRPr="00F63F5F" w:rsidRDefault="00F97599" w:rsidP="00F97599">
            <w:pPr>
              <w:spacing w:after="0" w:line="240" w:lineRule="auto"/>
              <w:rPr>
                <w:rFonts w:ascii="Arial" w:eastAsia="Times New Roman" w:hAnsi="Arial" w:cs="Arial"/>
                <w:color w:val="000000"/>
                <w:sz w:val="20"/>
                <w:szCs w:val="20"/>
              </w:rPr>
            </w:pPr>
            <w:r w:rsidRPr="00F63F5F">
              <w:rPr>
                <w:rFonts w:ascii="Arial" w:eastAsia="Arial" w:hAnsi="Arial" w:cs="Arial"/>
                <w:color w:val="000000"/>
                <w:sz w:val="20"/>
                <w:szCs w:val="20"/>
              </w:rPr>
              <w:t>IH Roma Z3</w:t>
            </w:r>
          </w:p>
        </w:tc>
      </w:tr>
      <w:tr w:rsidR="00F97599" w:rsidRPr="00F63F5F" w14:paraId="63E9DF61" w14:textId="77777777" w:rsidTr="00F97599">
        <w:trPr>
          <w:trHeight w:val="2"/>
        </w:trPr>
        <w:tc>
          <w:tcPr>
            <w:tcW w:w="1108" w:type="dxa"/>
            <w:tcBorders>
              <w:top w:val="nil"/>
              <w:left w:val="single" w:sz="8" w:space="0" w:color="808080"/>
              <w:bottom w:val="single" w:sz="8" w:space="0" w:color="A6A6A6"/>
              <w:right w:val="nil"/>
            </w:tcBorders>
            <w:shd w:val="clear" w:color="000000" w:fill="D9E1F2"/>
            <w:vAlign w:val="center"/>
            <w:hideMark/>
          </w:tcPr>
          <w:p w14:paraId="573B94CF" w14:textId="77777777" w:rsidR="00F97599" w:rsidRPr="00F63F5F" w:rsidRDefault="00F97599" w:rsidP="00F97599">
            <w:pPr>
              <w:spacing w:after="0" w:line="240" w:lineRule="auto"/>
              <w:jc w:val="right"/>
              <w:rPr>
                <w:rFonts w:ascii="Arial" w:eastAsia="Times New Roman" w:hAnsi="Arial" w:cs="Arial"/>
                <w:b/>
                <w:bCs/>
                <w:color w:val="000000"/>
                <w:sz w:val="20"/>
                <w:szCs w:val="20"/>
              </w:rPr>
            </w:pPr>
            <w:r w:rsidRPr="00F63F5F">
              <w:rPr>
                <w:rFonts w:ascii="Arial" w:eastAsia="Arial" w:hAnsi="Arial" w:cs="Arial"/>
                <w:b/>
                <w:bCs/>
                <w:color w:val="000000"/>
                <w:sz w:val="20"/>
                <w:szCs w:val="20"/>
              </w:rPr>
              <w:t>Niza</w:t>
            </w:r>
          </w:p>
        </w:tc>
        <w:tc>
          <w:tcPr>
            <w:tcW w:w="4552" w:type="dxa"/>
            <w:tcBorders>
              <w:top w:val="nil"/>
              <w:left w:val="single" w:sz="8" w:space="0" w:color="A6A6A6"/>
              <w:bottom w:val="single" w:sz="8" w:space="0" w:color="A6A6A6"/>
              <w:right w:val="single" w:sz="8" w:space="0" w:color="808080"/>
            </w:tcBorders>
            <w:shd w:val="clear" w:color="000000" w:fill="D9E1F2"/>
            <w:vAlign w:val="center"/>
            <w:hideMark/>
          </w:tcPr>
          <w:p w14:paraId="23C8A836" w14:textId="77777777" w:rsidR="00F97599" w:rsidRPr="00F63F5F" w:rsidRDefault="00F97599" w:rsidP="00F97599">
            <w:pPr>
              <w:spacing w:after="0" w:line="240" w:lineRule="auto"/>
              <w:rPr>
                <w:rFonts w:ascii="Arial" w:eastAsia="Times New Roman" w:hAnsi="Arial" w:cs="Arial"/>
                <w:color w:val="000000"/>
                <w:sz w:val="20"/>
                <w:szCs w:val="20"/>
              </w:rPr>
            </w:pPr>
            <w:r w:rsidRPr="00F63F5F">
              <w:rPr>
                <w:rFonts w:ascii="Arial" w:eastAsia="Arial" w:hAnsi="Arial" w:cs="Arial"/>
                <w:color w:val="000000"/>
                <w:sz w:val="20"/>
                <w:szCs w:val="20"/>
              </w:rPr>
              <w:t xml:space="preserve">Ibis </w:t>
            </w:r>
            <w:proofErr w:type="spellStart"/>
            <w:r w:rsidRPr="00F63F5F">
              <w:rPr>
                <w:rFonts w:ascii="Arial" w:eastAsia="Arial" w:hAnsi="Arial" w:cs="Arial"/>
                <w:color w:val="000000"/>
                <w:sz w:val="20"/>
                <w:szCs w:val="20"/>
              </w:rPr>
              <w:t>Nice</w:t>
            </w:r>
            <w:proofErr w:type="spellEnd"/>
            <w:r w:rsidRPr="00F63F5F">
              <w:rPr>
                <w:rFonts w:ascii="Arial" w:eastAsia="Arial" w:hAnsi="Arial" w:cs="Arial"/>
                <w:color w:val="000000"/>
                <w:sz w:val="20"/>
                <w:szCs w:val="20"/>
              </w:rPr>
              <w:t xml:space="preserve"> Centre </w:t>
            </w:r>
            <w:proofErr w:type="spellStart"/>
            <w:r w:rsidRPr="00F63F5F">
              <w:rPr>
                <w:rFonts w:ascii="Arial" w:eastAsia="Arial" w:hAnsi="Arial" w:cs="Arial"/>
                <w:color w:val="000000"/>
                <w:sz w:val="20"/>
                <w:szCs w:val="20"/>
              </w:rPr>
              <w:t>Gare</w:t>
            </w:r>
            <w:proofErr w:type="spellEnd"/>
          </w:p>
        </w:tc>
      </w:tr>
      <w:tr w:rsidR="00F97599" w:rsidRPr="00F63F5F" w14:paraId="30547C53" w14:textId="77777777" w:rsidTr="00F97599">
        <w:trPr>
          <w:trHeight w:val="2"/>
        </w:trPr>
        <w:tc>
          <w:tcPr>
            <w:tcW w:w="1108" w:type="dxa"/>
            <w:tcBorders>
              <w:top w:val="nil"/>
              <w:left w:val="single" w:sz="8" w:space="0" w:color="808080"/>
              <w:bottom w:val="single" w:sz="8" w:space="0" w:color="A6A6A6"/>
              <w:right w:val="nil"/>
            </w:tcBorders>
            <w:vAlign w:val="center"/>
            <w:hideMark/>
          </w:tcPr>
          <w:p w14:paraId="1E2B7C2F" w14:textId="77777777" w:rsidR="00F97599" w:rsidRPr="00F63F5F" w:rsidRDefault="00F97599" w:rsidP="00F97599">
            <w:pPr>
              <w:spacing w:after="0" w:line="240" w:lineRule="auto"/>
              <w:jc w:val="right"/>
              <w:rPr>
                <w:rFonts w:ascii="Arial" w:eastAsia="Times New Roman" w:hAnsi="Arial" w:cs="Arial"/>
                <w:b/>
                <w:bCs/>
                <w:color w:val="000000"/>
                <w:sz w:val="20"/>
                <w:szCs w:val="20"/>
              </w:rPr>
            </w:pPr>
            <w:r w:rsidRPr="00F63F5F">
              <w:rPr>
                <w:rFonts w:ascii="Arial" w:eastAsia="Arial" w:hAnsi="Arial" w:cs="Arial"/>
                <w:b/>
                <w:bCs/>
                <w:color w:val="000000"/>
                <w:sz w:val="20"/>
                <w:szCs w:val="20"/>
              </w:rPr>
              <w:t>Barcelona</w:t>
            </w:r>
          </w:p>
        </w:tc>
        <w:tc>
          <w:tcPr>
            <w:tcW w:w="4552" w:type="dxa"/>
            <w:tcBorders>
              <w:top w:val="nil"/>
              <w:left w:val="single" w:sz="8" w:space="0" w:color="A6A6A6"/>
              <w:bottom w:val="single" w:sz="8" w:space="0" w:color="A6A6A6"/>
              <w:right w:val="single" w:sz="8" w:space="0" w:color="808080"/>
            </w:tcBorders>
            <w:vAlign w:val="center"/>
            <w:hideMark/>
          </w:tcPr>
          <w:p w14:paraId="0547D8CA" w14:textId="77777777" w:rsidR="00F97599" w:rsidRPr="00F63F5F" w:rsidRDefault="00F97599" w:rsidP="00F97599">
            <w:pPr>
              <w:spacing w:after="0" w:line="240" w:lineRule="auto"/>
              <w:rPr>
                <w:rFonts w:ascii="Arial" w:eastAsia="Times New Roman" w:hAnsi="Arial" w:cs="Arial"/>
                <w:color w:val="000000"/>
                <w:sz w:val="20"/>
                <w:szCs w:val="20"/>
              </w:rPr>
            </w:pPr>
            <w:r w:rsidRPr="00F63F5F">
              <w:rPr>
                <w:rFonts w:ascii="Arial" w:eastAsia="Arial" w:hAnsi="Arial" w:cs="Arial"/>
                <w:color w:val="000000"/>
                <w:sz w:val="20"/>
                <w:szCs w:val="20"/>
              </w:rPr>
              <w:t>Ibis Barcelona Meridiana</w:t>
            </w:r>
          </w:p>
        </w:tc>
      </w:tr>
      <w:tr w:rsidR="00F97599" w:rsidRPr="00F63F5F" w14:paraId="0DEF3EEC" w14:textId="77777777" w:rsidTr="00F97599">
        <w:trPr>
          <w:trHeight w:val="2"/>
        </w:trPr>
        <w:tc>
          <w:tcPr>
            <w:tcW w:w="1108" w:type="dxa"/>
            <w:tcBorders>
              <w:top w:val="nil"/>
              <w:left w:val="single" w:sz="8" w:space="0" w:color="808080"/>
              <w:bottom w:val="single" w:sz="8" w:space="0" w:color="808080"/>
              <w:right w:val="nil"/>
            </w:tcBorders>
            <w:shd w:val="clear" w:color="000000" w:fill="D9E1F2"/>
            <w:vAlign w:val="center"/>
            <w:hideMark/>
          </w:tcPr>
          <w:p w14:paraId="343245CF" w14:textId="77777777" w:rsidR="00F97599" w:rsidRPr="00F63F5F" w:rsidRDefault="00F97599" w:rsidP="00F97599">
            <w:pPr>
              <w:spacing w:after="0" w:line="240" w:lineRule="auto"/>
              <w:jc w:val="right"/>
              <w:rPr>
                <w:rFonts w:ascii="Arial" w:eastAsia="Times New Roman" w:hAnsi="Arial" w:cs="Arial"/>
                <w:b/>
                <w:bCs/>
                <w:color w:val="000000"/>
                <w:sz w:val="20"/>
                <w:szCs w:val="20"/>
              </w:rPr>
            </w:pPr>
            <w:r w:rsidRPr="00F63F5F">
              <w:rPr>
                <w:rFonts w:ascii="Arial" w:eastAsia="Arial" w:hAnsi="Arial" w:cs="Arial"/>
                <w:b/>
                <w:bCs/>
                <w:color w:val="000000"/>
                <w:sz w:val="20"/>
                <w:szCs w:val="20"/>
              </w:rPr>
              <w:t>Madrid</w:t>
            </w:r>
          </w:p>
        </w:tc>
        <w:tc>
          <w:tcPr>
            <w:tcW w:w="4552" w:type="dxa"/>
            <w:tcBorders>
              <w:top w:val="nil"/>
              <w:left w:val="single" w:sz="8" w:space="0" w:color="A6A6A6"/>
              <w:bottom w:val="single" w:sz="8" w:space="0" w:color="808080"/>
              <w:right w:val="single" w:sz="8" w:space="0" w:color="808080"/>
            </w:tcBorders>
            <w:shd w:val="clear" w:color="000000" w:fill="D9E1F2"/>
            <w:vAlign w:val="center"/>
            <w:hideMark/>
          </w:tcPr>
          <w:p w14:paraId="07ACDEE2" w14:textId="77777777" w:rsidR="00F97599" w:rsidRPr="00F63F5F" w:rsidRDefault="00F97599" w:rsidP="00F97599">
            <w:pPr>
              <w:spacing w:after="0" w:line="240" w:lineRule="auto"/>
              <w:rPr>
                <w:rFonts w:ascii="Arial" w:eastAsia="Times New Roman" w:hAnsi="Arial" w:cs="Arial"/>
                <w:color w:val="000000"/>
                <w:sz w:val="20"/>
                <w:szCs w:val="20"/>
              </w:rPr>
            </w:pPr>
            <w:r w:rsidRPr="00F63F5F">
              <w:rPr>
                <w:rFonts w:ascii="Arial" w:eastAsia="Arial" w:hAnsi="Arial" w:cs="Arial"/>
                <w:color w:val="000000"/>
                <w:sz w:val="20"/>
                <w:szCs w:val="20"/>
              </w:rPr>
              <w:t>AC Madrid Feria</w:t>
            </w:r>
          </w:p>
        </w:tc>
      </w:tr>
    </w:tbl>
    <w:p w14:paraId="74535ACE" w14:textId="30055DDB" w:rsidR="00D80AAC" w:rsidRDefault="00D80AAC" w:rsidP="00D80AAC">
      <w:pPr>
        <w:pBdr>
          <w:top w:val="nil"/>
          <w:left w:val="nil"/>
          <w:bottom w:val="nil"/>
          <w:right w:val="nil"/>
          <w:between w:val="nil"/>
        </w:pBdr>
        <w:spacing w:after="0" w:line="278" w:lineRule="auto"/>
        <w:ind w:left="360"/>
        <w:jc w:val="center"/>
        <w:rPr>
          <w:rFonts w:ascii="Arial" w:eastAsia="Arial" w:hAnsi="Arial" w:cs="Arial"/>
          <w:b/>
          <w:bCs/>
          <w:color w:val="000000"/>
          <w:sz w:val="20"/>
          <w:szCs w:val="20"/>
        </w:rPr>
      </w:pPr>
    </w:p>
    <w:p w14:paraId="58EE6DBA" w14:textId="4DF46A3C" w:rsidR="00F97599" w:rsidRDefault="00F97599" w:rsidP="00D80AAC">
      <w:pPr>
        <w:pBdr>
          <w:top w:val="nil"/>
          <w:left w:val="nil"/>
          <w:bottom w:val="nil"/>
          <w:right w:val="nil"/>
          <w:between w:val="nil"/>
        </w:pBdr>
        <w:spacing w:after="0" w:line="278" w:lineRule="auto"/>
        <w:ind w:left="360"/>
        <w:jc w:val="center"/>
        <w:rPr>
          <w:rFonts w:ascii="Arial" w:eastAsia="Arial" w:hAnsi="Arial" w:cs="Arial"/>
          <w:b/>
          <w:bCs/>
          <w:color w:val="000000"/>
          <w:sz w:val="20"/>
          <w:szCs w:val="20"/>
        </w:rPr>
      </w:pPr>
    </w:p>
    <w:p w14:paraId="349C6EB1" w14:textId="704F4F8B" w:rsidR="00F97599" w:rsidRDefault="00F97599" w:rsidP="00D80AAC">
      <w:pPr>
        <w:pBdr>
          <w:top w:val="nil"/>
          <w:left w:val="nil"/>
          <w:bottom w:val="nil"/>
          <w:right w:val="nil"/>
          <w:between w:val="nil"/>
        </w:pBdr>
        <w:spacing w:after="0" w:line="278" w:lineRule="auto"/>
        <w:ind w:left="360"/>
        <w:jc w:val="center"/>
        <w:rPr>
          <w:rFonts w:ascii="Arial" w:eastAsia="Arial" w:hAnsi="Arial" w:cs="Arial"/>
          <w:b/>
          <w:bCs/>
          <w:color w:val="000000"/>
          <w:sz w:val="20"/>
          <w:szCs w:val="20"/>
        </w:rPr>
      </w:pPr>
    </w:p>
    <w:p w14:paraId="2DAB8022" w14:textId="275F5CEA" w:rsidR="00F97599" w:rsidRDefault="00F97599" w:rsidP="00D80AAC">
      <w:pPr>
        <w:pBdr>
          <w:top w:val="nil"/>
          <w:left w:val="nil"/>
          <w:bottom w:val="nil"/>
          <w:right w:val="nil"/>
          <w:between w:val="nil"/>
        </w:pBdr>
        <w:spacing w:after="0" w:line="278" w:lineRule="auto"/>
        <w:ind w:left="360"/>
        <w:jc w:val="center"/>
        <w:rPr>
          <w:rFonts w:ascii="Arial" w:eastAsia="Arial" w:hAnsi="Arial" w:cs="Arial"/>
          <w:b/>
          <w:bCs/>
          <w:color w:val="000000"/>
          <w:sz w:val="20"/>
          <w:szCs w:val="20"/>
        </w:rPr>
      </w:pPr>
    </w:p>
    <w:p w14:paraId="107C3834" w14:textId="0884E967" w:rsidR="00F97599" w:rsidRDefault="00F97599" w:rsidP="00D80AAC">
      <w:pPr>
        <w:pBdr>
          <w:top w:val="nil"/>
          <w:left w:val="nil"/>
          <w:bottom w:val="nil"/>
          <w:right w:val="nil"/>
          <w:between w:val="nil"/>
        </w:pBdr>
        <w:spacing w:after="0" w:line="278" w:lineRule="auto"/>
        <w:ind w:left="360"/>
        <w:jc w:val="center"/>
        <w:rPr>
          <w:rFonts w:ascii="Arial" w:eastAsia="Arial" w:hAnsi="Arial" w:cs="Arial"/>
          <w:b/>
          <w:bCs/>
          <w:color w:val="000000"/>
          <w:sz w:val="20"/>
          <w:szCs w:val="20"/>
        </w:rPr>
      </w:pPr>
    </w:p>
    <w:p w14:paraId="6DFAC4F8" w14:textId="486352E8" w:rsidR="00F97599" w:rsidRDefault="00F97599" w:rsidP="00D80AAC">
      <w:pPr>
        <w:pBdr>
          <w:top w:val="nil"/>
          <w:left w:val="nil"/>
          <w:bottom w:val="nil"/>
          <w:right w:val="nil"/>
          <w:between w:val="nil"/>
        </w:pBdr>
        <w:spacing w:after="0" w:line="278" w:lineRule="auto"/>
        <w:ind w:left="360"/>
        <w:jc w:val="center"/>
        <w:rPr>
          <w:rFonts w:ascii="Arial" w:eastAsia="Arial" w:hAnsi="Arial" w:cs="Arial"/>
          <w:b/>
          <w:bCs/>
          <w:color w:val="000000"/>
          <w:sz w:val="20"/>
          <w:szCs w:val="20"/>
        </w:rPr>
      </w:pPr>
    </w:p>
    <w:p w14:paraId="25706F04" w14:textId="77777777" w:rsidR="00F97599" w:rsidRDefault="00F97599" w:rsidP="00D80AAC">
      <w:pPr>
        <w:pBdr>
          <w:top w:val="nil"/>
          <w:left w:val="nil"/>
          <w:bottom w:val="nil"/>
          <w:right w:val="nil"/>
          <w:between w:val="nil"/>
        </w:pBdr>
        <w:spacing w:after="0" w:line="278" w:lineRule="auto"/>
        <w:ind w:left="360"/>
        <w:jc w:val="center"/>
        <w:rPr>
          <w:rFonts w:ascii="Arial" w:eastAsia="Arial" w:hAnsi="Arial" w:cs="Arial"/>
          <w:b/>
          <w:bCs/>
          <w:color w:val="000000"/>
          <w:sz w:val="20"/>
          <w:szCs w:val="20"/>
        </w:rPr>
      </w:pPr>
    </w:p>
    <w:p w14:paraId="3CCF8786" w14:textId="77777777" w:rsidR="00D80AAC" w:rsidRPr="0008760A" w:rsidRDefault="00D80AAC" w:rsidP="00D80AAC">
      <w:pPr>
        <w:pBdr>
          <w:top w:val="nil"/>
          <w:left w:val="nil"/>
          <w:bottom w:val="nil"/>
          <w:right w:val="nil"/>
          <w:between w:val="nil"/>
        </w:pBdr>
        <w:spacing w:after="0" w:line="278" w:lineRule="auto"/>
        <w:ind w:left="360"/>
        <w:jc w:val="center"/>
        <w:rPr>
          <w:rFonts w:ascii="Arial" w:eastAsia="Arial" w:hAnsi="Arial" w:cs="Arial"/>
          <w:b/>
          <w:bCs/>
          <w:color w:val="000000"/>
          <w:sz w:val="20"/>
          <w:szCs w:val="20"/>
        </w:rPr>
      </w:pPr>
    </w:p>
    <w:p w14:paraId="008EEEBC" w14:textId="77777777" w:rsidR="00D80AAC" w:rsidRPr="0008760A" w:rsidRDefault="00D80AAC" w:rsidP="00D80AAC">
      <w:pPr>
        <w:spacing w:after="0" w:line="240" w:lineRule="auto"/>
        <w:rPr>
          <w:rFonts w:ascii="Arial" w:eastAsia="Arial" w:hAnsi="Arial" w:cs="Arial"/>
          <w:b/>
          <w:bCs/>
          <w:sz w:val="20"/>
          <w:szCs w:val="20"/>
        </w:rPr>
      </w:pPr>
    </w:p>
    <w:p w14:paraId="0669479D" w14:textId="77777777" w:rsidR="00D80AAC" w:rsidRPr="0008760A" w:rsidRDefault="00D80AAC" w:rsidP="00D80AAC">
      <w:pPr>
        <w:spacing w:after="0" w:line="240" w:lineRule="auto"/>
        <w:rPr>
          <w:rFonts w:ascii="Arial" w:eastAsia="Arial" w:hAnsi="Arial" w:cs="Arial"/>
          <w:b/>
          <w:bCs/>
          <w:sz w:val="20"/>
          <w:szCs w:val="20"/>
        </w:rPr>
      </w:pPr>
    </w:p>
    <w:p w14:paraId="0FED170C" w14:textId="77777777" w:rsidR="00D80AAC" w:rsidRPr="0008760A" w:rsidRDefault="00D80AAC" w:rsidP="00D80AAC">
      <w:pPr>
        <w:spacing w:after="0" w:line="240" w:lineRule="auto"/>
        <w:rPr>
          <w:rFonts w:ascii="Arial" w:eastAsia="Arial" w:hAnsi="Arial" w:cs="Arial"/>
          <w:b/>
          <w:bCs/>
          <w:sz w:val="20"/>
          <w:szCs w:val="20"/>
        </w:rPr>
      </w:pPr>
      <w:bookmarkStart w:id="0" w:name="_heading=h.umrdumqp1lu7" w:colFirst="0" w:colLast="0"/>
      <w:bookmarkEnd w:id="0"/>
    </w:p>
    <w:p w14:paraId="1599F180" w14:textId="77777777" w:rsidR="00D80AAC" w:rsidRPr="0008760A" w:rsidRDefault="00D80AAC" w:rsidP="00D80AAC">
      <w:pPr>
        <w:spacing w:after="0" w:line="240" w:lineRule="auto"/>
        <w:jc w:val="center"/>
        <w:rPr>
          <w:rFonts w:ascii="Arial" w:eastAsia="Arial" w:hAnsi="Arial" w:cs="Arial"/>
          <w:b/>
          <w:bCs/>
          <w:sz w:val="20"/>
          <w:szCs w:val="20"/>
        </w:rPr>
      </w:pPr>
    </w:p>
    <w:tbl>
      <w:tblPr>
        <w:tblW w:w="7560" w:type="dxa"/>
        <w:jc w:val="center"/>
        <w:tblCellMar>
          <w:left w:w="70" w:type="dxa"/>
          <w:right w:w="70" w:type="dxa"/>
        </w:tblCellMar>
        <w:tblLook w:val="04A0" w:firstRow="1" w:lastRow="0" w:firstColumn="1" w:lastColumn="0" w:noHBand="0" w:noVBand="1"/>
      </w:tblPr>
      <w:tblGrid>
        <w:gridCol w:w="3080"/>
        <w:gridCol w:w="2864"/>
        <w:gridCol w:w="1616"/>
      </w:tblGrid>
      <w:tr w:rsidR="00D80AAC" w:rsidRPr="006F7D92" w14:paraId="1D2B4433" w14:textId="77777777" w:rsidTr="00D554A3">
        <w:trPr>
          <w:trHeight w:val="315"/>
          <w:jc w:val="center"/>
        </w:trPr>
        <w:tc>
          <w:tcPr>
            <w:tcW w:w="7560" w:type="dxa"/>
            <w:gridSpan w:val="3"/>
            <w:tcBorders>
              <w:top w:val="single" w:sz="8" w:space="0" w:color="ADADAD"/>
              <w:left w:val="single" w:sz="8" w:space="0" w:color="ADADAD"/>
              <w:bottom w:val="single" w:sz="8" w:space="0" w:color="595959"/>
              <w:right w:val="single" w:sz="8" w:space="0" w:color="595959"/>
            </w:tcBorders>
            <w:shd w:val="clear" w:color="000000" w:fill="001336"/>
            <w:vAlign w:val="center"/>
            <w:hideMark/>
          </w:tcPr>
          <w:p w14:paraId="4DD2704E" w14:textId="77777777" w:rsidR="00D80AAC" w:rsidRPr="006F7D92" w:rsidRDefault="00D80AAC" w:rsidP="00D554A3">
            <w:pPr>
              <w:spacing w:after="0" w:line="240" w:lineRule="auto"/>
              <w:jc w:val="center"/>
              <w:rPr>
                <w:rFonts w:ascii="Arial" w:eastAsia="Times New Roman" w:hAnsi="Arial" w:cs="Arial"/>
                <w:b/>
                <w:bCs/>
                <w:color w:val="FFFFFF"/>
                <w:sz w:val="20"/>
                <w:szCs w:val="20"/>
              </w:rPr>
            </w:pPr>
            <w:r w:rsidRPr="006F7D92">
              <w:rPr>
                <w:rFonts w:ascii="Arial" w:eastAsia="Arial" w:hAnsi="Arial" w:cs="Arial"/>
                <w:b/>
                <w:bCs/>
                <w:color w:val="FFFFFF"/>
                <w:sz w:val="20"/>
                <w:szCs w:val="20"/>
              </w:rPr>
              <w:t>PRECIOS EN ACOMODACIÓN DOBLE</w:t>
            </w:r>
            <w:r>
              <w:rPr>
                <w:rFonts w:ascii="Arial" w:eastAsia="Arial" w:hAnsi="Arial" w:cs="Arial"/>
                <w:b/>
                <w:bCs/>
                <w:color w:val="FFFFFF"/>
                <w:sz w:val="20"/>
                <w:szCs w:val="20"/>
              </w:rPr>
              <w:t xml:space="preserve"> </w:t>
            </w:r>
            <w:r w:rsidRPr="006F7D92">
              <w:rPr>
                <w:rFonts w:ascii="Arial" w:eastAsia="Arial" w:hAnsi="Arial" w:cs="Arial"/>
                <w:b/>
                <w:bCs/>
                <w:color w:val="FFFFFF"/>
                <w:sz w:val="20"/>
                <w:szCs w:val="20"/>
              </w:rPr>
              <w:t>/</w:t>
            </w:r>
            <w:r>
              <w:rPr>
                <w:rFonts w:ascii="Arial" w:eastAsia="Arial" w:hAnsi="Arial" w:cs="Arial"/>
                <w:b/>
                <w:bCs/>
                <w:color w:val="FFFFFF"/>
                <w:sz w:val="20"/>
                <w:szCs w:val="20"/>
              </w:rPr>
              <w:t xml:space="preserve"> </w:t>
            </w:r>
            <w:r w:rsidRPr="006F7D92">
              <w:rPr>
                <w:rFonts w:ascii="Arial" w:eastAsia="Arial" w:hAnsi="Arial" w:cs="Arial"/>
                <w:b/>
                <w:bCs/>
                <w:color w:val="FFFFFF"/>
                <w:sz w:val="20"/>
                <w:szCs w:val="20"/>
              </w:rPr>
              <w:t>TRIPLE</w:t>
            </w:r>
          </w:p>
        </w:tc>
      </w:tr>
      <w:tr w:rsidR="00D80AAC" w:rsidRPr="006F7D92" w14:paraId="40828217" w14:textId="77777777" w:rsidTr="008A73CD">
        <w:trPr>
          <w:trHeight w:val="525"/>
          <w:jc w:val="center"/>
        </w:trPr>
        <w:tc>
          <w:tcPr>
            <w:tcW w:w="3080" w:type="dxa"/>
            <w:tcBorders>
              <w:top w:val="nil"/>
              <w:left w:val="single" w:sz="8" w:space="0" w:color="ADADAD"/>
              <w:bottom w:val="nil"/>
              <w:right w:val="single" w:sz="8" w:space="0" w:color="595959"/>
            </w:tcBorders>
            <w:shd w:val="clear" w:color="000000" w:fill="001336"/>
            <w:vAlign w:val="center"/>
            <w:hideMark/>
          </w:tcPr>
          <w:p w14:paraId="1FE418BE" w14:textId="77777777" w:rsidR="00D80AAC" w:rsidRPr="006F7D92" w:rsidRDefault="00D80AAC" w:rsidP="00D554A3">
            <w:pPr>
              <w:spacing w:after="0" w:line="240" w:lineRule="auto"/>
              <w:jc w:val="center"/>
              <w:rPr>
                <w:rFonts w:ascii="Arial" w:eastAsia="Times New Roman" w:hAnsi="Arial" w:cs="Arial"/>
                <w:b/>
                <w:bCs/>
                <w:color w:val="FFFFFF"/>
                <w:sz w:val="20"/>
                <w:szCs w:val="20"/>
              </w:rPr>
            </w:pPr>
            <w:r w:rsidRPr="006F7D92">
              <w:rPr>
                <w:rFonts w:ascii="Arial" w:eastAsia="Arial" w:hAnsi="Arial" w:cs="Arial"/>
                <w:b/>
                <w:bCs/>
                <w:color w:val="FFFFFF"/>
                <w:sz w:val="20"/>
                <w:szCs w:val="20"/>
              </w:rPr>
              <w:t>Fechas de salida</w:t>
            </w:r>
          </w:p>
        </w:tc>
        <w:tc>
          <w:tcPr>
            <w:tcW w:w="2864" w:type="dxa"/>
            <w:tcBorders>
              <w:top w:val="nil"/>
              <w:left w:val="nil"/>
              <w:bottom w:val="nil"/>
              <w:right w:val="single" w:sz="8" w:space="0" w:color="595959"/>
            </w:tcBorders>
            <w:shd w:val="clear" w:color="000000" w:fill="001336"/>
            <w:vAlign w:val="center"/>
            <w:hideMark/>
          </w:tcPr>
          <w:p w14:paraId="0C95FE0E" w14:textId="2C6FB967" w:rsidR="00D80AAC" w:rsidRPr="006F7D92" w:rsidRDefault="00D80AAC" w:rsidP="00D554A3">
            <w:pPr>
              <w:spacing w:after="0" w:line="240" w:lineRule="auto"/>
              <w:jc w:val="center"/>
              <w:rPr>
                <w:rFonts w:ascii="Arial" w:eastAsia="Times New Roman" w:hAnsi="Arial" w:cs="Arial"/>
                <w:b/>
                <w:bCs/>
                <w:color w:val="FFFFFF"/>
                <w:sz w:val="20"/>
                <w:szCs w:val="20"/>
              </w:rPr>
            </w:pPr>
            <w:r w:rsidRPr="006F7D92">
              <w:rPr>
                <w:rFonts w:ascii="Arial" w:eastAsia="Arial" w:hAnsi="Arial" w:cs="Arial"/>
                <w:b/>
                <w:bCs/>
                <w:color w:val="FFFFFF"/>
                <w:sz w:val="20"/>
                <w:szCs w:val="20"/>
              </w:rPr>
              <w:t>Ciudad de Salida</w:t>
            </w:r>
          </w:p>
        </w:tc>
        <w:tc>
          <w:tcPr>
            <w:tcW w:w="1616" w:type="dxa"/>
            <w:tcBorders>
              <w:top w:val="nil"/>
              <w:left w:val="nil"/>
              <w:bottom w:val="nil"/>
              <w:right w:val="single" w:sz="8" w:space="0" w:color="595959"/>
            </w:tcBorders>
            <w:shd w:val="clear" w:color="000000" w:fill="001336"/>
            <w:vAlign w:val="center"/>
            <w:hideMark/>
          </w:tcPr>
          <w:p w14:paraId="71400812" w14:textId="77777777" w:rsidR="00D80AAC" w:rsidRPr="006F7D92" w:rsidRDefault="00D80AAC" w:rsidP="00D554A3">
            <w:pPr>
              <w:spacing w:after="0" w:line="240" w:lineRule="auto"/>
              <w:jc w:val="center"/>
              <w:rPr>
                <w:rFonts w:ascii="Arial" w:eastAsia="Times New Roman" w:hAnsi="Arial" w:cs="Arial"/>
                <w:b/>
                <w:bCs/>
                <w:color w:val="FFFFFF"/>
                <w:sz w:val="20"/>
                <w:szCs w:val="20"/>
              </w:rPr>
            </w:pPr>
            <w:r w:rsidRPr="006F7D92">
              <w:rPr>
                <w:rFonts w:ascii="Arial" w:eastAsia="Arial" w:hAnsi="Arial" w:cs="Arial"/>
                <w:b/>
                <w:bCs/>
                <w:color w:val="FFFFFF"/>
                <w:sz w:val="20"/>
                <w:szCs w:val="20"/>
              </w:rPr>
              <w:t>Precio por persona</w:t>
            </w:r>
          </w:p>
        </w:tc>
      </w:tr>
      <w:tr w:rsidR="00D80AAC" w:rsidRPr="006F7D92" w14:paraId="5FDAEDD2" w14:textId="77777777" w:rsidTr="008A73CD">
        <w:trPr>
          <w:trHeight w:val="315"/>
          <w:jc w:val="center"/>
        </w:trPr>
        <w:tc>
          <w:tcPr>
            <w:tcW w:w="3080" w:type="dxa"/>
            <w:tcBorders>
              <w:top w:val="single" w:sz="8" w:space="0" w:color="ADADAD"/>
              <w:left w:val="single" w:sz="8" w:space="0" w:color="ADADAD"/>
              <w:bottom w:val="single" w:sz="8" w:space="0" w:color="ADADAD"/>
              <w:right w:val="single" w:sz="8" w:space="0" w:color="ADADAD"/>
            </w:tcBorders>
            <w:shd w:val="clear" w:color="000000" w:fill="D9E1F2"/>
            <w:vAlign w:val="center"/>
            <w:hideMark/>
          </w:tcPr>
          <w:p w14:paraId="69C58764" w14:textId="31400177" w:rsidR="00D80AAC" w:rsidRPr="006F7D92" w:rsidRDefault="008A73CD" w:rsidP="00D554A3">
            <w:pPr>
              <w:spacing w:after="0" w:line="240" w:lineRule="auto"/>
              <w:rPr>
                <w:rFonts w:ascii="Arial" w:eastAsia="Times New Roman" w:hAnsi="Arial" w:cs="Arial"/>
                <w:color w:val="000000"/>
                <w:sz w:val="20"/>
                <w:szCs w:val="20"/>
              </w:rPr>
            </w:pPr>
            <w:r>
              <w:rPr>
                <w:rFonts w:ascii="Arial" w:eastAsia="Arial" w:hAnsi="Arial" w:cs="Arial"/>
                <w:color w:val="000000"/>
                <w:sz w:val="20"/>
                <w:szCs w:val="20"/>
              </w:rPr>
              <w:t>Marzo 19 - 2027</w:t>
            </w:r>
          </w:p>
        </w:tc>
        <w:tc>
          <w:tcPr>
            <w:tcW w:w="2864" w:type="dxa"/>
            <w:tcBorders>
              <w:top w:val="single" w:sz="8" w:space="0" w:color="ADADAD"/>
              <w:left w:val="nil"/>
              <w:bottom w:val="single" w:sz="8" w:space="0" w:color="ADADAD"/>
              <w:right w:val="single" w:sz="8" w:space="0" w:color="ADADAD"/>
            </w:tcBorders>
            <w:shd w:val="clear" w:color="000000" w:fill="D9E1F2"/>
            <w:vAlign w:val="center"/>
            <w:hideMark/>
          </w:tcPr>
          <w:p w14:paraId="59E7FBC4" w14:textId="5D5D72F7" w:rsidR="00D80AAC" w:rsidRPr="006F7D92" w:rsidRDefault="00D80AAC" w:rsidP="00D554A3">
            <w:pPr>
              <w:spacing w:after="0" w:line="240" w:lineRule="auto"/>
              <w:jc w:val="center"/>
              <w:rPr>
                <w:rFonts w:ascii="Arial" w:eastAsia="Times New Roman" w:hAnsi="Arial" w:cs="Arial"/>
                <w:color w:val="000000"/>
                <w:sz w:val="20"/>
                <w:szCs w:val="20"/>
              </w:rPr>
            </w:pPr>
            <w:r>
              <w:rPr>
                <w:rFonts w:ascii="Arial" w:eastAsia="Arial" w:hAnsi="Arial" w:cs="Arial"/>
                <w:color w:val="000000"/>
                <w:sz w:val="20"/>
                <w:szCs w:val="20"/>
              </w:rPr>
              <w:t>Barranquilla</w:t>
            </w:r>
          </w:p>
        </w:tc>
        <w:tc>
          <w:tcPr>
            <w:tcW w:w="1616" w:type="dxa"/>
            <w:tcBorders>
              <w:top w:val="single" w:sz="8" w:space="0" w:color="ADADAD"/>
              <w:left w:val="nil"/>
              <w:bottom w:val="single" w:sz="8" w:space="0" w:color="ADADAD"/>
              <w:right w:val="single" w:sz="8" w:space="0" w:color="ADADAD"/>
            </w:tcBorders>
            <w:shd w:val="clear" w:color="000000" w:fill="D9E1F2"/>
            <w:vAlign w:val="center"/>
            <w:hideMark/>
          </w:tcPr>
          <w:p w14:paraId="33B27262" w14:textId="13ACC141" w:rsidR="00D80AAC" w:rsidRPr="006F7D92" w:rsidRDefault="008A73CD" w:rsidP="00D554A3">
            <w:pPr>
              <w:spacing w:after="0" w:line="240" w:lineRule="auto"/>
              <w:jc w:val="center"/>
              <w:rPr>
                <w:rFonts w:ascii="Arial" w:eastAsia="Times New Roman" w:hAnsi="Arial" w:cs="Arial"/>
                <w:color w:val="000000"/>
                <w:sz w:val="20"/>
                <w:szCs w:val="20"/>
              </w:rPr>
            </w:pPr>
            <w:r>
              <w:rPr>
                <w:rFonts w:ascii="Arial" w:eastAsia="Arial" w:hAnsi="Arial" w:cs="Arial"/>
                <w:color w:val="000000"/>
                <w:sz w:val="20"/>
                <w:szCs w:val="20"/>
              </w:rPr>
              <w:t>$3.780 USD</w:t>
            </w:r>
          </w:p>
        </w:tc>
      </w:tr>
      <w:tr w:rsidR="00D80AAC" w:rsidRPr="006F7D92" w14:paraId="478E2C05" w14:textId="77777777" w:rsidTr="008A73CD">
        <w:trPr>
          <w:trHeight w:val="315"/>
          <w:jc w:val="center"/>
        </w:trPr>
        <w:tc>
          <w:tcPr>
            <w:tcW w:w="3080" w:type="dxa"/>
            <w:tcBorders>
              <w:top w:val="nil"/>
              <w:left w:val="single" w:sz="8" w:space="0" w:color="ADADAD"/>
              <w:bottom w:val="single" w:sz="8" w:space="0" w:color="ADADAD"/>
              <w:right w:val="single" w:sz="8" w:space="0" w:color="ADADAD"/>
            </w:tcBorders>
            <w:vAlign w:val="center"/>
            <w:hideMark/>
          </w:tcPr>
          <w:p w14:paraId="6CE2716B" w14:textId="096D3032" w:rsidR="00D80AAC" w:rsidRPr="006F7D92" w:rsidRDefault="008A73CD" w:rsidP="00D554A3">
            <w:pPr>
              <w:spacing w:after="0" w:line="240" w:lineRule="auto"/>
              <w:rPr>
                <w:rFonts w:ascii="Arial" w:eastAsia="Times New Roman" w:hAnsi="Arial" w:cs="Arial"/>
                <w:color w:val="000000"/>
                <w:sz w:val="20"/>
                <w:szCs w:val="20"/>
              </w:rPr>
            </w:pPr>
            <w:r>
              <w:rPr>
                <w:rFonts w:ascii="Arial" w:eastAsia="Arial" w:hAnsi="Arial" w:cs="Arial"/>
                <w:color w:val="000000"/>
                <w:sz w:val="20"/>
                <w:szCs w:val="20"/>
              </w:rPr>
              <w:t>Mayo 14- 2027</w:t>
            </w:r>
          </w:p>
        </w:tc>
        <w:tc>
          <w:tcPr>
            <w:tcW w:w="2864" w:type="dxa"/>
            <w:tcBorders>
              <w:top w:val="nil"/>
              <w:left w:val="nil"/>
              <w:bottom w:val="single" w:sz="8" w:space="0" w:color="ADADAD"/>
              <w:right w:val="single" w:sz="8" w:space="0" w:color="ADADAD"/>
            </w:tcBorders>
            <w:vAlign w:val="center"/>
            <w:hideMark/>
          </w:tcPr>
          <w:p w14:paraId="462617CC" w14:textId="04F504C2" w:rsidR="00D80AAC" w:rsidRPr="006F7D92" w:rsidRDefault="00D80AAC" w:rsidP="00D554A3">
            <w:pPr>
              <w:spacing w:after="0" w:line="240" w:lineRule="auto"/>
              <w:jc w:val="center"/>
              <w:rPr>
                <w:rFonts w:ascii="Arial" w:eastAsia="Times New Roman" w:hAnsi="Arial" w:cs="Arial"/>
                <w:color w:val="000000"/>
                <w:sz w:val="20"/>
                <w:szCs w:val="20"/>
              </w:rPr>
            </w:pPr>
            <w:r>
              <w:rPr>
                <w:rFonts w:ascii="Arial" w:eastAsia="Arial" w:hAnsi="Arial" w:cs="Arial"/>
                <w:color w:val="000000"/>
                <w:sz w:val="20"/>
                <w:szCs w:val="20"/>
              </w:rPr>
              <w:t>Barranquilla</w:t>
            </w:r>
          </w:p>
        </w:tc>
        <w:tc>
          <w:tcPr>
            <w:tcW w:w="1616" w:type="dxa"/>
            <w:tcBorders>
              <w:top w:val="nil"/>
              <w:left w:val="nil"/>
              <w:bottom w:val="single" w:sz="8" w:space="0" w:color="ADADAD"/>
              <w:right w:val="single" w:sz="8" w:space="0" w:color="ADADAD"/>
            </w:tcBorders>
            <w:vAlign w:val="center"/>
            <w:hideMark/>
          </w:tcPr>
          <w:p w14:paraId="3E6BC5C0" w14:textId="4958EA6B" w:rsidR="00D80AAC" w:rsidRPr="006F7D92" w:rsidRDefault="008A73CD" w:rsidP="00D554A3">
            <w:pPr>
              <w:spacing w:after="0" w:line="240" w:lineRule="auto"/>
              <w:jc w:val="center"/>
              <w:rPr>
                <w:rFonts w:ascii="Arial" w:eastAsia="Times New Roman" w:hAnsi="Arial" w:cs="Arial"/>
                <w:color w:val="000000"/>
                <w:sz w:val="20"/>
                <w:szCs w:val="20"/>
              </w:rPr>
            </w:pPr>
            <w:r>
              <w:rPr>
                <w:rFonts w:ascii="Arial" w:eastAsia="Arial" w:hAnsi="Arial" w:cs="Arial"/>
                <w:color w:val="000000"/>
                <w:sz w:val="20"/>
                <w:szCs w:val="20"/>
              </w:rPr>
              <w:t>$4.020 USD</w:t>
            </w:r>
          </w:p>
        </w:tc>
      </w:tr>
    </w:tbl>
    <w:p w14:paraId="5503E075" w14:textId="77777777" w:rsidR="00D80AAC" w:rsidRPr="00343947" w:rsidRDefault="00D80AAC" w:rsidP="00D80AAC">
      <w:pPr>
        <w:spacing w:after="0" w:line="240" w:lineRule="auto"/>
        <w:rPr>
          <w:rFonts w:ascii="Arial" w:eastAsia="Arial" w:hAnsi="Arial" w:cs="Arial"/>
          <w:b/>
          <w:bCs/>
          <w:color w:val="FF0000"/>
          <w:sz w:val="20"/>
          <w:szCs w:val="20"/>
        </w:rPr>
      </w:pPr>
    </w:p>
    <w:p w14:paraId="10C6D9E0" w14:textId="77777777" w:rsidR="00D80AAC" w:rsidRPr="0008760A" w:rsidRDefault="00D80AAC" w:rsidP="00D80AAC">
      <w:pPr>
        <w:spacing w:after="0" w:line="240" w:lineRule="auto"/>
        <w:rPr>
          <w:rFonts w:ascii="Arial" w:eastAsia="Arial" w:hAnsi="Arial" w:cs="Arial"/>
          <w:b/>
          <w:bCs/>
          <w:sz w:val="20"/>
          <w:szCs w:val="20"/>
        </w:rPr>
      </w:pPr>
    </w:p>
    <w:tbl>
      <w:tblPr>
        <w:tblStyle w:val="Tablaconcuadrcula"/>
        <w:tblW w:w="0" w:type="auto"/>
        <w:tblInd w:w="704" w:type="dxa"/>
        <w:tblLook w:val="04A0" w:firstRow="1" w:lastRow="0" w:firstColumn="1" w:lastColumn="0" w:noHBand="0" w:noVBand="1"/>
      </w:tblPr>
      <w:tblGrid>
        <w:gridCol w:w="3710"/>
        <w:gridCol w:w="3803"/>
      </w:tblGrid>
      <w:tr w:rsidR="00D80AAC" w14:paraId="4C0626FD" w14:textId="77777777" w:rsidTr="00D554A3">
        <w:tc>
          <w:tcPr>
            <w:tcW w:w="3710" w:type="dxa"/>
            <w:shd w:val="clear" w:color="auto" w:fill="1F3864" w:themeFill="accent1" w:themeFillShade="80"/>
          </w:tcPr>
          <w:p w14:paraId="37A11308" w14:textId="77777777" w:rsidR="00D80AAC" w:rsidRDefault="00D80AAC" w:rsidP="00D554A3">
            <w:pPr>
              <w:rPr>
                <w:rFonts w:ascii="Arial" w:eastAsia="Arial" w:hAnsi="Arial" w:cs="Arial"/>
                <w:b/>
                <w:bCs/>
                <w:sz w:val="20"/>
                <w:szCs w:val="20"/>
              </w:rPr>
            </w:pPr>
            <w:r w:rsidRPr="008E62F5">
              <w:rPr>
                <w:rFonts w:ascii="Arial" w:eastAsia="Arial" w:hAnsi="Arial" w:cs="Arial"/>
                <w:b/>
                <w:bCs/>
                <w:color w:val="FFFFFF" w:themeColor="background1"/>
                <w:sz w:val="20"/>
                <w:szCs w:val="20"/>
              </w:rPr>
              <w:t xml:space="preserve">SUMPLEMENTO EN SENCILLA </w:t>
            </w:r>
          </w:p>
        </w:tc>
        <w:tc>
          <w:tcPr>
            <w:tcW w:w="3803" w:type="dxa"/>
          </w:tcPr>
          <w:p w14:paraId="3963FDA3" w14:textId="77777777" w:rsidR="00D80AAC" w:rsidRDefault="00D80AAC" w:rsidP="00D554A3">
            <w:pPr>
              <w:rPr>
                <w:rFonts w:ascii="Arial" w:eastAsia="Arial" w:hAnsi="Arial" w:cs="Arial"/>
                <w:b/>
                <w:bCs/>
                <w:sz w:val="20"/>
                <w:szCs w:val="20"/>
              </w:rPr>
            </w:pPr>
            <w:r>
              <w:rPr>
                <w:rFonts w:ascii="Arial" w:eastAsia="Arial" w:hAnsi="Arial" w:cs="Arial"/>
                <w:b/>
                <w:bCs/>
                <w:sz w:val="20"/>
                <w:szCs w:val="20"/>
              </w:rPr>
              <w:t>1.190 USD</w:t>
            </w:r>
          </w:p>
        </w:tc>
      </w:tr>
    </w:tbl>
    <w:p w14:paraId="23128A69" w14:textId="77777777" w:rsidR="00D80AAC" w:rsidRPr="0008760A" w:rsidRDefault="00D80AAC" w:rsidP="00D80AAC">
      <w:pPr>
        <w:spacing w:after="0" w:line="240" w:lineRule="auto"/>
        <w:rPr>
          <w:rFonts w:ascii="Arial" w:eastAsia="Arial" w:hAnsi="Arial" w:cs="Arial"/>
          <w:b/>
          <w:bCs/>
          <w:sz w:val="20"/>
          <w:szCs w:val="20"/>
        </w:rPr>
      </w:pPr>
    </w:p>
    <w:p w14:paraId="19549119" w14:textId="77777777" w:rsidR="00D80AAC" w:rsidRPr="0008760A" w:rsidRDefault="00D80AAC" w:rsidP="00D80AAC">
      <w:pPr>
        <w:spacing w:after="0" w:line="240" w:lineRule="auto"/>
        <w:rPr>
          <w:rFonts w:ascii="Arial" w:eastAsia="Arial" w:hAnsi="Arial" w:cs="Arial"/>
          <w:b/>
          <w:bCs/>
          <w:sz w:val="20"/>
          <w:szCs w:val="20"/>
        </w:rPr>
      </w:pPr>
    </w:p>
    <w:p w14:paraId="5C4F3356" w14:textId="77777777" w:rsidR="00D80AAC" w:rsidRDefault="00D80AAC" w:rsidP="00D80AAC">
      <w:pPr>
        <w:spacing w:after="0" w:line="240" w:lineRule="auto"/>
        <w:rPr>
          <w:rFonts w:ascii="Arial" w:eastAsia="Arial" w:hAnsi="Arial" w:cs="Arial"/>
          <w:b/>
          <w:bCs/>
          <w:sz w:val="20"/>
          <w:szCs w:val="20"/>
        </w:rPr>
      </w:pPr>
    </w:p>
    <w:tbl>
      <w:tblPr>
        <w:tblW w:w="6945" w:type="dxa"/>
        <w:jc w:val="center"/>
        <w:tblLayout w:type="fixed"/>
        <w:tblLook w:val="0400" w:firstRow="0" w:lastRow="0" w:firstColumn="0" w:lastColumn="0" w:noHBand="0" w:noVBand="1"/>
      </w:tblPr>
      <w:tblGrid>
        <w:gridCol w:w="3626"/>
        <w:gridCol w:w="3319"/>
      </w:tblGrid>
      <w:tr w:rsidR="00B9077C" w14:paraId="5024E547" w14:textId="77777777" w:rsidTr="00D554A3">
        <w:trPr>
          <w:trHeight w:val="766"/>
          <w:jc w:val="center"/>
        </w:trPr>
        <w:tc>
          <w:tcPr>
            <w:tcW w:w="6945" w:type="dxa"/>
            <w:gridSpan w:val="2"/>
            <w:tcBorders>
              <w:top w:val="single" w:sz="8" w:space="0" w:color="ADADAD"/>
              <w:left w:val="single" w:sz="8" w:space="0" w:color="ADADAD"/>
              <w:bottom w:val="single" w:sz="8" w:space="0" w:color="595959"/>
              <w:right w:val="single" w:sz="8" w:space="0" w:color="595959"/>
            </w:tcBorders>
            <w:shd w:val="clear" w:color="auto" w:fill="001336"/>
            <w:vAlign w:val="center"/>
            <w:hideMark/>
          </w:tcPr>
          <w:p w14:paraId="40AD3707" w14:textId="77777777" w:rsidR="00B9077C" w:rsidRDefault="00B9077C" w:rsidP="00D554A3">
            <w:pPr>
              <w:spacing w:after="0" w:line="240" w:lineRule="auto"/>
              <w:jc w:val="center"/>
              <w:rPr>
                <w:rFonts w:ascii="Arial" w:eastAsia="Arial" w:hAnsi="Arial" w:cs="Arial"/>
                <w:b/>
                <w:bCs/>
                <w:color w:val="FFFFFF"/>
                <w:sz w:val="20"/>
                <w:szCs w:val="20"/>
              </w:rPr>
            </w:pPr>
            <w:r>
              <w:rPr>
                <w:rFonts w:ascii="Arial" w:eastAsia="Arial" w:hAnsi="Arial" w:cs="Arial"/>
                <w:b/>
                <w:bCs/>
                <w:color w:val="FFFFFF"/>
                <w:sz w:val="20"/>
                <w:szCs w:val="20"/>
              </w:rPr>
              <w:t>PRECIOS EN DÓLARES INFANTES</w:t>
            </w:r>
          </w:p>
        </w:tc>
      </w:tr>
      <w:tr w:rsidR="00B9077C" w14:paraId="3E407D0F" w14:textId="77777777" w:rsidTr="00D554A3">
        <w:trPr>
          <w:trHeight w:val="766"/>
          <w:jc w:val="center"/>
        </w:trPr>
        <w:tc>
          <w:tcPr>
            <w:tcW w:w="3626" w:type="dxa"/>
            <w:tcBorders>
              <w:top w:val="nil"/>
              <w:left w:val="single" w:sz="8" w:space="0" w:color="ADADAD"/>
              <w:bottom w:val="nil"/>
              <w:right w:val="single" w:sz="8" w:space="0" w:color="595959"/>
            </w:tcBorders>
            <w:shd w:val="clear" w:color="auto" w:fill="16365C"/>
            <w:vAlign w:val="center"/>
            <w:hideMark/>
          </w:tcPr>
          <w:p w14:paraId="327CB78D" w14:textId="77777777" w:rsidR="00B9077C" w:rsidRDefault="00B9077C" w:rsidP="00D554A3">
            <w:pPr>
              <w:spacing w:after="0" w:line="240" w:lineRule="auto"/>
              <w:jc w:val="center"/>
              <w:rPr>
                <w:rFonts w:ascii="Arial" w:eastAsia="Arial" w:hAnsi="Arial" w:cs="Arial"/>
                <w:b/>
                <w:bCs/>
                <w:color w:val="FFFFFF"/>
                <w:sz w:val="20"/>
                <w:szCs w:val="20"/>
              </w:rPr>
            </w:pPr>
            <w:r>
              <w:rPr>
                <w:rFonts w:ascii="Arial" w:eastAsia="Arial" w:hAnsi="Arial" w:cs="Arial"/>
                <w:b/>
                <w:bCs/>
                <w:color w:val="FFFFFF"/>
                <w:sz w:val="20"/>
                <w:szCs w:val="20"/>
              </w:rPr>
              <w:t>EDAD</w:t>
            </w:r>
          </w:p>
        </w:tc>
        <w:tc>
          <w:tcPr>
            <w:tcW w:w="3319" w:type="dxa"/>
            <w:tcBorders>
              <w:top w:val="nil"/>
              <w:left w:val="nil"/>
              <w:bottom w:val="nil"/>
              <w:right w:val="single" w:sz="8" w:space="0" w:color="595959"/>
            </w:tcBorders>
            <w:shd w:val="clear" w:color="auto" w:fill="16365C"/>
            <w:vAlign w:val="center"/>
            <w:hideMark/>
          </w:tcPr>
          <w:p w14:paraId="759A5F21" w14:textId="77777777" w:rsidR="00B9077C" w:rsidRDefault="00B9077C" w:rsidP="00D554A3">
            <w:pPr>
              <w:spacing w:after="0" w:line="240" w:lineRule="auto"/>
              <w:jc w:val="center"/>
              <w:rPr>
                <w:rFonts w:ascii="Arial" w:eastAsia="Arial" w:hAnsi="Arial" w:cs="Arial"/>
                <w:b/>
                <w:bCs/>
                <w:color w:val="FFFFFF"/>
                <w:sz w:val="20"/>
                <w:szCs w:val="20"/>
              </w:rPr>
            </w:pPr>
            <w:r>
              <w:rPr>
                <w:rFonts w:ascii="Arial" w:eastAsia="Arial" w:hAnsi="Arial" w:cs="Arial"/>
                <w:b/>
                <w:bCs/>
                <w:color w:val="FFFFFF"/>
                <w:sz w:val="20"/>
                <w:szCs w:val="20"/>
              </w:rPr>
              <w:t>Precio por persona</w:t>
            </w:r>
          </w:p>
        </w:tc>
      </w:tr>
      <w:tr w:rsidR="00B9077C" w14:paraId="26ADB2D9" w14:textId="77777777" w:rsidTr="00D554A3">
        <w:trPr>
          <w:trHeight w:val="766"/>
          <w:jc w:val="center"/>
        </w:trPr>
        <w:tc>
          <w:tcPr>
            <w:tcW w:w="3626" w:type="dxa"/>
            <w:tcBorders>
              <w:top w:val="single" w:sz="8" w:space="0" w:color="ADADAD"/>
              <w:left w:val="single" w:sz="8" w:space="0" w:color="ADADAD"/>
              <w:bottom w:val="single" w:sz="8" w:space="0" w:color="ADADAD"/>
              <w:right w:val="single" w:sz="8" w:space="0" w:color="ADADAD"/>
            </w:tcBorders>
            <w:shd w:val="clear" w:color="auto" w:fill="D9E1F2"/>
            <w:vAlign w:val="center"/>
            <w:hideMark/>
          </w:tcPr>
          <w:p w14:paraId="4B0A7CE5" w14:textId="77777777" w:rsidR="00B9077C" w:rsidRDefault="00B9077C" w:rsidP="00D554A3">
            <w:pPr>
              <w:spacing w:after="0" w:line="240" w:lineRule="auto"/>
              <w:jc w:val="center"/>
              <w:rPr>
                <w:rFonts w:ascii="Arial" w:eastAsia="Arial" w:hAnsi="Arial" w:cs="Arial"/>
                <w:b/>
                <w:bCs/>
                <w:color w:val="000000"/>
                <w:sz w:val="24"/>
                <w:szCs w:val="24"/>
              </w:rPr>
            </w:pPr>
            <w:r w:rsidRPr="003A122C">
              <w:rPr>
                <w:rFonts w:ascii="Arial" w:eastAsia="Arial" w:hAnsi="Arial" w:cs="Arial"/>
                <w:b/>
                <w:bCs/>
                <w:color w:val="000000"/>
              </w:rPr>
              <w:t xml:space="preserve">0 </w:t>
            </w:r>
            <w:proofErr w:type="gramStart"/>
            <w:r w:rsidRPr="003A122C">
              <w:rPr>
                <w:rFonts w:ascii="Arial" w:eastAsia="Arial" w:hAnsi="Arial" w:cs="Arial"/>
                <w:b/>
                <w:bCs/>
                <w:color w:val="000000"/>
              </w:rPr>
              <w:t>A</w:t>
            </w:r>
            <w:proofErr w:type="gramEnd"/>
            <w:r w:rsidRPr="003A122C">
              <w:rPr>
                <w:rFonts w:ascii="Arial" w:eastAsia="Arial" w:hAnsi="Arial" w:cs="Arial"/>
                <w:b/>
                <w:bCs/>
                <w:color w:val="000000"/>
              </w:rPr>
              <w:t xml:space="preserve"> 1 AÑO- 11 MESES 29 DÍAS</w:t>
            </w:r>
          </w:p>
        </w:tc>
        <w:tc>
          <w:tcPr>
            <w:tcW w:w="3319" w:type="dxa"/>
            <w:tcBorders>
              <w:top w:val="nil"/>
              <w:left w:val="nil"/>
              <w:bottom w:val="nil"/>
              <w:right w:val="single" w:sz="8" w:space="0" w:color="ADADAD"/>
            </w:tcBorders>
            <w:shd w:val="clear" w:color="auto" w:fill="D9E1F2"/>
            <w:vAlign w:val="center"/>
            <w:hideMark/>
          </w:tcPr>
          <w:p w14:paraId="6C662BDD" w14:textId="77777777" w:rsidR="00B9077C" w:rsidRDefault="00B9077C" w:rsidP="00D554A3">
            <w:pPr>
              <w:spacing w:after="0" w:line="240" w:lineRule="auto"/>
              <w:rPr>
                <w:rFonts w:ascii="Arial" w:eastAsia="Arial" w:hAnsi="Arial" w:cs="Arial"/>
                <w:b/>
                <w:bCs/>
                <w:color w:val="000000"/>
                <w:sz w:val="24"/>
                <w:szCs w:val="24"/>
              </w:rPr>
            </w:pPr>
            <w:r>
              <w:rPr>
                <w:rFonts w:ascii="Arial" w:eastAsia="Arial" w:hAnsi="Arial" w:cs="Arial"/>
                <w:b/>
                <w:bCs/>
                <w:color w:val="000000"/>
                <w:sz w:val="24"/>
                <w:szCs w:val="24"/>
              </w:rPr>
              <w:t xml:space="preserve">  USD                         990 </w:t>
            </w:r>
          </w:p>
        </w:tc>
      </w:tr>
    </w:tbl>
    <w:p w14:paraId="6571607A" w14:textId="2D9A862B" w:rsidR="00D80AAC" w:rsidRDefault="00D80AAC" w:rsidP="00D80AAC">
      <w:pPr>
        <w:spacing w:after="0" w:line="240" w:lineRule="auto"/>
        <w:rPr>
          <w:rFonts w:ascii="Arial" w:eastAsia="Arial" w:hAnsi="Arial" w:cs="Arial"/>
          <w:b/>
          <w:bCs/>
          <w:sz w:val="20"/>
          <w:szCs w:val="20"/>
        </w:rPr>
      </w:pPr>
    </w:p>
    <w:p w14:paraId="1C19F484" w14:textId="2AC63E13" w:rsidR="00B9077C" w:rsidRDefault="00B9077C" w:rsidP="00D80AAC">
      <w:pPr>
        <w:spacing w:after="0" w:line="240" w:lineRule="auto"/>
        <w:rPr>
          <w:rFonts w:ascii="Arial" w:eastAsia="Arial" w:hAnsi="Arial" w:cs="Arial"/>
          <w:b/>
          <w:bCs/>
          <w:sz w:val="20"/>
          <w:szCs w:val="20"/>
        </w:rPr>
      </w:pPr>
    </w:p>
    <w:p w14:paraId="12483BBE" w14:textId="77777777" w:rsidR="00B9077C" w:rsidRDefault="00B9077C" w:rsidP="00D80AAC">
      <w:pPr>
        <w:spacing w:after="0" w:line="240" w:lineRule="auto"/>
        <w:rPr>
          <w:rFonts w:ascii="Arial" w:eastAsia="Arial" w:hAnsi="Arial" w:cs="Arial"/>
          <w:b/>
          <w:bCs/>
          <w:sz w:val="20"/>
          <w:szCs w:val="20"/>
        </w:rPr>
      </w:pPr>
    </w:p>
    <w:p w14:paraId="2FF6717C" w14:textId="1C6C6DE0" w:rsidR="00F97599" w:rsidRDefault="00F97599" w:rsidP="00D80AAC">
      <w:pPr>
        <w:spacing w:after="0" w:line="240" w:lineRule="auto"/>
        <w:rPr>
          <w:rFonts w:ascii="Arial" w:eastAsia="Arial" w:hAnsi="Arial" w:cs="Arial"/>
          <w:b/>
          <w:bCs/>
          <w:sz w:val="20"/>
          <w:szCs w:val="20"/>
        </w:rPr>
      </w:pPr>
    </w:p>
    <w:p w14:paraId="06BFFD53" w14:textId="0E660F8E" w:rsidR="00F97599" w:rsidRDefault="00F97599" w:rsidP="00D80AAC">
      <w:pPr>
        <w:spacing w:after="0" w:line="240" w:lineRule="auto"/>
        <w:rPr>
          <w:rFonts w:ascii="Arial" w:eastAsia="Arial" w:hAnsi="Arial" w:cs="Arial"/>
          <w:b/>
          <w:bCs/>
          <w:sz w:val="20"/>
          <w:szCs w:val="20"/>
        </w:rPr>
      </w:pPr>
    </w:p>
    <w:p w14:paraId="7C6F691D" w14:textId="16C2AC70" w:rsidR="00F97599" w:rsidRDefault="00F97599" w:rsidP="00D80AAC">
      <w:pPr>
        <w:spacing w:after="0" w:line="240" w:lineRule="auto"/>
        <w:rPr>
          <w:rFonts w:ascii="Arial" w:eastAsia="Arial" w:hAnsi="Arial" w:cs="Arial"/>
          <w:b/>
          <w:bCs/>
          <w:sz w:val="20"/>
          <w:szCs w:val="20"/>
        </w:rPr>
      </w:pPr>
    </w:p>
    <w:p w14:paraId="455E0F8A" w14:textId="44870C94" w:rsidR="00211C45" w:rsidRDefault="00211C45" w:rsidP="00D80AAC">
      <w:pPr>
        <w:spacing w:after="0" w:line="240" w:lineRule="auto"/>
        <w:rPr>
          <w:rFonts w:ascii="Arial" w:eastAsia="Arial" w:hAnsi="Arial" w:cs="Arial"/>
          <w:b/>
          <w:bCs/>
          <w:sz w:val="20"/>
          <w:szCs w:val="20"/>
        </w:rPr>
      </w:pPr>
    </w:p>
    <w:p w14:paraId="0BFA75BE" w14:textId="77777777" w:rsidR="00211C45" w:rsidRDefault="00211C45" w:rsidP="00D80AAC">
      <w:pPr>
        <w:spacing w:after="0" w:line="240" w:lineRule="auto"/>
        <w:rPr>
          <w:rFonts w:ascii="Arial" w:eastAsia="Arial" w:hAnsi="Arial" w:cs="Arial"/>
          <w:b/>
          <w:bCs/>
          <w:sz w:val="20"/>
          <w:szCs w:val="20"/>
        </w:rPr>
      </w:pPr>
    </w:p>
    <w:p w14:paraId="59702FB1" w14:textId="77777777" w:rsidR="00D80AAC" w:rsidRPr="0008760A" w:rsidRDefault="00D80AAC" w:rsidP="00D80AAC">
      <w:pPr>
        <w:spacing w:after="0" w:line="240" w:lineRule="auto"/>
        <w:rPr>
          <w:rFonts w:ascii="Arial" w:eastAsia="Arial" w:hAnsi="Arial" w:cs="Arial"/>
          <w:b/>
          <w:bCs/>
          <w:sz w:val="20"/>
          <w:szCs w:val="20"/>
        </w:rPr>
      </w:pPr>
    </w:p>
    <w:p w14:paraId="3FE275FD" w14:textId="77777777" w:rsidR="00D80AAC" w:rsidRPr="0008760A" w:rsidRDefault="00D80AAC" w:rsidP="00D80AAC">
      <w:pPr>
        <w:spacing w:after="0" w:line="240" w:lineRule="auto"/>
        <w:rPr>
          <w:rFonts w:ascii="Arial" w:eastAsia="Arial" w:hAnsi="Arial" w:cs="Arial"/>
          <w:b/>
          <w:bCs/>
          <w:sz w:val="20"/>
          <w:szCs w:val="20"/>
        </w:rPr>
      </w:pPr>
    </w:p>
    <w:p w14:paraId="6DD538D5" w14:textId="77777777" w:rsidR="00D80AAC" w:rsidRPr="0008760A" w:rsidRDefault="00D80AAC" w:rsidP="00D80AAC">
      <w:pPr>
        <w:shd w:val="clear" w:color="auto" w:fill="D9D9D9"/>
        <w:rPr>
          <w:rFonts w:ascii="Arial" w:eastAsia="Arial" w:hAnsi="Arial" w:cs="Arial"/>
          <w:sz w:val="20"/>
          <w:szCs w:val="20"/>
        </w:rPr>
      </w:pPr>
      <w:r w:rsidRPr="0008760A">
        <w:rPr>
          <w:rFonts w:ascii="Arial" w:eastAsia="Arial" w:hAnsi="Arial" w:cs="Arial"/>
          <w:b/>
          <w:bCs/>
          <w:sz w:val="20"/>
          <w:szCs w:val="20"/>
        </w:rPr>
        <w:lastRenderedPageBreak/>
        <w:t xml:space="preserve">SERVICIOS INCLUIDOS </w:t>
      </w:r>
    </w:p>
    <w:p w14:paraId="27F23FFD" w14:textId="77777777" w:rsidR="00D80AAC" w:rsidRPr="000A72D9" w:rsidRDefault="00D80AAC" w:rsidP="00D80AAC">
      <w:pPr>
        <w:pStyle w:val="Prrafodelista"/>
        <w:numPr>
          <w:ilvl w:val="0"/>
          <w:numId w:val="4"/>
        </w:numPr>
        <w:pBdr>
          <w:top w:val="nil"/>
          <w:left w:val="nil"/>
          <w:bottom w:val="nil"/>
          <w:right w:val="nil"/>
          <w:between w:val="nil"/>
        </w:pBdr>
        <w:spacing w:after="0" w:line="278" w:lineRule="auto"/>
        <w:rPr>
          <w:rFonts w:ascii="Arial" w:eastAsia="Arial" w:hAnsi="Arial" w:cs="Arial"/>
          <w:color w:val="000000"/>
          <w:sz w:val="20"/>
          <w:szCs w:val="20"/>
        </w:rPr>
      </w:pPr>
      <w:r w:rsidRPr="000A72D9">
        <w:rPr>
          <w:rFonts w:ascii="Arial" w:eastAsia="Arial" w:hAnsi="Arial" w:cs="Arial"/>
          <w:color w:val="000000"/>
          <w:sz w:val="20"/>
          <w:szCs w:val="20"/>
        </w:rPr>
        <w:t>Tiquetes Aéreos con equipaje Bodega 23 kg “Articulo personal 5Kg” + “</w:t>
      </w:r>
      <w:proofErr w:type="spellStart"/>
      <w:r w:rsidRPr="000A72D9">
        <w:rPr>
          <w:rFonts w:ascii="Arial" w:eastAsia="Arial" w:hAnsi="Arial" w:cs="Arial"/>
          <w:color w:val="000000"/>
          <w:sz w:val="20"/>
          <w:szCs w:val="20"/>
        </w:rPr>
        <w:t>Carry</w:t>
      </w:r>
      <w:proofErr w:type="spellEnd"/>
      <w:r w:rsidRPr="000A72D9">
        <w:rPr>
          <w:rFonts w:ascii="Arial" w:eastAsia="Arial" w:hAnsi="Arial" w:cs="Arial"/>
          <w:color w:val="000000"/>
          <w:sz w:val="20"/>
          <w:szCs w:val="20"/>
        </w:rPr>
        <w:t xml:space="preserve"> </w:t>
      </w:r>
      <w:proofErr w:type="spellStart"/>
      <w:r w:rsidRPr="000A72D9">
        <w:rPr>
          <w:rFonts w:ascii="Arial" w:eastAsia="Arial" w:hAnsi="Arial" w:cs="Arial"/>
          <w:color w:val="000000"/>
          <w:sz w:val="20"/>
          <w:szCs w:val="20"/>
        </w:rPr>
        <w:t>On</w:t>
      </w:r>
      <w:proofErr w:type="spellEnd"/>
      <w:r w:rsidRPr="000A72D9">
        <w:rPr>
          <w:rFonts w:ascii="Arial" w:eastAsia="Arial" w:hAnsi="Arial" w:cs="Arial"/>
          <w:color w:val="000000"/>
          <w:sz w:val="20"/>
          <w:szCs w:val="20"/>
        </w:rPr>
        <w:t xml:space="preserve"> 10Kg”</w:t>
      </w:r>
    </w:p>
    <w:p w14:paraId="138D8316" w14:textId="77777777" w:rsidR="00D80AAC" w:rsidRPr="000A72D9" w:rsidRDefault="00D80AAC" w:rsidP="00D80AAC">
      <w:pPr>
        <w:pStyle w:val="Prrafodelista"/>
        <w:numPr>
          <w:ilvl w:val="0"/>
          <w:numId w:val="4"/>
        </w:numPr>
        <w:pBdr>
          <w:top w:val="nil"/>
          <w:left w:val="nil"/>
          <w:bottom w:val="nil"/>
          <w:right w:val="nil"/>
          <w:between w:val="nil"/>
        </w:pBdr>
        <w:spacing w:after="0" w:line="278" w:lineRule="auto"/>
        <w:rPr>
          <w:rFonts w:ascii="Arial" w:eastAsia="Arial" w:hAnsi="Arial" w:cs="Arial"/>
          <w:color w:val="000000"/>
          <w:sz w:val="20"/>
          <w:szCs w:val="20"/>
        </w:rPr>
      </w:pPr>
      <w:r w:rsidRPr="000A72D9">
        <w:rPr>
          <w:rFonts w:ascii="Arial" w:eastAsia="Arial" w:hAnsi="Arial" w:cs="Arial"/>
          <w:color w:val="000000"/>
          <w:sz w:val="20"/>
          <w:szCs w:val="20"/>
        </w:rPr>
        <w:t>Impuestos de TKT</w:t>
      </w:r>
    </w:p>
    <w:p w14:paraId="36EAA2FB" w14:textId="77777777" w:rsidR="00D80AAC" w:rsidRPr="000A72D9" w:rsidRDefault="00D80AAC" w:rsidP="00D80AAC">
      <w:pPr>
        <w:pStyle w:val="Prrafodelista"/>
        <w:numPr>
          <w:ilvl w:val="0"/>
          <w:numId w:val="4"/>
        </w:numPr>
        <w:pBdr>
          <w:top w:val="nil"/>
          <w:left w:val="nil"/>
          <w:bottom w:val="nil"/>
          <w:right w:val="nil"/>
          <w:between w:val="nil"/>
        </w:pBdr>
        <w:spacing w:after="0" w:line="278" w:lineRule="auto"/>
        <w:rPr>
          <w:rFonts w:ascii="Arial" w:eastAsia="Arial" w:hAnsi="Arial" w:cs="Arial"/>
          <w:color w:val="000000"/>
          <w:sz w:val="20"/>
          <w:szCs w:val="20"/>
        </w:rPr>
      </w:pPr>
      <w:r w:rsidRPr="000A72D9">
        <w:rPr>
          <w:rFonts w:ascii="Arial" w:eastAsia="Arial" w:hAnsi="Arial" w:cs="Arial"/>
          <w:color w:val="000000"/>
          <w:sz w:val="20"/>
          <w:szCs w:val="20"/>
        </w:rPr>
        <w:t>Salidas nacionales desde Bogotá, Medellín y Cali</w:t>
      </w:r>
    </w:p>
    <w:p w14:paraId="627B55AB" w14:textId="77777777" w:rsidR="00D80AAC" w:rsidRPr="000A72D9" w:rsidRDefault="00D80AAC" w:rsidP="00D80AAC">
      <w:pPr>
        <w:pStyle w:val="Prrafodelista"/>
        <w:numPr>
          <w:ilvl w:val="0"/>
          <w:numId w:val="4"/>
        </w:numPr>
        <w:pBdr>
          <w:top w:val="nil"/>
          <w:left w:val="nil"/>
          <w:bottom w:val="nil"/>
          <w:right w:val="nil"/>
          <w:between w:val="nil"/>
        </w:pBdr>
        <w:spacing w:after="0" w:line="278" w:lineRule="auto"/>
        <w:rPr>
          <w:rFonts w:ascii="Arial" w:eastAsia="Arial" w:hAnsi="Arial" w:cs="Arial"/>
          <w:color w:val="000000"/>
          <w:sz w:val="20"/>
          <w:szCs w:val="20"/>
        </w:rPr>
      </w:pPr>
      <w:r w:rsidRPr="000A72D9">
        <w:rPr>
          <w:rFonts w:ascii="Arial" w:eastAsia="Arial" w:hAnsi="Arial" w:cs="Arial"/>
          <w:color w:val="000000"/>
          <w:sz w:val="20"/>
          <w:szCs w:val="20"/>
        </w:rPr>
        <w:t>Alojamiento</w:t>
      </w:r>
    </w:p>
    <w:p w14:paraId="30925CD6" w14:textId="77777777" w:rsidR="00D80AAC" w:rsidRPr="000A72D9" w:rsidRDefault="00D80AAC" w:rsidP="00D80AAC">
      <w:pPr>
        <w:pStyle w:val="Prrafodelista"/>
        <w:numPr>
          <w:ilvl w:val="0"/>
          <w:numId w:val="4"/>
        </w:numPr>
        <w:pBdr>
          <w:top w:val="nil"/>
          <w:left w:val="nil"/>
          <w:bottom w:val="nil"/>
          <w:right w:val="nil"/>
          <w:between w:val="nil"/>
        </w:pBdr>
        <w:spacing w:after="0" w:line="278" w:lineRule="auto"/>
        <w:rPr>
          <w:rFonts w:ascii="Arial" w:eastAsia="Arial" w:hAnsi="Arial" w:cs="Arial"/>
          <w:color w:val="000000"/>
          <w:sz w:val="20"/>
          <w:szCs w:val="20"/>
        </w:rPr>
      </w:pPr>
      <w:r w:rsidRPr="000A72D9">
        <w:rPr>
          <w:rFonts w:ascii="Arial" w:eastAsia="Arial" w:hAnsi="Arial" w:cs="Arial"/>
          <w:color w:val="000000"/>
          <w:sz w:val="20"/>
          <w:szCs w:val="20"/>
        </w:rPr>
        <w:t>Desayuno diario</w:t>
      </w:r>
    </w:p>
    <w:p w14:paraId="7A003DCD" w14:textId="77777777" w:rsidR="00D80AAC" w:rsidRPr="000A72D9" w:rsidRDefault="00D80AAC" w:rsidP="00D80AAC">
      <w:pPr>
        <w:pStyle w:val="Prrafodelista"/>
        <w:numPr>
          <w:ilvl w:val="0"/>
          <w:numId w:val="4"/>
        </w:numPr>
        <w:pBdr>
          <w:top w:val="nil"/>
          <w:left w:val="nil"/>
          <w:bottom w:val="nil"/>
          <w:right w:val="nil"/>
          <w:between w:val="nil"/>
        </w:pBdr>
        <w:spacing w:after="0" w:line="278" w:lineRule="auto"/>
        <w:rPr>
          <w:rFonts w:ascii="Arial" w:eastAsia="Arial" w:hAnsi="Arial" w:cs="Arial"/>
          <w:color w:val="000000"/>
          <w:sz w:val="20"/>
          <w:szCs w:val="20"/>
        </w:rPr>
      </w:pPr>
      <w:r w:rsidRPr="000A72D9">
        <w:rPr>
          <w:rFonts w:ascii="Arial" w:eastAsia="Arial" w:hAnsi="Arial" w:cs="Arial"/>
          <w:color w:val="000000"/>
          <w:sz w:val="20"/>
          <w:szCs w:val="20"/>
        </w:rPr>
        <w:t>Fee bancario</w:t>
      </w:r>
    </w:p>
    <w:p w14:paraId="764FED49" w14:textId="77777777" w:rsidR="00D80AAC" w:rsidRPr="000A72D9" w:rsidRDefault="00D80AAC" w:rsidP="00D80AAC">
      <w:pPr>
        <w:pStyle w:val="Prrafodelista"/>
        <w:numPr>
          <w:ilvl w:val="0"/>
          <w:numId w:val="4"/>
        </w:numPr>
        <w:pBdr>
          <w:top w:val="nil"/>
          <w:left w:val="nil"/>
          <w:bottom w:val="nil"/>
          <w:right w:val="nil"/>
          <w:between w:val="nil"/>
        </w:pBdr>
        <w:spacing w:after="0" w:line="278" w:lineRule="auto"/>
        <w:rPr>
          <w:rFonts w:ascii="Arial" w:eastAsia="Arial" w:hAnsi="Arial" w:cs="Arial"/>
          <w:color w:val="000000"/>
          <w:sz w:val="20"/>
          <w:szCs w:val="20"/>
        </w:rPr>
      </w:pPr>
      <w:r w:rsidRPr="000A72D9">
        <w:rPr>
          <w:rFonts w:ascii="Arial" w:eastAsia="Arial" w:hAnsi="Arial" w:cs="Arial"/>
          <w:color w:val="000000"/>
          <w:sz w:val="20"/>
          <w:szCs w:val="20"/>
        </w:rPr>
        <w:t>Guía acompañante durante todo el recorrido</w:t>
      </w:r>
    </w:p>
    <w:p w14:paraId="734F079F" w14:textId="77777777" w:rsidR="00D80AAC" w:rsidRPr="000A72D9" w:rsidRDefault="00D80AAC" w:rsidP="00D80AAC">
      <w:pPr>
        <w:pStyle w:val="Prrafodelista"/>
        <w:numPr>
          <w:ilvl w:val="0"/>
          <w:numId w:val="4"/>
        </w:numPr>
        <w:pBdr>
          <w:top w:val="nil"/>
          <w:left w:val="nil"/>
          <w:bottom w:val="nil"/>
          <w:right w:val="nil"/>
          <w:between w:val="nil"/>
        </w:pBdr>
        <w:spacing w:after="0" w:line="278" w:lineRule="auto"/>
        <w:rPr>
          <w:rFonts w:ascii="Arial" w:eastAsia="Arial" w:hAnsi="Arial" w:cs="Arial"/>
          <w:color w:val="000000"/>
          <w:sz w:val="20"/>
          <w:szCs w:val="20"/>
        </w:rPr>
      </w:pPr>
      <w:r w:rsidRPr="000A72D9">
        <w:rPr>
          <w:rFonts w:ascii="Arial" w:eastAsia="Arial" w:hAnsi="Arial" w:cs="Arial"/>
          <w:color w:val="000000"/>
          <w:sz w:val="20"/>
          <w:szCs w:val="20"/>
        </w:rPr>
        <w:t>Seguro turístico básico</w:t>
      </w:r>
    </w:p>
    <w:p w14:paraId="39E45393" w14:textId="77777777" w:rsidR="00D80AAC" w:rsidRPr="000A72D9" w:rsidRDefault="00D80AAC" w:rsidP="00D80AAC">
      <w:pPr>
        <w:pStyle w:val="Prrafodelista"/>
        <w:numPr>
          <w:ilvl w:val="0"/>
          <w:numId w:val="4"/>
        </w:numPr>
        <w:pBdr>
          <w:top w:val="nil"/>
          <w:left w:val="nil"/>
          <w:bottom w:val="nil"/>
          <w:right w:val="nil"/>
          <w:between w:val="nil"/>
        </w:pBdr>
        <w:spacing w:after="0" w:line="278" w:lineRule="auto"/>
        <w:rPr>
          <w:rFonts w:ascii="Arial" w:eastAsia="Arial" w:hAnsi="Arial" w:cs="Arial"/>
          <w:color w:val="000000"/>
          <w:sz w:val="20"/>
          <w:szCs w:val="20"/>
        </w:rPr>
      </w:pPr>
      <w:r w:rsidRPr="000A72D9">
        <w:rPr>
          <w:rFonts w:ascii="Arial" w:eastAsia="Arial" w:hAnsi="Arial" w:cs="Arial"/>
          <w:color w:val="000000"/>
          <w:sz w:val="20"/>
          <w:szCs w:val="20"/>
        </w:rPr>
        <w:t>Transporte en autocar turístico</w:t>
      </w:r>
    </w:p>
    <w:p w14:paraId="07670F23" w14:textId="77777777" w:rsidR="00D80AAC" w:rsidRPr="000A72D9" w:rsidRDefault="00D80AAC" w:rsidP="00D80AAC">
      <w:pPr>
        <w:pStyle w:val="Prrafodelista"/>
        <w:numPr>
          <w:ilvl w:val="0"/>
          <w:numId w:val="4"/>
        </w:numPr>
        <w:pBdr>
          <w:top w:val="nil"/>
          <w:left w:val="nil"/>
          <w:bottom w:val="nil"/>
          <w:right w:val="nil"/>
          <w:between w:val="nil"/>
        </w:pBdr>
        <w:spacing w:after="0" w:line="278" w:lineRule="auto"/>
        <w:rPr>
          <w:rFonts w:ascii="Arial" w:eastAsia="Arial" w:hAnsi="Arial" w:cs="Arial"/>
          <w:color w:val="000000"/>
          <w:sz w:val="20"/>
          <w:szCs w:val="20"/>
        </w:rPr>
      </w:pPr>
      <w:r w:rsidRPr="000A72D9">
        <w:rPr>
          <w:rFonts w:ascii="Arial" w:eastAsia="Arial" w:hAnsi="Arial" w:cs="Arial"/>
          <w:color w:val="000000"/>
          <w:sz w:val="20"/>
          <w:szCs w:val="20"/>
        </w:rPr>
        <w:t>Traslados Aeropuerto - Hotel - Aeropuerto</w:t>
      </w:r>
    </w:p>
    <w:p w14:paraId="17BC784D" w14:textId="77777777" w:rsidR="00D80AAC" w:rsidRPr="000A72D9" w:rsidRDefault="00D80AAC" w:rsidP="00D80AAC">
      <w:pPr>
        <w:pStyle w:val="Prrafodelista"/>
        <w:numPr>
          <w:ilvl w:val="0"/>
          <w:numId w:val="4"/>
        </w:numPr>
        <w:pBdr>
          <w:top w:val="nil"/>
          <w:left w:val="nil"/>
          <w:bottom w:val="nil"/>
          <w:right w:val="nil"/>
          <w:between w:val="nil"/>
        </w:pBdr>
        <w:spacing w:after="0" w:line="278" w:lineRule="auto"/>
        <w:rPr>
          <w:rFonts w:ascii="Arial" w:eastAsia="Arial" w:hAnsi="Arial" w:cs="Arial"/>
          <w:color w:val="000000"/>
          <w:sz w:val="20"/>
          <w:szCs w:val="20"/>
        </w:rPr>
      </w:pPr>
      <w:r w:rsidRPr="000A72D9">
        <w:rPr>
          <w:rFonts w:ascii="Arial" w:eastAsia="Arial" w:hAnsi="Arial" w:cs="Arial"/>
          <w:color w:val="000000"/>
          <w:sz w:val="20"/>
          <w:szCs w:val="20"/>
        </w:rPr>
        <w:t xml:space="preserve">Traslados en </w:t>
      </w:r>
      <w:proofErr w:type="spellStart"/>
      <w:r w:rsidRPr="000A72D9">
        <w:rPr>
          <w:rFonts w:ascii="Arial" w:eastAsia="Arial" w:hAnsi="Arial" w:cs="Arial"/>
          <w:color w:val="000000"/>
          <w:sz w:val="20"/>
          <w:szCs w:val="20"/>
        </w:rPr>
        <w:t>Vaporetto</w:t>
      </w:r>
      <w:proofErr w:type="spellEnd"/>
      <w:r w:rsidRPr="000A72D9">
        <w:rPr>
          <w:rFonts w:ascii="Arial" w:eastAsia="Arial" w:hAnsi="Arial" w:cs="Arial"/>
          <w:color w:val="000000"/>
          <w:sz w:val="20"/>
          <w:szCs w:val="20"/>
        </w:rPr>
        <w:t xml:space="preserve"> en Venecia</w:t>
      </w:r>
    </w:p>
    <w:p w14:paraId="345FD97F" w14:textId="77777777" w:rsidR="00D80AAC" w:rsidRPr="000A72D9" w:rsidRDefault="00D80AAC" w:rsidP="00D80AAC">
      <w:pPr>
        <w:pStyle w:val="Prrafodelista"/>
        <w:numPr>
          <w:ilvl w:val="0"/>
          <w:numId w:val="4"/>
        </w:numPr>
        <w:pBdr>
          <w:top w:val="nil"/>
          <w:left w:val="nil"/>
          <w:bottom w:val="nil"/>
          <w:right w:val="nil"/>
          <w:between w:val="nil"/>
        </w:pBdr>
        <w:spacing w:after="0" w:line="278" w:lineRule="auto"/>
        <w:rPr>
          <w:rFonts w:ascii="Arial" w:eastAsia="Arial" w:hAnsi="Arial" w:cs="Arial"/>
          <w:color w:val="000000"/>
          <w:sz w:val="20"/>
          <w:szCs w:val="20"/>
        </w:rPr>
      </w:pPr>
      <w:r w:rsidRPr="000A72D9">
        <w:rPr>
          <w:rFonts w:ascii="Arial" w:eastAsia="Arial" w:hAnsi="Arial" w:cs="Arial"/>
          <w:color w:val="000000"/>
          <w:sz w:val="20"/>
          <w:szCs w:val="20"/>
        </w:rPr>
        <w:t>Visita con guía local en Madrid, París, Venecia, Florencia, Roma y Barcelona</w:t>
      </w:r>
    </w:p>
    <w:p w14:paraId="5C27A777" w14:textId="77777777" w:rsidR="00D80AAC" w:rsidRPr="000A72D9" w:rsidRDefault="00D80AAC" w:rsidP="00D80AAC">
      <w:pPr>
        <w:pStyle w:val="Prrafodelista"/>
        <w:numPr>
          <w:ilvl w:val="0"/>
          <w:numId w:val="4"/>
        </w:numPr>
        <w:pBdr>
          <w:top w:val="nil"/>
          <w:left w:val="nil"/>
          <w:bottom w:val="nil"/>
          <w:right w:val="nil"/>
          <w:between w:val="nil"/>
        </w:pBdr>
        <w:spacing w:line="278" w:lineRule="auto"/>
        <w:rPr>
          <w:rFonts w:ascii="Arial" w:eastAsia="Arial" w:hAnsi="Arial" w:cs="Arial"/>
          <w:color w:val="000000"/>
          <w:sz w:val="20"/>
          <w:szCs w:val="20"/>
        </w:rPr>
      </w:pPr>
      <w:r w:rsidRPr="000A72D9">
        <w:rPr>
          <w:rFonts w:ascii="Arial" w:eastAsia="Arial" w:hAnsi="Arial" w:cs="Arial"/>
          <w:color w:val="000000"/>
          <w:sz w:val="20"/>
          <w:szCs w:val="20"/>
        </w:rPr>
        <w:t>Tarjeta de asistencia médic</w:t>
      </w:r>
      <w:r>
        <w:rPr>
          <w:rFonts w:ascii="Arial" w:eastAsia="Arial" w:hAnsi="Arial" w:cs="Arial"/>
          <w:color w:val="000000"/>
          <w:sz w:val="20"/>
          <w:szCs w:val="20"/>
        </w:rPr>
        <w:t>a hasta los 75 años</w:t>
      </w:r>
    </w:p>
    <w:p w14:paraId="78506142" w14:textId="77777777" w:rsidR="00D80AAC" w:rsidRPr="0008760A" w:rsidRDefault="00D80AAC" w:rsidP="00D80AAC">
      <w:pPr>
        <w:shd w:val="clear" w:color="auto" w:fill="D9D9D9"/>
        <w:rPr>
          <w:rFonts w:ascii="Arial" w:eastAsia="Arial" w:hAnsi="Arial" w:cs="Arial"/>
          <w:sz w:val="20"/>
          <w:szCs w:val="20"/>
        </w:rPr>
      </w:pPr>
      <w:r w:rsidRPr="0008760A">
        <w:rPr>
          <w:rFonts w:ascii="Arial" w:eastAsia="Arial" w:hAnsi="Arial" w:cs="Arial"/>
          <w:b/>
          <w:bCs/>
          <w:sz w:val="20"/>
          <w:szCs w:val="20"/>
        </w:rPr>
        <w:t xml:space="preserve">SERVICIOS NO INCLUIDOS  </w:t>
      </w:r>
    </w:p>
    <w:p w14:paraId="3EB029CC" w14:textId="77777777" w:rsidR="00D80AAC" w:rsidRPr="0008760A" w:rsidRDefault="00D80AAC" w:rsidP="00D80AAC">
      <w:pPr>
        <w:numPr>
          <w:ilvl w:val="0"/>
          <w:numId w:val="2"/>
        </w:numPr>
        <w:pBdr>
          <w:top w:val="nil"/>
          <w:left w:val="nil"/>
          <w:bottom w:val="nil"/>
          <w:right w:val="nil"/>
          <w:between w:val="nil"/>
        </w:pBdr>
        <w:spacing w:after="0" w:line="278" w:lineRule="auto"/>
        <w:rPr>
          <w:rFonts w:ascii="Arial" w:eastAsia="Arial" w:hAnsi="Arial" w:cs="Arial"/>
          <w:color w:val="000000"/>
          <w:sz w:val="20"/>
          <w:szCs w:val="20"/>
        </w:rPr>
      </w:pPr>
      <w:r w:rsidRPr="0008760A">
        <w:rPr>
          <w:rFonts w:ascii="Arial" w:eastAsia="Arial" w:hAnsi="Arial" w:cs="Arial"/>
          <w:color w:val="000000"/>
          <w:sz w:val="20"/>
          <w:szCs w:val="20"/>
        </w:rPr>
        <w:t>Vuelos internos en destinos.</w:t>
      </w:r>
    </w:p>
    <w:p w14:paraId="074044AA" w14:textId="77777777" w:rsidR="00D80AAC" w:rsidRPr="0008760A" w:rsidRDefault="00D80AAC" w:rsidP="00D80AAC">
      <w:pPr>
        <w:numPr>
          <w:ilvl w:val="0"/>
          <w:numId w:val="2"/>
        </w:numPr>
        <w:pBdr>
          <w:top w:val="nil"/>
          <w:left w:val="nil"/>
          <w:bottom w:val="nil"/>
          <w:right w:val="nil"/>
          <w:between w:val="nil"/>
        </w:pBdr>
        <w:spacing w:after="0" w:line="278" w:lineRule="auto"/>
        <w:rPr>
          <w:rFonts w:ascii="Arial" w:eastAsia="Arial" w:hAnsi="Arial" w:cs="Arial"/>
          <w:color w:val="000000"/>
          <w:sz w:val="20"/>
          <w:szCs w:val="20"/>
        </w:rPr>
      </w:pPr>
      <w:r w:rsidRPr="0008760A">
        <w:rPr>
          <w:rFonts w:ascii="Arial" w:eastAsia="Arial" w:hAnsi="Arial" w:cs="Arial"/>
          <w:color w:val="000000"/>
          <w:sz w:val="20"/>
          <w:szCs w:val="20"/>
        </w:rPr>
        <w:t xml:space="preserve">Excursiones opcionales.  </w:t>
      </w:r>
    </w:p>
    <w:p w14:paraId="4796E129" w14:textId="77777777" w:rsidR="00D80AAC" w:rsidRPr="0008760A" w:rsidRDefault="00D80AAC" w:rsidP="00D80AAC">
      <w:pPr>
        <w:numPr>
          <w:ilvl w:val="0"/>
          <w:numId w:val="2"/>
        </w:numPr>
        <w:pBdr>
          <w:top w:val="nil"/>
          <w:left w:val="nil"/>
          <w:bottom w:val="nil"/>
          <w:right w:val="nil"/>
          <w:between w:val="nil"/>
        </w:pBdr>
        <w:spacing w:after="0" w:line="278" w:lineRule="auto"/>
        <w:rPr>
          <w:rFonts w:ascii="Arial" w:eastAsia="Arial" w:hAnsi="Arial" w:cs="Arial"/>
          <w:color w:val="000000"/>
          <w:sz w:val="20"/>
          <w:szCs w:val="20"/>
        </w:rPr>
      </w:pPr>
      <w:r w:rsidRPr="0008760A">
        <w:rPr>
          <w:rFonts w:ascii="Arial" w:eastAsia="Arial" w:hAnsi="Arial" w:cs="Arial"/>
          <w:color w:val="000000"/>
          <w:sz w:val="20"/>
          <w:szCs w:val="20"/>
        </w:rPr>
        <w:t>Visados.</w:t>
      </w:r>
    </w:p>
    <w:p w14:paraId="0248AC9A" w14:textId="77777777" w:rsidR="00D80AAC" w:rsidRPr="0008760A" w:rsidRDefault="00D80AAC" w:rsidP="00D80AAC">
      <w:pPr>
        <w:numPr>
          <w:ilvl w:val="0"/>
          <w:numId w:val="2"/>
        </w:numPr>
        <w:pBdr>
          <w:top w:val="nil"/>
          <w:left w:val="nil"/>
          <w:bottom w:val="nil"/>
          <w:right w:val="nil"/>
          <w:between w:val="nil"/>
        </w:pBdr>
        <w:spacing w:after="0" w:line="278" w:lineRule="auto"/>
        <w:rPr>
          <w:rFonts w:ascii="Arial" w:eastAsia="Arial" w:hAnsi="Arial" w:cs="Arial"/>
          <w:color w:val="000000"/>
          <w:sz w:val="20"/>
          <w:szCs w:val="20"/>
        </w:rPr>
      </w:pPr>
      <w:r w:rsidRPr="0008760A">
        <w:rPr>
          <w:rFonts w:ascii="Arial" w:eastAsia="Arial" w:hAnsi="Arial" w:cs="Arial"/>
          <w:color w:val="000000"/>
          <w:sz w:val="20"/>
          <w:szCs w:val="20"/>
        </w:rPr>
        <w:t xml:space="preserve">Gastos personales. </w:t>
      </w:r>
    </w:p>
    <w:p w14:paraId="39124718" w14:textId="77777777" w:rsidR="00D80AAC" w:rsidRPr="0008760A" w:rsidRDefault="00D80AAC" w:rsidP="00D80AAC">
      <w:pPr>
        <w:numPr>
          <w:ilvl w:val="0"/>
          <w:numId w:val="2"/>
        </w:numPr>
        <w:pBdr>
          <w:top w:val="nil"/>
          <w:left w:val="nil"/>
          <w:bottom w:val="nil"/>
          <w:right w:val="nil"/>
          <w:between w:val="nil"/>
        </w:pBdr>
        <w:spacing w:after="0" w:line="278" w:lineRule="auto"/>
        <w:rPr>
          <w:rFonts w:ascii="Arial" w:eastAsia="Arial" w:hAnsi="Arial" w:cs="Arial"/>
          <w:color w:val="000000"/>
          <w:sz w:val="20"/>
          <w:szCs w:val="20"/>
        </w:rPr>
      </w:pPr>
      <w:r w:rsidRPr="0008760A">
        <w:rPr>
          <w:rFonts w:ascii="Arial" w:eastAsia="Arial" w:hAnsi="Arial" w:cs="Arial"/>
          <w:color w:val="000000"/>
          <w:sz w:val="20"/>
          <w:szCs w:val="20"/>
        </w:rPr>
        <w:t xml:space="preserve">Equipaje extra. </w:t>
      </w:r>
    </w:p>
    <w:p w14:paraId="0D3E3193" w14:textId="77777777" w:rsidR="00D80AAC" w:rsidRPr="0008760A" w:rsidRDefault="00D80AAC" w:rsidP="00D80AAC">
      <w:pPr>
        <w:numPr>
          <w:ilvl w:val="0"/>
          <w:numId w:val="2"/>
        </w:numPr>
        <w:pBdr>
          <w:top w:val="nil"/>
          <w:left w:val="nil"/>
          <w:bottom w:val="nil"/>
          <w:right w:val="nil"/>
          <w:between w:val="nil"/>
        </w:pBdr>
        <w:spacing w:after="0" w:line="278" w:lineRule="auto"/>
        <w:rPr>
          <w:rFonts w:ascii="Arial" w:eastAsia="Arial" w:hAnsi="Arial" w:cs="Arial"/>
          <w:color w:val="000000"/>
          <w:sz w:val="20"/>
          <w:szCs w:val="20"/>
        </w:rPr>
      </w:pPr>
      <w:r w:rsidRPr="0008760A">
        <w:rPr>
          <w:rFonts w:ascii="Arial" w:eastAsia="Arial" w:hAnsi="Arial" w:cs="Arial"/>
          <w:color w:val="000000"/>
          <w:sz w:val="20"/>
          <w:szCs w:val="20"/>
        </w:rPr>
        <w:t>Refrescos y Bebidas.</w:t>
      </w:r>
    </w:p>
    <w:p w14:paraId="26009451" w14:textId="77777777" w:rsidR="00D80AAC" w:rsidRDefault="00D80AAC" w:rsidP="00D80AAC">
      <w:pPr>
        <w:numPr>
          <w:ilvl w:val="0"/>
          <w:numId w:val="2"/>
        </w:numPr>
        <w:pBdr>
          <w:top w:val="nil"/>
          <w:left w:val="nil"/>
          <w:bottom w:val="nil"/>
          <w:right w:val="nil"/>
          <w:between w:val="nil"/>
        </w:pBdr>
        <w:spacing w:after="0" w:line="278" w:lineRule="auto"/>
        <w:rPr>
          <w:rFonts w:ascii="Arial" w:eastAsia="Arial" w:hAnsi="Arial" w:cs="Arial"/>
          <w:color w:val="000000"/>
          <w:sz w:val="20"/>
          <w:szCs w:val="20"/>
        </w:rPr>
      </w:pPr>
      <w:r w:rsidRPr="0008760A">
        <w:rPr>
          <w:rFonts w:ascii="Arial" w:eastAsia="Arial" w:hAnsi="Arial" w:cs="Arial"/>
          <w:color w:val="000000"/>
          <w:sz w:val="20"/>
          <w:szCs w:val="20"/>
        </w:rPr>
        <w:t>Alimentación no notificada</w:t>
      </w:r>
    </w:p>
    <w:p w14:paraId="7F46BEF0" w14:textId="77777777" w:rsidR="00D80AAC" w:rsidRPr="0008760A" w:rsidRDefault="00D80AAC" w:rsidP="00D80AAC">
      <w:pPr>
        <w:numPr>
          <w:ilvl w:val="0"/>
          <w:numId w:val="2"/>
        </w:numPr>
        <w:pBdr>
          <w:top w:val="nil"/>
          <w:left w:val="nil"/>
          <w:bottom w:val="nil"/>
          <w:right w:val="nil"/>
          <w:between w:val="nil"/>
        </w:pBdr>
        <w:spacing w:after="0" w:line="278" w:lineRule="auto"/>
        <w:rPr>
          <w:rFonts w:ascii="Arial" w:eastAsia="Arial" w:hAnsi="Arial" w:cs="Arial"/>
          <w:color w:val="000000"/>
          <w:sz w:val="20"/>
          <w:szCs w:val="20"/>
        </w:rPr>
      </w:pPr>
      <w:r>
        <w:rPr>
          <w:rFonts w:ascii="Arial" w:eastAsia="Arial" w:hAnsi="Arial" w:cs="Arial"/>
          <w:color w:val="000000"/>
          <w:sz w:val="20"/>
          <w:szCs w:val="20"/>
        </w:rPr>
        <w:t>Propinas</w:t>
      </w:r>
    </w:p>
    <w:p w14:paraId="58180362" w14:textId="77777777" w:rsidR="00D80AAC" w:rsidRPr="0008760A" w:rsidRDefault="00D80AAC" w:rsidP="00D80AAC">
      <w:pPr>
        <w:numPr>
          <w:ilvl w:val="0"/>
          <w:numId w:val="2"/>
        </w:numPr>
        <w:pBdr>
          <w:top w:val="nil"/>
          <w:left w:val="nil"/>
          <w:bottom w:val="nil"/>
          <w:right w:val="nil"/>
          <w:between w:val="nil"/>
        </w:pBdr>
        <w:spacing w:after="0" w:line="278" w:lineRule="auto"/>
        <w:rPr>
          <w:rFonts w:ascii="Arial" w:eastAsia="Arial" w:hAnsi="Arial" w:cs="Arial"/>
          <w:color w:val="000000"/>
          <w:sz w:val="20"/>
          <w:szCs w:val="20"/>
        </w:rPr>
      </w:pPr>
      <w:r w:rsidRPr="0008760A">
        <w:rPr>
          <w:rFonts w:ascii="Arial" w:eastAsia="Arial" w:hAnsi="Arial" w:cs="Arial"/>
          <w:color w:val="000000"/>
          <w:sz w:val="20"/>
          <w:szCs w:val="20"/>
        </w:rPr>
        <w:t>Exceso de equipaje, llamadas telefónicas, cualquier gasto de índole personal.</w:t>
      </w:r>
    </w:p>
    <w:p w14:paraId="2C46ACBB" w14:textId="77777777" w:rsidR="00D80AAC" w:rsidRPr="0008760A" w:rsidRDefault="00D80AAC" w:rsidP="00D80AAC">
      <w:pPr>
        <w:numPr>
          <w:ilvl w:val="0"/>
          <w:numId w:val="2"/>
        </w:numPr>
        <w:pBdr>
          <w:top w:val="nil"/>
          <w:left w:val="nil"/>
          <w:bottom w:val="nil"/>
          <w:right w:val="nil"/>
          <w:between w:val="nil"/>
        </w:pBdr>
        <w:spacing w:line="278" w:lineRule="auto"/>
        <w:rPr>
          <w:rFonts w:ascii="Arial" w:eastAsia="Arial" w:hAnsi="Arial" w:cs="Arial"/>
          <w:color w:val="000000"/>
          <w:sz w:val="20"/>
          <w:szCs w:val="20"/>
        </w:rPr>
      </w:pPr>
      <w:r w:rsidRPr="0008760A">
        <w:rPr>
          <w:rFonts w:ascii="Arial" w:eastAsia="Arial" w:hAnsi="Arial" w:cs="Arial"/>
          <w:color w:val="000000"/>
          <w:sz w:val="20"/>
          <w:szCs w:val="20"/>
        </w:rPr>
        <w:t>Todo servicio no mencionado en incluye</w:t>
      </w:r>
    </w:p>
    <w:p w14:paraId="2E5D4B84" w14:textId="77777777" w:rsidR="00D80AAC" w:rsidRDefault="00D80AAC" w:rsidP="00D80AAC">
      <w:pPr>
        <w:shd w:val="clear" w:color="auto" w:fill="D9D9D9"/>
        <w:rPr>
          <w:rFonts w:ascii="Arial" w:eastAsia="Arial" w:hAnsi="Arial" w:cs="Arial"/>
          <w:b/>
          <w:bCs/>
          <w:color w:val="001336"/>
          <w:sz w:val="20"/>
          <w:szCs w:val="20"/>
        </w:rPr>
      </w:pPr>
      <w:r>
        <w:rPr>
          <w:rFonts w:ascii="Arial" w:eastAsia="Arial" w:hAnsi="Arial" w:cs="Arial"/>
          <w:b/>
          <w:bCs/>
          <w:color w:val="001336"/>
          <w:sz w:val="20"/>
          <w:szCs w:val="20"/>
        </w:rPr>
        <w:t>REQUISITOS DE VIAJE</w:t>
      </w:r>
    </w:p>
    <w:p w14:paraId="4C26C8AA" w14:textId="77777777" w:rsidR="00D80AAC" w:rsidRPr="00F63F5F" w:rsidRDefault="00D80AAC" w:rsidP="00D80AAC">
      <w:pPr>
        <w:numPr>
          <w:ilvl w:val="0"/>
          <w:numId w:val="3"/>
        </w:numPr>
        <w:pBdr>
          <w:top w:val="nil"/>
          <w:left w:val="nil"/>
          <w:bottom w:val="nil"/>
          <w:right w:val="nil"/>
          <w:between w:val="nil"/>
        </w:pBdr>
        <w:spacing w:after="0" w:line="278" w:lineRule="auto"/>
        <w:rPr>
          <w:rFonts w:ascii="Arial" w:eastAsia="Arial" w:hAnsi="Arial" w:cs="Arial"/>
          <w:color w:val="000000"/>
          <w:sz w:val="20"/>
          <w:szCs w:val="20"/>
        </w:rPr>
      </w:pPr>
      <w:r w:rsidRPr="00F63F5F">
        <w:rPr>
          <w:rFonts w:ascii="Arial" w:eastAsia="Arial" w:hAnsi="Arial" w:cs="Arial"/>
          <w:color w:val="000000"/>
          <w:sz w:val="20"/>
          <w:szCs w:val="20"/>
        </w:rPr>
        <w:t>Pasaporte con vigencia mínima de 6 meses a partir de la fecha de viaje.</w:t>
      </w:r>
    </w:p>
    <w:p w14:paraId="06ED0711" w14:textId="77777777" w:rsidR="00D80AAC" w:rsidRPr="00F63F5F" w:rsidRDefault="00D80AAC" w:rsidP="00D80AAC">
      <w:pPr>
        <w:numPr>
          <w:ilvl w:val="0"/>
          <w:numId w:val="3"/>
        </w:numPr>
        <w:pBdr>
          <w:top w:val="nil"/>
          <w:left w:val="nil"/>
          <w:bottom w:val="nil"/>
          <w:right w:val="nil"/>
          <w:between w:val="nil"/>
        </w:pBdr>
        <w:spacing w:after="0" w:line="278" w:lineRule="auto"/>
        <w:rPr>
          <w:rFonts w:ascii="Arial" w:eastAsia="Arial" w:hAnsi="Arial" w:cs="Arial"/>
          <w:color w:val="000000"/>
          <w:sz w:val="20"/>
          <w:szCs w:val="20"/>
        </w:rPr>
      </w:pPr>
      <w:r w:rsidRPr="00F63F5F">
        <w:rPr>
          <w:rFonts w:ascii="Arial" w:eastAsia="Arial" w:hAnsi="Arial" w:cs="Arial"/>
          <w:color w:val="000000"/>
          <w:sz w:val="20"/>
          <w:szCs w:val="20"/>
        </w:rPr>
        <w:t>Tiquete aéreo de ida y regreso.</w:t>
      </w:r>
    </w:p>
    <w:p w14:paraId="4E34BA77" w14:textId="77777777" w:rsidR="00D80AAC" w:rsidRPr="00F63F5F" w:rsidRDefault="00D80AAC" w:rsidP="00D80AAC">
      <w:pPr>
        <w:numPr>
          <w:ilvl w:val="0"/>
          <w:numId w:val="3"/>
        </w:numPr>
        <w:pBdr>
          <w:top w:val="nil"/>
          <w:left w:val="nil"/>
          <w:bottom w:val="nil"/>
          <w:right w:val="nil"/>
          <w:between w:val="nil"/>
        </w:pBdr>
        <w:spacing w:after="0" w:line="278" w:lineRule="auto"/>
        <w:rPr>
          <w:rFonts w:ascii="Arial" w:eastAsia="Arial" w:hAnsi="Arial" w:cs="Arial"/>
          <w:color w:val="000000"/>
          <w:sz w:val="20"/>
          <w:szCs w:val="20"/>
        </w:rPr>
      </w:pPr>
      <w:proofErr w:type="spellStart"/>
      <w:r w:rsidRPr="00F63F5F">
        <w:rPr>
          <w:rFonts w:ascii="Arial" w:eastAsia="Arial" w:hAnsi="Arial" w:cs="Arial"/>
          <w:color w:val="000000"/>
          <w:sz w:val="20"/>
          <w:szCs w:val="20"/>
        </w:rPr>
        <w:t>Voucher</w:t>
      </w:r>
      <w:proofErr w:type="spellEnd"/>
      <w:r w:rsidRPr="00F63F5F">
        <w:rPr>
          <w:rFonts w:ascii="Arial" w:eastAsia="Arial" w:hAnsi="Arial" w:cs="Arial"/>
          <w:color w:val="000000"/>
          <w:sz w:val="20"/>
          <w:szCs w:val="20"/>
        </w:rPr>
        <w:t xml:space="preserve"> de alojamiento y soporte de solvencia económica.</w:t>
      </w:r>
    </w:p>
    <w:p w14:paraId="57E25646" w14:textId="77777777" w:rsidR="00D80AAC" w:rsidRPr="00F63F5F" w:rsidRDefault="00D80AAC" w:rsidP="00D80AAC">
      <w:pPr>
        <w:numPr>
          <w:ilvl w:val="0"/>
          <w:numId w:val="3"/>
        </w:numPr>
        <w:pBdr>
          <w:top w:val="nil"/>
          <w:left w:val="nil"/>
          <w:bottom w:val="nil"/>
          <w:right w:val="nil"/>
          <w:between w:val="nil"/>
        </w:pBdr>
        <w:spacing w:after="0" w:line="278" w:lineRule="auto"/>
        <w:rPr>
          <w:rFonts w:ascii="Arial" w:eastAsia="Arial" w:hAnsi="Arial" w:cs="Arial"/>
          <w:color w:val="000000"/>
          <w:sz w:val="20"/>
          <w:szCs w:val="20"/>
        </w:rPr>
      </w:pPr>
      <w:r w:rsidRPr="00F63F5F">
        <w:rPr>
          <w:rFonts w:ascii="Arial" w:eastAsia="Arial" w:hAnsi="Arial" w:cs="Arial"/>
          <w:color w:val="000000"/>
          <w:sz w:val="20"/>
          <w:szCs w:val="20"/>
        </w:rPr>
        <w:t>Para ciudadanos colombianos no se requiere visa para turismo en Europa para estadías menores a 90 días.</w:t>
      </w:r>
    </w:p>
    <w:p w14:paraId="21149C9D" w14:textId="77777777" w:rsidR="00D80AAC" w:rsidRPr="00F63F5F" w:rsidRDefault="00D80AAC" w:rsidP="00D80AAC">
      <w:pPr>
        <w:numPr>
          <w:ilvl w:val="0"/>
          <w:numId w:val="3"/>
        </w:numPr>
        <w:pBdr>
          <w:top w:val="nil"/>
          <w:left w:val="nil"/>
          <w:bottom w:val="nil"/>
          <w:right w:val="nil"/>
          <w:between w:val="nil"/>
        </w:pBdr>
        <w:spacing w:after="0" w:line="278" w:lineRule="auto"/>
        <w:rPr>
          <w:rFonts w:ascii="Arial" w:eastAsia="Arial" w:hAnsi="Arial" w:cs="Arial"/>
          <w:color w:val="000000"/>
          <w:sz w:val="20"/>
          <w:szCs w:val="20"/>
        </w:rPr>
      </w:pPr>
      <w:r w:rsidRPr="00F63F5F">
        <w:rPr>
          <w:rFonts w:ascii="Arial" w:eastAsia="Arial" w:hAnsi="Arial" w:cs="Arial"/>
          <w:color w:val="000000"/>
          <w:sz w:val="20"/>
          <w:szCs w:val="20"/>
        </w:rPr>
        <w:t>Otras nacionalidades deben consultar sus requisitos de ingreso.</w:t>
      </w:r>
    </w:p>
    <w:p w14:paraId="2EC8FD11" w14:textId="77777777" w:rsidR="00D80AAC" w:rsidRPr="00F63F5F" w:rsidRDefault="00D80AAC" w:rsidP="00D80AAC">
      <w:pPr>
        <w:numPr>
          <w:ilvl w:val="0"/>
          <w:numId w:val="3"/>
        </w:numPr>
        <w:pBdr>
          <w:top w:val="nil"/>
          <w:left w:val="nil"/>
          <w:bottom w:val="nil"/>
          <w:right w:val="nil"/>
          <w:between w:val="nil"/>
        </w:pBdr>
        <w:spacing w:after="0" w:line="278" w:lineRule="auto"/>
        <w:rPr>
          <w:rFonts w:ascii="Arial" w:eastAsia="Arial" w:hAnsi="Arial" w:cs="Arial"/>
          <w:color w:val="000000"/>
          <w:sz w:val="20"/>
          <w:szCs w:val="20"/>
        </w:rPr>
      </w:pPr>
      <w:r w:rsidRPr="00F63F5F">
        <w:rPr>
          <w:rFonts w:ascii="Arial" w:eastAsia="Arial" w:hAnsi="Arial" w:cs="Arial"/>
          <w:color w:val="000000"/>
          <w:sz w:val="20"/>
          <w:szCs w:val="20"/>
        </w:rPr>
        <w:t xml:space="preserve">La información debe validarse constantemente, ya que las autoridades migratorias pueden modificar requisitos sin previo aviso. </w:t>
      </w:r>
      <w:hyperlink r:id="rId8">
        <w:r w:rsidRPr="00F63F5F">
          <w:rPr>
            <w:rFonts w:ascii="Arial" w:eastAsia="Arial" w:hAnsi="Arial" w:cs="Arial"/>
            <w:color w:val="0000FF"/>
            <w:sz w:val="20"/>
            <w:szCs w:val="20"/>
            <w:u w:val="single"/>
          </w:rPr>
          <w:t>Requisitos de viaje para Europa.</w:t>
        </w:r>
      </w:hyperlink>
    </w:p>
    <w:p w14:paraId="6FA13A55" w14:textId="77777777" w:rsidR="00D80AAC" w:rsidRPr="006B4887" w:rsidRDefault="00D80AAC" w:rsidP="00D80AAC">
      <w:pPr>
        <w:numPr>
          <w:ilvl w:val="0"/>
          <w:numId w:val="3"/>
        </w:numPr>
        <w:pBdr>
          <w:top w:val="nil"/>
          <w:left w:val="nil"/>
          <w:bottom w:val="nil"/>
          <w:right w:val="nil"/>
          <w:between w:val="nil"/>
        </w:pBdr>
        <w:spacing w:after="0" w:line="240" w:lineRule="auto"/>
        <w:rPr>
          <w:rFonts w:ascii="Arial" w:eastAsia="Arial" w:hAnsi="Arial" w:cs="Arial"/>
          <w:b/>
          <w:bCs/>
          <w:color w:val="3071C3"/>
          <w:sz w:val="20"/>
          <w:szCs w:val="20"/>
        </w:rPr>
      </w:pPr>
      <w:r w:rsidRPr="00F63F5F">
        <w:rPr>
          <w:rFonts w:ascii="Arial" w:eastAsia="Arial" w:hAnsi="Arial" w:cs="Arial"/>
          <w:color w:val="000000"/>
          <w:sz w:val="20"/>
          <w:szCs w:val="20"/>
        </w:rPr>
        <w:t>Se sugiere llevar siempre certificado de vacuna de fiebre amarilla (Colombia es país endémico).</w:t>
      </w:r>
    </w:p>
    <w:p w14:paraId="6E5BC800" w14:textId="64D44F72" w:rsidR="00D80AAC" w:rsidRDefault="00D80AAC" w:rsidP="00D80AAC">
      <w:pPr>
        <w:pBdr>
          <w:top w:val="nil"/>
          <w:left w:val="nil"/>
          <w:bottom w:val="nil"/>
          <w:right w:val="nil"/>
          <w:between w:val="nil"/>
        </w:pBdr>
        <w:spacing w:after="0" w:line="278" w:lineRule="auto"/>
        <w:ind w:left="360"/>
        <w:jc w:val="center"/>
        <w:rPr>
          <w:rFonts w:ascii="Arial" w:eastAsia="Arial" w:hAnsi="Arial" w:cs="Arial"/>
          <w:b/>
          <w:bCs/>
          <w:color w:val="2F5496" w:themeColor="accent1" w:themeShade="BF"/>
          <w:sz w:val="20"/>
          <w:szCs w:val="20"/>
        </w:rPr>
      </w:pPr>
    </w:p>
    <w:p w14:paraId="3FF8AE0E" w14:textId="423A24F4" w:rsidR="007A1912" w:rsidRDefault="007A1912" w:rsidP="00D80AAC">
      <w:pPr>
        <w:pBdr>
          <w:top w:val="nil"/>
          <w:left w:val="nil"/>
          <w:bottom w:val="nil"/>
          <w:right w:val="nil"/>
          <w:between w:val="nil"/>
        </w:pBdr>
        <w:spacing w:after="0" w:line="278" w:lineRule="auto"/>
        <w:ind w:left="360"/>
        <w:jc w:val="center"/>
        <w:rPr>
          <w:rFonts w:ascii="Arial" w:eastAsia="Arial" w:hAnsi="Arial" w:cs="Arial"/>
          <w:b/>
          <w:bCs/>
          <w:color w:val="2F5496" w:themeColor="accent1" w:themeShade="BF"/>
          <w:sz w:val="20"/>
          <w:szCs w:val="20"/>
        </w:rPr>
      </w:pPr>
    </w:p>
    <w:p w14:paraId="4BA884A0" w14:textId="1AF4BBC1" w:rsidR="007A1912" w:rsidRDefault="007A1912" w:rsidP="00D80AAC">
      <w:pPr>
        <w:pBdr>
          <w:top w:val="nil"/>
          <w:left w:val="nil"/>
          <w:bottom w:val="nil"/>
          <w:right w:val="nil"/>
          <w:between w:val="nil"/>
        </w:pBdr>
        <w:spacing w:after="0" w:line="278" w:lineRule="auto"/>
        <w:ind w:left="360"/>
        <w:jc w:val="center"/>
        <w:rPr>
          <w:rFonts w:ascii="Arial" w:eastAsia="Arial" w:hAnsi="Arial" w:cs="Arial"/>
          <w:b/>
          <w:bCs/>
          <w:color w:val="2F5496" w:themeColor="accent1" w:themeShade="BF"/>
          <w:sz w:val="20"/>
          <w:szCs w:val="20"/>
        </w:rPr>
      </w:pPr>
    </w:p>
    <w:p w14:paraId="49BB6D8E" w14:textId="77777777" w:rsidR="007A1912" w:rsidRPr="004D4CA6" w:rsidRDefault="007A1912" w:rsidP="007A1912">
      <w:pPr>
        <w:tabs>
          <w:tab w:val="left" w:pos="3552"/>
        </w:tabs>
        <w:spacing w:after="0" w:line="240" w:lineRule="auto"/>
        <w:jc w:val="center"/>
        <w:rPr>
          <w:rFonts w:ascii="Arial" w:eastAsia="Arial" w:hAnsi="Arial" w:cs="Arial"/>
          <w:b/>
          <w:bCs/>
          <w:sz w:val="20"/>
          <w:szCs w:val="20"/>
        </w:rPr>
      </w:pPr>
    </w:p>
    <w:p w14:paraId="3666C717" w14:textId="77777777" w:rsidR="007A1912" w:rsidRPr="004D4CA6" w:rsidRDefault="007A1912" w:rsidP="007A1912">
      <w:pPr>
        <w:spacing w:line="240" w:lineRule="auto"/>
        <w:jc w:val="center"/>
        <w:rPr>
          <w:rFonts w:ascii="Arial" w:hAnsi="Arial" w:cs="Arial"/>
          <w:b/>
          <w:bCs/>
          <w:sz w:val="20"/>
          <w:szCs w:val="20"/>
          <w:lang w:val="es-419"/>
        </w:rPr>
      </w:pPr>
      <w:r w:rsidRPr="004D4CA6">
        <w:rPr>
          <w:rFonts w:ascii="Arial" w:hAnsi="Arial" w:cs="Arial"/>
          <w:b/>
          <w:bCs/>
          <w:sz w:val="20"/>
          <w:szCs w:val="20"/>
          <w:lang w:val="es-419"/>
        </w:rPr>
        <w:t>CONDICIONES GENERALES</w:t>
      </w:r>
    </w:p>
    <w:p w14:paraId="1FF0836A" w14:textId="77777777" w:rsidR="007A1912" w:rsidRPr="004D4CA6" w:rsidRDefault="007A1912" w:rsidP="007A1912">
      <w:pPr>
        <w:spacing w:line="240" w:lineRule="auto"/>
        <w:jc w:val="center"/>
        <w:rPr>
          <w:rFonts w:ascii="Arial" w:hAnsi="Arial" w:cs="Arial"/>
          <w:b/>
          <w:bCs/>
          <w:sz w:val="20"/>
          <w:szCs w:val="20"/>
          <w:lang w:val="es-419"/>
        </w:rPr>
      </w:pPr>
    </w:p>
    <w:p w14:paraId="68EE4CFA" w14:textId="77777777" w:rsidR="007A1912" w:rsidRPr="004D4CA6" w:rsidRDefault="007A1912" w:rsidP="007A1912">
      <w:pPr>
        <w:spacing w:line="240" w:lineRule="auto"/>
        <w:rPr>
          <w:rFonts w:ascii="Arial" w:hAnsi="Arial" w:cs="Arial"/>
          <w:b/>
          <w:bCs/>
          <w:sz w:val="20"/>
          <w:szCs w:val="20"/>
          <w:lang w:val="es-419"/>
        </w:rPr>
      </w:pPr>
      <w:r w:rsidRPr="004D4CA6">
        <w:rPr>
          <w:rFonts w:ascii="Arial" w:hAnsi="Arial" w:cs="Arial"/>
          <w:b/>
          <w:bCs/>
          <w:sz w:val="20"/>
          <w:szCs w:val="20"/>
          <w:lang w:val="es-419"/>
        </w:rPr>
        <w:t>CONDICIONES DE RESERVA Y PAGOS</w:t>
      </w:r>
    </w:p>
    <w:p w14:paraId="190BFA00" w14:textId="77777777" w:rsidR="007A1912" w:rsidRPr="004D4CA6" w:rsidRDefault="007A1912" w:rsidP="007A1912">
      <w:pPr>
        <w:spacing w:line="240" w:lineRule="auto"/>
        <w:jc w:val="both"/>
        <w:rPr>
          <w:rFonts w:ascii="Arial" w:hAnsi="Arial" w:cs="Arial"/>
          <w:sz w:val="20"/>
          <w:szCs w:val="20"/>
          <w:lang w:val="es-419"/>
        </w:rPr>
      </w:pPr>
      <w:r w:rsidRPr="004D4CA6">
        <w:rPr>
          <w:rFonts w:ascii="Arial" w:hAnsi="Arial" w:cs="Arial"/>
          <w:b/>
          <w:bCs/>
          <w:sz w:val="20"/>
          <w:szCs w:val="20"/>
          <w:lang w:val="es-419"/>
        </w:rPr>
        <w:t xml:space="preserve">1. </w:t>
      </w:r>
      <w:r w:rsidRPr="004D4CA6">
        <w:rPr>
          <w:rFonts w:ascii="Arial" w:hAnsi="Arial" w:cs="Arial"/>
          <w:sz w:val="20"/>
          <w:szCs w:val="20"/>
          <w:lang w:val="es-419"/>
        </w:rPr>
        <w:t xml:space="preserve">Para realizar la reserva es necesario contar con la copia de los pasaportes vigentes, en caso de no tenerlo es necesario la copia de la cédula como provisional, mientras se envía el pasaporte vigente. </w:t>
      </w:r>
    </w:p>
    <w:p w14:paraId="7B828A0B" w14:textId="77777777" w:rsidR="007A1912" w:rsidRPr="004D4CA6" w:rsidRDefault="007A1912" w:rsidP="007A1912">
      <w:pPr>
        <w:spacing w:line="240" w:lineRule="auto"/>
        <w:jc w:val="both"/>
        <w:rPr>
          <w:rFonts w:ascii="Arial" w:hAnsi="Arial" w:cs="Arial"/>
          <w:sz w:val="20"/>
          <w:szCs w:val="20"/>
          <w:lang w:val="es-419"/>
        </w:rPr>
      </w:pPr>
      <w:r w:rsidRPr="004D4CA6">
        <w:rPr>
          <w:rFonts w:ascii="Arial" w:hAnsi="Arial" w:cs="Arial"/>
          <w:b/>
          <w:bCs/>
          <w:sz w:val="20"/>
          <w:szCs w:val="20"/>
          <w:lang w:val="es-419"/>
        </w:rPr>
        <w:t>2</w:t>
      </w:r>
      <w:r w:rsidRPr="004D4CA6">
        <w:rPr>
          <w:rFonts w:ascii="Arial" w:hAnsi="Arial" w:cs="Arial"/>
          <w:sz w:val="20"/>
          <w:szCs w:val="20"/>
          <w:lang w:val="es-419"/>
        </w:rPr>
        <w:t xml:space="preserve">. El primer depósito inicial será equivalente a $ 2.000.000COP por persona (Suramérica) $3.000.000 COP por pasajero (Europa y Medio Oriente) y $ 5.000.000COP por pasajero (Asia y </w:t>
      </w:r>
      <w:proofErr w:type="spellStart"/>
      <w:r w:rsidRPr="004D4CA6">
        <w:rPr>
          <w:rFonts w:ascii="Arial" w:hAnsi="Arial" w:cs="Arial"/>
          <w:sz w:val="20"/>
          <w:szCs w:val="20"/>
          <w:lang w:val="es-419"/>
        </w:rPr>
        <w:t>Africa</w:t>
      </w:r>
      <w:proofErr w:type="spellEnd"/>
      <w:r w:rsidRPr="004D4CA6">
        <w:rPr>
          <w:rFonts w:ascii="Arial" w:hAnsi="Arial" w:cs="Arial"/>
          <w:sz w:val="20"/>
          <w:szCs w:val="20"/>
          <w:lang w:val="es-419"/>
        </w:rPr>
        <w:t>), el cual deberá efectuarse dentro de los tres (3) días calendario siguientes a la solicitud de la reserva. Este valor corresponde al derecho de separación del cupo y, en consecuencia, tendrá carácter no reembolsable.</w:t>
      </w:r>
    </w:p>
    <w:p w14:paraId="59F6C31A" w14:textId="77777777" w:rsidR="007A1912" w:rsidRPr="004D4CA6" w:rsidRDefault="007A1912" w:rsidP="007A1912">
      <w:pPr>
        <w:spacing w:line="240" w:lineRule="auto"/>
        <w:jc w:val="both"/>
        <w:rPr>
          <w:rFonts w:ascii="Arial" w:hAnsi="Arial" w:cs="Arial"/>
          <w:sz w:val="20"/>
          <w:szCs w:val="20"/>
          <w:lang w:val="es-419"/>
        </w:rPr>
      </w:pPr>
      <w:r w:rsidRPr="004D4CA6">
        <w:rPr>
          <w:rFonts w:ascii="Arial" w:hAnsi="Arial" w:cs="Arial"/>
          <w:b/>
          <w:bCs/>
          <w:sz w:val="20"/>
          <w:szCs w:val="20"/>
          <w:lang w:val="es-419"/>
        </w:rPr>
        <w:t>3.</w:t>
      </w:r>
      <w:r w:rsidRPr="004D4CA6">
        <w:rPr>
          <w:rFonts w:ascii="Arial" w:hAnsi="Arial" w:cs="Arial"/>
          <w:sz w:val="20"/>
          <w:szCs w:val="20"/>
          <w:lang w:val="es-419"/>
        </w:rPr>
        <w:t xml:space="preserve"> 97 días antes de la fecha del viaje debe estar pago el 50% del valor total del plan.</w:t>
      </w:r>
    </w:p>
    <w:p w14:paraId="6AA7A711" w14:textId="77777777" w:rsidR="007A1912" w:rsidRPr="004D4CA6" w:rsidRDefault="007A1912" w:rsidP="007A1912">
      <w:pPr>
        <w:spacing w:line="240" w:lineRule="auto"/>
        <w:jc w:val="both"/>
        <w:rPr>
          <w:rFonts w:ascii="Arial" w:hAnsi="Arial" w:cs="Arial"/>
          <w:sz w:val="20"/>
          <w:szCs w:val="20"/>
          <w:lang w:val="es-419"/>
        </w:rPr>
      </w:pPr>
      <w:r w:rsidRPr="004D4CA6">
        <w:rPr>
          <w:rFonts w:ascii="Arial" w:hAnsi="Arial" w:cs="Arial"/>
          <w:b/>
          <w:bCs/>
          <w:sz w:val="20"/>
          <w:szCs w:val="20"/>
          <w:lang w:val="es-419"/>
        </w:rPr>
        <w:t>4.</w:t>
      </w:r>
      <w:r w:rsidRPr="004D4CA6">
        <w:rPr>
          <w:rFonts w:ascii="Arial" w:hAnsi="Arial" w:cs="Arial"/>
          <w:sz w:val="20"/>
          <w:szCs w:val="20"/>
          <w:lang w:val="es-419"/>
        </w:rPr>
        <w:t xml:space="preserve"> 46 días antes de la fecha del viaje debe estar pago el 100% del valor total del plan.</w:t>
      </w:r>
    </w:p>
    <w:p w14:paraId="3CC12339" w14:textId="77777777" w:rsidR="007A1912" w:rsidRPr="004D4CA6" w:rsidRDefault="007A1912" w:rsidP="007A1912">
      <w:pPr>
        <w:spacing w:line="240" w:lineRule="auto"/>
        <w:jc w:val="both"/>
        <w:rPr>
          <w:rFonts w:ascii="Arial" w:hAnsi="Arial" w:cs="Arial"/>
          <w:sz w:val="20"/>
          <w:szCs w:val="20"/>
          <w:lang w:val="es-419"/>
        </w:rPr>
      </w:pPr>
      <w:r w:rsidRPr="004D4CA6">
        <w:rPr>
          <w:rFonts w:ascii="Arial" w:hAnsi="Arial" w:cs="Arial"/>
          <w:b/>
          <w:bCs/>
          <w:sz w:val="20"/>
          <w:szCs w:val="20"/>
          <w:lang w:val="es-419"/>
        </w:rPr>
        <w:t>5.</w:t>
      </w:r>
      <w:r w:rsidRPr="004D4CA6">
        <w:rPr>
          <w:rFonts w:ascii="Arial" w:hAnsi="Arial" w:cs="Arial"/>
          <w:sz w:val="20"/>
          <w:szCs w:val="20"/>
          <w:lang w:val="es-419"/>
        </w:rPr>
        <w:t xml:space="preserve"> Los pagos con tarjeta de crédito a través de link de pago tendrán un incremento del 4%</w:t>
      </w:r>
    </w:p>
    <w:p w14:paraId="587118B3" w14:textId="77777777" w:rsidR="007A1912" w:rsidRPr="004D4CA6" w:rsidRDefault="007A1912" w:rsidP="007A1912">
      <w:pPr>
        <w:spacing w:line="240" w:lineRule="auto"/>
        <w:jc w:val="both"/>
        <w:rPr>
          <w:rFonts w:ascii="Arial" w:hAnsi="Arial" w:cs="Arial"/>
          <w:sz w:val="20"/>
          <w:szCs w:val="20"/>
          <w:lang w:val="es-419"/>
        </w:rPr>
      </w:pPr>
      <w:r w:rsidRPr="004D4CA6">
        <w:rPr>
          <w:rFonts w:ascii="Arial" w:hAnsi="Arial" w:cs="Arial"/>
          <w:b/>
          <w:bCs/>
          <w:sz w:val="20"/>
          <w:szCs w:val="20"/>
          <w:lang w:val="es-419"/>
        </w:rPr>
        <w:t xml:space="preserve">6. </w:t>
      </w:r>
      <w:r w:rsidRPr="004D4CA6">
        <w:rPr>
          <w:rFonts w:ascii="Arial" w:hAnsi="Arial" w:cs="Arial"/>
          <w:sz w:val="20"/>
          <w:szCs w:val="20"/>
          <w:lang w:val="es-419"/>
        </w:rPr>
        <w:t xml:space="preserve">Los depósitos en pesos colombianos (COP) se liquidarán a la TRM del día en que se realice el pago. </w:t>
      </w:r>
    </w:p>
    <w:p w14:paraId="05CD6073" w14:textId="77777777" w:rsidR="007A1912" w:rsidRPr="004D4CA6" w:rsidRDefault="007A1912" w:rsidP="007A1912">
      <w:pPr>
        <w:spacing w:line="240" w:lineRule="auto"/>
        <w:jc w:val="both"/>
        <w:rPr>
          <w:rFonts w:ascii="Arial" w:hAnsi="Arial" w:cs="Arial"/>
          <w:b/>
          <w:bCs/>
          <w:sz w:val="20"/>
          <w:szCs w:val="20"/>
          <w:lang w:val="es-419"/>
        </w:rPr>
      </w:pPr>
      <w:r w:rsidRPr="004D4CA6">
        <w:rPr>
          <w:rFonts w:ascii="Arial" w:hAnsi="Arial" w:cs="Arial"/>
          <w:b/>
          <w:bCs/>
          <w:sz w:val="20"/>
          <w:szCs w:val="20"/>
          <w:lang w:val="es-419"/>
        </w:rPr>
        <w:t>POLÍTICAS DE CANCELACIÓN</w:t>
      </w:r>
    </w:p>
    <w:p w14:paraId="32F9D1F4" w14:textId="77777777" w:rsidR="007A1912" w:rsidRPr="004D4CA6" w:rsidRDefault="007A1912" w:rsidP="007A1912">
      <w:pPr>
        <w:spacing w:line="240" w:lineRule="auto"/>
        <w:jc w:val="both"/>
        <w:rPr>
          <w:rFonts w:ascii="Arial" w:hAnsi="Arial" w:cs="Arial"/>
          <w:sz w:val="20"/>
          <w:szCs w:val="20"/>
          <w:lang w:val="es-419"/>
        </w:rPr>
      </w:pPr>
      <w:r w:rsidRPr="004D4CA6">
        <w:rPr>
          <w:rFonts w:ascii="Arial" w:hAnsi="Arial" w:cs="Arial"/>
          <w:b/>
          <w:bCs/>
          <w:sz w:val="20"/>
          <w:szCs w:val="20"/>
          <w:lang w:val="es-419"/>
        </w:rPr>
        <w:t>1.</w:t>
      </w:r>
      <w:r w:rsidRPr="004D4CA6">
        <w:rPr>
          <w:rFonts w:ascii="Arial" w:hAnsi="Arial" w:cs="Arial"/>
          <w:sz w:val="20"/>
          <w:szCs w:val="20"/>
          <w:lang w:val="es-419"/>
        </w:rPr>
        <w:t xml:space="preserve"> En caso de cancelación por parte del cliente a los (96) días de antelación a la fecha de inicio del viaje, no se generarán gastos de cancelación, salvo el depósito inicial, el cual no es reembolsable.</w:t>
      </w:r>
    </w:p>
    <w:p w14:paraId="34F83DA1" w14:textId="77777777" w:rsidR="007A1912" w:rsidRPr="004D4CA6" w:rsidRDefault="007A1912" w:rsidP="007A1912">
      <w:pPr>
        <w:spacing w:line="240" w:lineRule="auto"/>
        <w:jc w:val="both"/>
        <w:rPr>
          <w:rFonts w:ascii="Arial" w:hAnsi="Arial" w:cs="Arial"/>
          <w:sz w:val="20"/>
          <w:szCs w:val="20"/>
          <w:lang w:val="es-419"/>
        </w:rPr>
      </w:pPr>
      <w:r w:rsidRPr="004D4CA6">
        <w:rPr>
          <w:rFonts w:ascii="Arial" w:hAnsi="Arial" w:cs="Arial"/>
          <w:b/>
          <w:bCs/>
          <w:sz w:val="20"/>
          <w:szCs w:val="20"/>
          <w:lang w:val="es-419"/>
        </w:rPr>
        <w:t>2.</w:t>
      </w:r>
      <w:r w:rsidRPr="004D4CA6">
        <w:rPr>
          <w:rFonts w:ascii="Arial" w:hAnsi="Arial" w:cs="Arial"/>
          <w:sz w:val="20"/>
          <w:szCs w:val="20"/>
          <w:lang w:val="es-419"/>
        </w:rPr>
        <w:t xml:space="preserve"> Para cancelaciones realizadas entre (95) y (46) días antes de la salida, se aplicará una penalidad equivalente al cincuenta por ciento (50%) del valor total del programa.</w:t>
      </w:r>
    </w:p>
    <w:p w14:paraId="326127F9" w14:textId="77777777" w:rsidR="007A1912" w:rsidRPr="004D4CA6" w:rsidRDefault="007A1912" w:rsidP="007A1912">
      <w:pPr>
        <w:spacing w:line="240" w:lineRule="auto"/>
        <w:jc w:val="both"/>
        <w:rPr>
          <w:rFonts w:ascii="Arial" w:hAnsi="Arial" w:cs="Arial"/>
          <w:sz w:val="20"/>
          <w:szCs w:val="20"/>
          <w:lang w:val="es-419"/>
        </w:rPr>
      </w:pPr>
      <w:r w:rsidRPr="004D4CA6">
        <w:rPr>
          <w:rFonts w:ascii="Arial" w:hAnsi="Arial" w:cs="Arial"/>
          <w:b/>
          <w:bCs/>
          <w:sz w:val="20"/>
          <w:szCs w:val="20"/>
          <w:lang w:val="es-419"/>
        </w:rPr>
        <w:t>3.</w:t>
      </w:r>
      <w:r w:rsidRPr="004D4CA6">
        <w:rPr>
          <w:rFonts w:ascii="Arial" w:hAnsi="Arial" w:cs="Arial"/>
          <w:sz w:val="20"/>
          <w:szCs w:val="20"/>
          <w:lang w:val="es-419"/>
        </w:rPr>
        <w:t xml:space="preserve"> Para cancelaciones efectuadas entre (45) días y (1) día antes de la salida, así como en casos de no presentación, se aplicará una penalidad del cien por ciento (100%) del valor total del programa, sin lugar a reembolso.</w:t>
      </w:r>
    </w:p>
    <w:p w14:paraId="5447572B" w14:textId="77777777" w:rsidR="007A1912" w:rsidRPr="004D4CA6" w:rsidRDefault="00224F3C" w:rsidP="007A1912">
      <w:pPr>
        <w:spacing w:line="240" w:lineRule="auto"/>
        <w:rPr>
          <w:rFonts w:ascii="Arial" w:hAnsi="Arial" w:cs="Arial"/>
          <w:sz w:val="20"/>
          <w:szCs w:val="20"/>
          <w:lang w:val="es-419"/>
        </w:rPr>
      </w:pPr>
      <w:r>
        <w:rPr>
          <w:rFonts w:ascii="Arial" w:hAnsi="Arial" w:cs="Arial"/>
          <w:sz w:val="20"/>
          <w:szCs w:val="20"/>
          <w:lang w:val="es-419"/>
        </w:rPr>
        <w:pict w14:anchorId="2CB249C3">
          <v:rect id="_x0000_i1025" style="width:0;height:1.5pt" o:hralign="center" o:hrstd="t" o:hr="t" fillcolor="#a0a0a0" stroked="f"/>
        </w:pict>
      </w:r>
    </w:p>
    <w:p w14:paraId="4FE7F30C" w14:textId="77777777" w:rsidR="007A1912" w:rsidRPr="004D4CA6" w:rsidRDefault="007A1912" w:rsidP="007A1912">
      <w:pPr>
        <w:spacing w:line="240" w:lineRule="auto"/>
        <w:jc w:val="both"/>
        <w:rPr>
          <w:rFonts w:ascii="Arial" w:hAnsi="Arial" w:cs="Arial"/>
          <w:b/>
          <w:bCs/>
          <w:sz w:val="20"/>
          <w:szCs w:val="20"/>
          <w:lang w:val="es-419"/>
        </w:rPr>
      </w:pPr>
      <w:r w:rsidRPr="004D4CA6">
        <w:rPr>
          <w:rFonts w:ascii="Arial" w:hAnsi="Arial" w:cs="Arial"/>
          <w:b/>
          <w:bCs/>
          <w:sz w:val="20"/>
          <w:szCs w:val="20"/>
          <w:lang w:val="es-419"/>
        </w:rPr>
        <w:t>CONDICIONES OPERATIVAS DE LOS SERVICIOS</w:t>
      </w:r>
    </w:p>
    <w:p w14:paraId="1063F8D1" w14:textId="77777777" w:rsidR="007A1912" w:rsidRPr="004D4CA6" w:rsidRDefault="007A1912" w:rsidP="007A1912">
      <w:pPr>
        <w:spacing w:line="240" w:lineRule="auto"/>
        <w:jc w:val="both"/>
        <w:rPr>
          <w:rFonts w:ascii="Arial" w:hAnsi="Arial" w:cs="Arial"/>
          <w:sz w:val="20"/>
          <w:szCs w:val="20"/>
          <w:lang w:val="es-419"/>
        </w:rPr>
      </w:pPr>
      <w:r w:rsidRPr="004D4CA6">
        <w:rPr>
          <w:rFonts w:ascii="Arial" w:hAnsi="Arial" w:cs="Arial"/>
          <w:b/>
          <w:bCs/>
          <w:sz w:val="20"/>
          <w:szCs w:val="20"/>
          <w:lang w:val="es-419"/>
        </w:rPr>
        <w:t>1.</w:t>
      </w:r>
      <w:r w:rsidRPr="004D4CA6">
        <w:rPr>
          <w:rFonts w:ascii="Arial" w:hAnsi="Arial" w:cs="Arial"/>
          <w:sz w:val="20"/>
          <w:szCs w:val="20"/>
          <w:lang w:val="es-419"/>
        </w:rPr>
        <w:t xml:space="preserve"> La ciudad de salida y llegada será la indicada en el itinerario confirmado. Los vuelos domésticos no estarán incluidos, salvo que se indique expresamente en el programa.</w:t>
      </w:r>
    </w:p>
    <w:p w14:paraId="664D1B27" w14:textId="77777777" w:rsidR="007A1912" w:rsidRPr="004D4CA6" w:rsidRDefault="007A1912" w:rsidP="007A1912">
      <w:pPr>
        <w:spacing w:line="240" w:lineRule="auto"/>
        <w:jc w:val="both"/>
        <w:rPr>
          <w:rFonts w:ascii="Arial" w:hAnsi="Arial" w:cs="Arial"/>
          <w:sz w:val="20"/>
          <w:szCs w:val="20"/>
          <w:lang w:val="es-419"/>
        </w:rPr>
      </w:pPr>
      <w:r w:rsidRPr="004D4CA6">
        <w:rPr>
          <w:rFonts w:ascii="Arial" w:hAnsi="Arial" w:cs="Arial"/>
          <w:b/>
          <w:bCs/>
          <w:sz w:val="20"/>
          <w:szCs w:val="20"/>
          <w:lang w:val="es-419"/>
        </w:rPr>
        <w:t>2.</w:t>
      </w:r>
      <w:r w:rsidRPr="004D4CA6">
        <w:rPr>
          <w:rFonts w:ascii="Arial" w:hAnsi="Arial" w:cs="Arial"/>
          <w:sz w:val="20"/>
          <w:szCs w:val="20"/>
          <w:lang w:val="es-419"/>
        </w:rPr>
        <w:t xml:space="preserve"> Los itinerarios, así como el orden de las excursiones y servicios, podrán ser ajustados por razones operativas, disponibilidad, condiciones climáticas, eventos locales, huelgas, ferias, festividades o cualquier circunstancia de caso fortuito o fuerza mayor, sin que ello implique la cancelación de los servicios contratados.</w:t>
      </w:r>
    </w:p>
    <w:p w14:paraId="37178DF8" w14:textId="77777777" w:rsidR="007A1912" w:rsidRPr="004D4CA6" w:rsidRDefault="007A1912" w:rsidP="007A1912">
      <w:pPr>
        <w:spacing w:line="240" w:lineRule="auto"/>
        <w:jc w:val="both"/>
        <w:rPr>
          <w:rFonts w:ascii="Arial" w:hAnsi="Arial" w:cs="Arial"/>
          <w:sz w:val="20"/>
          <w:szCs w:val="20"/>
          <w:lang w:val="es-419"/>
        </w:rPr>
      </w:pPr>
      <w:r w:rsidRPr="004D4CA6">
        <w:rPr>
          <w:rFonts w:ascii="Arial" w:hAnsi="Arial" w:cs="Arial"/>
          <w:b/>
          <w:bCs/>
          <w:sz w:val="20"/>
          <w:szCs w:val="20"/>
          <w:lang w:val="es-419"/>
        </w:rPr>
        <w:lastRenderedPageBreak/>
        <w:t>3</w:t>
      </w:r>
      <w:r w:rsidRPr="004D4CA6">
        <w:rPr>
          <w:rFonts w:ascii="Arial" w:hAnsi="Arial" w:cs="Arial"/>
          <w:sz w:val="20"/>
          <w:szCs w:val="20"/>
          <w:lang w:val="es-419"/>
        </w:rPr>
        <w:t xml:space="preserve">. </w:t>
      </w:r>
      <w:r w:rsidRPr="004D4CA6">
        <w:rPr>
          <w:rFonts w:ascii="Arial" w:hAnsi="Arial" w:cs="Arial"/>
          <w:sz w:val="20"/>
          <w:szCs w:val="20"/>
        </w:rPr>
        <w:t>El operador no asume responsabilidad por modificaciones operativas (cambios de horarios, ruta, fecha), que pueda presentar la aerolínea por conexiones, retrasos o perdidas de vuelo, clima, entre otros; siendo estos de exclusiva responsabilidad de la aerolínea.</w:t>
      </w:r>
    </w:p>
    <w:p w14:paraId="1DAE4507" w14:textId="77777777" w:rsidR="007A1912" w:rsidRPr="004D4CA6" w:rsidRDefault="007A1912" w:rsidP="007A1912">
      <w:pPr>
        <w:spacing w:line="240" w:lineRule="auto"/>
        <w:jc w:val="both"/>
        <w:rPr>
          <w:rFonts w:ascii="Arial" w:hAnsi="Arial" w:cs="Arial"/>
          <w:sz w:val="20"/>
          <w:szCs w:val="20"/>
          <w:lang w:val="es-419"/>
        </w:rPr>
      </w:pPr>
      <w:r w:rsidRPr="004D4CA6">
        <w:rPr>
          <w:rFonts w:ascii="Arial" w:hAnsi="Arial" w:cs="Arial"/>
          <w:b/>
          <w:bCs/>
          <w:sz w:val="20"/>
          <w:szCs w:val="20"/>
          <w:lang w:val="es-419"/>
        </w:rPr>
        <w:t>4.</w:t>
      </w:r>
      <w:r w:rsidRPr="004D4CA6">
        <w:rPr>
          <w:rFonts w:ascii="Arial" w:hAnsi="Arial" w:cs="Arial"/>
          <w:sz w:val="20"/>
          <w:szCs w:val="20"/>
          <w:lang w:val="es-419"/>
        </w:rPr>
        <w:t xml:space="preserve"> Los hoteles previstos podrán ser sustituidos por otros de igual o superior categoría, de acuerdo con la disponibilidad al momento de la operación.</w:t>
      </w:r>
    </w:p>
    <w:p w14:paraId="419AE087" w14:textId="77777777" w:rsidR="007A1912" w:rsidRPr="004D4CA6" w:rsidRDefault="007A1912" w:rsidP="007A1912">
      <w:pPr>
        <w:spacing w:line="240" w:lineRule="auto"/>
        <w:rPr>
          <w:rFonts w:ascii="Arial" w:hAnsi="Arial" w:cs="Arial"/>
          <w:sz w:val="20"/>
          <w:szCs w:val="20"/>
          <w:u w:val="single"/>
          <w:lang w:val="es-419"/>
        </w:rPr>
      </w:pPr>
      <w:r w:rsidRPr="004D4CA6">
        <w:rPr>
          <w:rFonts w:ascii="Arial" w:hAnsi="Arial" w:cs="Arial"/>
          <w:b/>
          <w:bCs/>
          <w:sz w:val="20"/>
          <w:szCs w:val="20"/>
          <w:lang w:val="es-419"/>
        </w:rPr>
        <w:t>5.</w:t>
      </w:r>
      <w:r w:rsidRPr="004D4CA6">
        <w:rPr>
          <w:rFonts w:ascii="Arial" w:hAnsi="Arial" w:cs="Arial"/>
          <w:sz w:val="20"/>
          <w:szCs w:val="20"/>
          <w:lang w:val="es-419"/>
        </w:rPr>
        <w:t xml:space="preserve"> Las habitaciones dobles matrimoniales y </w:t>
      </w:r>
      <w:proofErr w:type="spellStart"/>
      <w:r w:rsidRPr="004D4CA6">
        <w:rPr>
          <w:rFonts w:ascii="Arial" w:hAnsi="Arial" w:cs="Arial"/>
          <w:sz w:val="20"/>
          <w:szCs w:val="20"/>
          <w:lang w:val="es-419"/>
        </w:rPr>
        <w:t>twin</w:t>
      </w:r>
      <w:proofErr w:type="spellEnd"/>
      <w:r w:rsidRPr="004D4CA6">
        <w:rPr>
          <w:rFonts w:ascii="Arial" w:hAnsi="Arial" w:cs="Arial"/>
          <w:sz w:val="20"/>
          <w:szCs w:val="20"/>
          <w:lang w:val="es-419"/>
        </w:rPr>
        <w:t xml:space="preserve"> quedan sujetas a disponibilidad y confirmación del hotel.</w:t>
      </w:r>
    </w:p>
    <w:p w14:paraId="6DA483B7" w14:textId="77777777" w:rsidR="007A1912" w:rsidRPr="004D4CA6" w:rsidRDefault="007A1912" w:rsidP="007A1912">
      <w:pPr>
        <w:spacing w:line="240" w:lineRule="auto"/>
        <w:rPr>
          <w:rFonts w:ascii="Arial" w:hAnsi="Arial" w:cs="Arial"/>
          <w:sz w:val="20"/>
          <w:szCs w:val="20"/>
          <w:u w:val="single"/>
          <w:lang w:val="es-419"/>
        </w:rPr>
      </w:pPr>
      <w:r w:rsidRPr="004D4CA6">
        <w:rPr>
          <w:rFonts w:ascii="Arial" w:hAnsi="Arial" w:cs="Arial"/>
          <w:b/>
          <w:bCs/>
          <w:sz w:val="20"/>
          <w:szCs w:val="20"/>
          <w:u w:val="single"/>
          <w:lang w:val="es-419"/>
        </w:rPr>
        <w:t>6</w:t>
      </w:r>
      <w:r w:rsidRPr="004D4CA6">
        <w:rPr>
          <w:rFonts w:ascii="Arial" w:hAnsi="Arial" w:cs="Arial"/>
          <w:sz w:val="20"/>
          <w:szCs w:val="20"/>
          <w:u w:val="single"/>
          <w:lang w:val="es-419"/>
        </w:rPr>
        <w:t xml:space="preserve">. </w:t>
      </w:r>
      <w:r w:rsidRPr="004D4CA6">
        <w:rPr>
          <w:rFonts w:ascii="Arial" w:hAnsi="Arial" w:cs="Arial"/>
          <w:sz w:val="20"/>
          <w:szCs w:val="20"/>
          <w:lang w:val="es-419"/>
        </w:rPr>
        <w:t>Las habitaciones triples son bajo solicitud. Generalmente adicional a la cama doble se otorgará una supletoria que podrá ser un catre o sofá cama.</w:t>
      </w:r>
    </w:p>
    <w:p w14:paraId="5B5DFA2A" w14:textId="77777777" w:rsidR="007A1912" w:rsidRPr="004D4CA6" w:rsidRDefault="007A1912" w:rsidP="007A1912">
      <w:pPr>
        <w:spacing w:line="240" w:lineRule="auto"/>
        <w:jc w:val="both"/>
        <w:rPr>
          <w:rFonts w:ascii="Arial" w:hAnsi="Arial" w:cs="Arial"/>
          <w:sz w:val="20"/>
          <w:szCs w:val="20"/>
          <w:lang w:val="es-419"/>
        </w:rPr>
      </w:pPr>
      <w:r w:rsidRPr="004D4CA6">
        <w:rPr>
          <w:rFonts w:ascii="Arial" w:hAnsi="Arial" w:cs="Arial"/>
          <w:b/>
          <w:bCs/>
          <w:sz w:val="20"/>
          <w:szCs w:val="20"/>
          <w:lang w:val="es-419"/>
        </w:rPr>
        <w:t>7.</w:t>
      </w:r>
      <w:r w:rsidRPr="004D4CA6">
        <w:rPr>
          <w:rFonts w:ascii="Arial" w:hAnsi="Arial" w:cs="Arial"/>
          <w:sz w:val="20"/>
          <w:szCs w:val="20"/>
          <w:lang w:val="es-419"/>
        </w:rPr>
        <w:t xml:space="preserve"> El horario de registro en los hoteles (</w:t>
      </w:r>
      <w:proofErr w:type="spellStart"/>
      <w:r w:rsidRPr="004D4CA6">
        <w:rPr>
          <w:rFonts w:ascii="Arial" w:hAnsi="Arial" w:cs="Arial"/>
          <w:sz w:val="20"/>
          <w:szCs w:val="20"/>
          <w:lang w:val="es-419"/>
        </w:rPr>
        <w:t>check</w:t>
      </w:r>
      <w:proofErr w:type="spellEnd"/>
      <w:r w:rsidRPr="004D4CA6">
        <w:rPr>
          <w:rFonts w:ascii="Arial" w:hAnsi="Arial" w:cs="Arial"/>
          <w:sz w:val="20"/>
          <w:szCs w:val="20"/>
          <w:lang w:val="es-419"/>
        </w:rPr>
        <w:t>-in) será a partir de las 15:00 horas y el de salida (</w:t>
      </w:r>
      <w:proofErr w:type="spellStart"/>
      <w:r w:rsidRPr="004D4CA6">
        <w:rPr>
          <w:rFonts w:ascii="Arial" w:hAnsi="Arial" w:cs="Arial"/>
          <w:sz w:val="20"/>
          <w:szCs w:val="20"/>
          <w:lang w:val="es-419"/>
        </w:rPr>
        <w:t>check-out</w:t>
      </w:r>
      <w:proofErr w:type="spellEnd"/>
      <w:r w:rsidRPr="004D4CA6">
        <w:rPr>
          <w:rFonts w:ascii="Arial" w:hAnsi="Arial" w:cs="Arial"/>
          <w:sz w:val="20"/>
          <w:szCs w:val="20"/>
          <w:lang w:val="es-419"/>
        </w:rPr>
        <w:t>) hasta las 12:00 horas.</w:t>
      </w:r>
    </w:p>
    <w:p w14:paraId="3F5312AC" w14:textId="77777777" w:rsidR="007A1912" w:rsidRPr="004D4CA6" w:rsidRDefault="007A1912" w:rsidP="007A1912">
      <w:pPr>
        <w:spacing w:line="240" w:lineRule="auto"/>
        <w:jc w:val="both"/>
        <w:rPr>
          <w:rFonts w:ascii="Arial" w:hAnsi="Arial" w:cs="Arial"/>
          <w:sz w:val="20"/>
          <w:szCs w:val="20"/>
          <w:lang w:val="es-419"/>
        </w:rPr>
      </w:pPr>
      <w:r w:rsidRPr="004D4CA6">
        <w:rPr>
          <w:rFonts w:ascii="Arial" w:hAnsi="Arial" w:cs="Arial"/>
          <w:b/>
          <w:bCs/>
          <w:sz w:val="20"/>
          <w:szCs w:val="20"/>
          <w:lang w:val="es-419"/>
        </w:rPr>
        <w:t>8.</w:t>
      </w:r>
      <w:r w:rsidRPr="004D4CA6">
        <w:rPr>
          <w:rFonts w:ascii="Arial" w:hAnsi="Arial" w:cs="Arial"/>
          <w:sz w:val="20"/>
          <w:szCs w:val="20"/>
          <w:lang w:val="es-419"/>
        </w:rPr>
        <w:t xml:space="preserve"> En caso de no presentación o no uso de los servicios por decisión del pasajero establecidos por excursiones, itinerarios aéreos, causas personales o cualquier circunstancia no atribuible al operador, no serán objeto de reembolso.</w:t>
      </w:r>
    </w:p>
    <w:p w14:paraId="71001C29" w14:textId="77777777" w:rsidR="007A1912" w:rsidRPr="004D4CA6" w:rsidRDefault="007A1912" w:rsidP="007A1912">
      <w:pPr>
        <w:spacing w:line="240" w:lineRule="auto"/>
        <w:jc w:val="both"/>
        <w:rPr>
          <w:rFonts w:ascii="Arial" w:hAnsi="Arial" w:cs="Arial"/>
          <w:sz w:val="20"/>
          <w:szCs w:val="20"/>
          <w:lang w:val="es-419"/>
        </w:rPr>
      </w:pPr>
      <w:r w:rsidRPr="004D4CA6">
        <w:rPr>
          <w:rFonts w:ascii="Arial" w:hAnsi="Arial" w:cs="Arial"/>
          <w:b/>
          <w:bCs/>
          <w:sz w:val="20"/>
          <w:szCs w:val="20"/>
          <w:lang w:val="es-419"/>
        </w:rPr>
        <w:t>9.</w:t>
      </w:r>
      <w:r w:rsidRPr="004D4CA6">
        <w:rPr>
          <w:rFonts w:ascii="Arial" w:hAnsi="Arial" w:cs="Arial"/>
          <w:sz w:val="20"/>
          <w:szCs w:val="20"/>
          <w:lang w:val="es-419"/>
        </w:rPr>
        <w:t xml:space="preserve"> El operador no será responsable por afectaciones en excursiones o servicios derivados de situaciones de fuerza mayor o ajenas a la operación en destino.</w:t>
      </w:r>
    </w:p>
    <w:p w14:paraId="2C453C45" w14:textId="77777777" w:rsidR="007A1912" w:rsidRPr="004D4CA6" w:rsidRDefault="007A1912" w:rsidP="007A1912">
      <w:pPr>
        <w:spacing w:line="240" w:lineRule="auto"/>
        <w:jc w:val="both"/>
        <w:rPr>
          <w:rFonts w:ascii="Arial" w:hAnsi="Arial" w:cs="Arial"/>
          <w:sz w:val="20"/>
          <w:szCs w:val="20"/>
          <w:lang w:val="es-419"/>
        </w:rPr>
      </w:pPr>
      <w:r w:rsidRPr="004D4CA6">
        <w:rPr>
          <w:rFonts w:ascii="Arial" w:hAnsi="Arial" w:cs="Arial"/>
          <w:b/>
          <w:bCs/>
          <w:sz w:val="20"/>
          <w:szCs w:val="20"/>
          <w:lang w:val="es-419"/>
        </w:rPr>
        <w:t>10.</w:t>
      </w:r>
      <w:r w:rsidRPr="004D4CA6">
        <w:rPr>
          <w:rFonts w:ascii="Arial" w:hAnsi="Arial" w:cs="Arial"/>
          <w:sz w:val="20"/>
          <w:szCs w:val="20"/>
          <w:lang w:val="es-419"/>
        </w:rPr>
        <w:t xml:space="preserve"> Las tarifas publicadas están sujetas a variaciones derivadas de fluctuaciones en tasas de cambio, incrementos en el valor del combustible, ajustes en tasas aeroportuarias (YQ/YR), impuestos gubernamentales o cualquier otro concepto aplicable en los destinos. En caso de presentarse, estas serán informadas oportunamente al cliente, quien deberá asumir los valores correspondientes.</w:t>
      </w:r>
    </w:p>
    <w:p w14:paraId="7725E1C7" w14:textId="77777777" w:rsidR="007A1912" w:rsidRPr="004D4CA6" w:rsidRDefault="007A1912" w:rsidP="007A1912">
      <w:pPr>
        <w:spacing w:line="240" w:lineRule="auto"/>
        <w:jc w:val="both"/>
        <w:rPr>
          <w:rFonts w:ascii="Arial" w:hAnsi="Arial" w:cs="Arial"/>
          <w:sz w:val="20"/>
          <w:szCs w:val="20"/>
          <w:lang w:val="es-419"/>
        </w:rPr>
      </w:pPr>
      <w:r w:rsidRPr="004D4CA6">
        <w:rPr>
          <w:rFonts w:ascii="Arial" w:hAnsi="Arial" w:cs="Arial"/>
          <w:b/>
          <w:bCs/>
          <w:sz w:val="20"/>
          <w:szCs w:val="20"/>
          <w:lang w:val="es-419"/>
        </w:rPr>
        <w:t>11.</w:t>
      </w:r>
      <w:r w:rsidRPr="004D4CA6">
        <w:rPr>
          <w:rFonts w:ascii="Arial" w:hAnsi="Arial" w:cs="Arial"/>
          <w:sz w:val="20"/>
          <w:szCs w:val="20"/>
          <w:lang w:val="es-419"/>
        </w:rPr>
        <w:t xml:space="preserve"> Con el fin de garantizar la calidad y respaldo de los servicios, se recomienda adquirir las excursiones y servicios opcionales directamente con el operador. En caso que el pasajero adquiera servicios por fuera del programa, el operador no asumirá responsabilidad alguna por la prestación de los mismos, ni por eventual pérdida de coberturas, asistencias o beneficios asociados.</w:t>
      </w:r>
    </w:p>
    <w:p w14:paraId="035390C6" w14:textId="77777777" w:rsidR="007A1912" w:rsidRPr="004D4CA6" w:rsidRDefault="007A1912" w:rsidP="007A1912">
      <w:pPr>
        <w:spacing w:line="240" w:lineRule="auto"/>
        <w:jc w:val="both"/>
        <w:rPr>
          <w:rFonts w:ascii="Arial" w:hAnsi="Arial" w:cs="Arial"/>
          <w:sz w:val="20"/>
          <w:szCs w:val="20"/>
          <w:lang w:val="es-419"/>
        </w:rPr>
      </w:pPr>
      <w:r w:rsidRPr="004D4CA6">
        <w:rPr>
          <w:rFonts w:ascii="Arial" w:hAnsi="Arial" w:cs="Arial"/>
          <w:b/>
          <w:bCs/>
          <w:sz w:val="20"/>
          <w:szCs w:val="20"/>
          <w:lang w:val="es-419"/>
        </w:rPr>
        <w:t>12</w:t>
      </w:r>
      <w:r w:rsidRPr="004D4CA6">
        <w:rPr>
          <w:rFonts w:ascii="Arial" w:hAnsi="Arial" w:cs="Arial"/>
          <w:sz w:val="20"/>
          <w:szCs w:val="20"/>
          <w:lang w:val="es-419"/>
        </w:rPr>
        <w:t xml:space="preserve">. Los </w:t>
      </w:r>
      <w:proofErr w:type="spellStart"/>
      <w:r w:rsidRPr="004D4CA6">
        <w:rPr>
          <w:rFonts w:ascii="Arial" w:hAnsi="Arial" w:cs="Arial"/>
          <w:sz w:val="20"/>
          <w:szCs w:val="20"/>
          <w:lang w:val="es-419"/>
        </w:rPr>
        <w:t>voucher</w:t>
      </w:r>
      <w:proofErr w:type="spellEnd"/>
      <w:r w:rsidRPr="004D4CA6">
        <w:rPr>
          <w:rFonts w:ascii="Arial" w:hAnsi="Arial" w:cs="Arial"/>
          <w:sz w:val="20"/>
          <w:szCs w:val="20"/>
          <w:lang w:val="es-419"/>
        </w:rPr>
        <w:t xml:space="preserve"> de servicios se enviarán de manera digital entre 8 a 5 días antes de la fecha de inicio del viaje.</w:t>
      </w:r>
    </w:p>
    <w:p w14:paraId="37E5AA9C" w14:textId="77777777" w:rsidR="007A1912" w:rsidRPr="004D4CA6" w:rsidRDefault="00224F3C" w:rsidP="007A1912">
      <w:pPr>
        <w:spacing w:line="240" w:lineRule="auto"/>
        <w:rPr>
          <w:rFonts w:ascii="Arial" w:hAnsi="Arial" w:cs="Arial"/>
          <w:sz w:val="20"/>
          <w:szCs w:val="20"/>
          <w:lang w:val="es-419"/>
        </w:rPr>
      </w:pPr>
      <w:r>
        <w:rPr>
          <w:rFonts w:ascii="Arial" w:hAnsi="Arial" w:cs="Arial"/>
          <w:sz w:val="20"/>
          <w:szCs w:val="20"/>
          <w:lang w:val="es-419"/>
        </w:rPr>
        <w:pict w14:anchorId="4EC47E0E">
          <v:rect id="_x0000_i1026" style="width:0;height:1.5pt" o:hralign="center" o:hrstd="t" o:hr="t" fillcolor="#a0a0a0" stroked="f"/>
        </w:pict>
      </w:r>
    </w:p>
    <w:p w14:paraId="00CF02BD" w14:textId="77777777" w:rsidR="007A1912" w:rsidRPr="004D4CA6" w:rsidRDefault="007A1912" w:rsidP="007A1912">
      <w:pPr>
        <w:spacing w:line="240" w:lineRule="auto"/>
        <w:rPr>
          <w:rFonts w:ascii="Arial" w:hAnsi="Arial" w:cs="Arial"/>
          <w:b/>
          <w:bCs/>
          <w:sz w:val="20"/>
          <w:szCs w:val="20"/>
          <w:lang w:val="es-419"/>
        </w:rPr>
      </w:pPr>
      <w:r w:rsidRPr="004D4CA6">
        <w:rPr>
          <w:rFonts w:ascii="Arial" w:hAnsi="Arial" w:cs="Arial"/>
          <w:b/>
          <w:bCs/>
          <w:sz w:val="20"/>
          <w:szCs w:val="20"/>
          <w:lang w:val="es-419"/>
        </w:rPr>
        <w:t>EQUIPAJE</w:t>
      </w:r>
    </w:p>
    <w:p w14:paraId="20A8AB88" w14:textId="77777777" w:rsidR="007A1912" w:rsidRPr="004D4CA6" w:rsidRDefault="007A1912" w:rsidP="007A1912">
      <w:pPr>
        <w:spacing w:line="240" w:lineRule="auto"/>
        <w:jc w:val="both"/>
        <w:rPr>
          <w:rFonts w:ascii="Arial" w:hAnsi="Arial" w:cs="Arial"/>
          <w:sz w:val="20"/>
          <w:szCs w:val="20"/>
          <w:lang w:val="es-419"/>
        </w:rPr>
      </w:pPr>
      <w:r w:rsidRPr="004D4CA6">
        <w:rPr>
          <w:rFonts w:ascii="Arial" w:hAnsi="Arial" w:cs="Arial"/>
          <w:b/>
          <w:bCs/>
          <w:sz w:val="20"/>
          <w:szCs w:val="20"/>
          <w:lang w:val="es-419"/>
        </w:rPr>
        <w:t>1.</w:t>
      </w:r>
      <w:r w:rsidRPr="004D4CA6">
        <w:rPr>
          <w:rFonts w:ascii="Arial" w:hAnsi="Arial" w:cs="Arial"/>
          <w:sz w:val="20"/>
          <w:szCs w:val="20"/>
          <w:lang w:val="es-419"/>
        </w:rPr>
        <w:t xml:space="preserve"> En circuitos terrestres se permitirá una maleta en bodega de hasta veintitrés (23) kilogramos, un equipaje de mano de hasta ocho (8) kilogramos y un artículo personal.</w:t>
      </w:r>
    </w:p>
    <w:p w14:paraId="01C953F5" w14:textId="77777777" w:rsidR="007A1912" w:rsidRPr="004D4CA6" w:rsidRDefault="007A1912" w:rsidP="007A1912">
      <w:pPr>
        <w:spacing w:line="240" w:lineRule="auto"/>
        <w:jc w:val="both"/>
        <w:rPr>
          <w:rFonts w:ascii="Arial" w:hAnsi="Arial" w:cs="Arial"/>
          <w:sz w:val="20"/>
          <w:szCs w:val="20"/>
          <w:lang w:val="es-419"/>
        </w:rPr>
      </w:pPr>
      <w:r w:rsidRPr="004D4CA6">
        <w:rPr>
          <w:rFonts w:ascii="Arial" w:hAnsi="Arial" w:cs="Arial"/>
          <w:b/>
          <w:bCs/>
          <w:sz w:val="20"/>
          <w:szCs w:val="20"/>
          <w:lang w:val="es-419"/>
        </w:rPr>
        <w:t>2.</w:t>
      </w:r>
      <w:r w:rsidRPr="004D4CA6">
        <w:rPr>
          <w:rFonts w:ascii="Arial" w:hAnsi="Arial" w:cs="Arial"/>
          <w:sz w:val="20"/>
          <w:szCs w:val="20"/>
          <w:lang w:val="es-419"/>
        </w:rPr>
        <w:t xml:space="preserve"> En vuelos internos o trayectos aéreos entre países cercanos, la franquicia de equipaje está entre quince (15) y veinte (20) kilogramos más el equipaje de mano.</w:t>
      </w:r>
    </w:p>
    <w:p w14:paraId="23A68AED" w14:textId="77777777" w:rsidR="007A1912" w:rsidRPr="004D4CA6" w:rsidRDefault="007A1912" w:rsidP="007A1912">
      <w:pPr>
        <w:spacing w:line="240" w:lineRule="auto"/>
        <w:jc w:val="both"/>
        <w:rPr>
          <w:rFonts w:ascii="Arial" w:hAnsi="Arial" w:cs="Arial"/>
          <w:sz w:val="20"/>
          <w:szCs w:val="20"/>
          <w:lang w:val="es-419"/>
        </w:rPr>
      </w:pPr>
      <w:r w:rsidRPr="004D4CA6">
        <w:rPr>
          <w:rFonts w:ascii="Arial" w:hAnsi="Arial" w:cs="Arial"/>
          <w:b/>
          <w:bCs/>
          <w:sz w:val="20"/>
          <w:szCs w:val="20"/>
          <w:lang w:val="es-419"/>
        </w:rPr>
        <w:t>3.</w:t>
      </w:r>
      <w:r w:rsidRPr="004D4CA6">
        <w:rPr>
          <w:rFonts w:ascii="Arial" w:hAnsi="Arial" w:cs="Arial"/>
          <w:sz w:val="20"/>
          <w:szCs w:val="20"/>
          <w:lang w:val="es-419"/>
        </w:rPr>
        <w:t xml:space="preserve"> En vuelos nacionales, el equipaje estará sujeto a las políticas de la aerolínea operadora.</w:t>
      </w:r>
    </w:p>
    <w:p w14:paraId="472C68AC" w14:textId="77777777" w:rsidR="007A1912" w:rsidRPr="004D4CA6" w:rsidRDefault="007A1912" w:rsidP="007A1912">
      <w:pPr>
        <w:spacing w:line="240" w:lineRule="auto"/>
        <w:jc w:val="both"/>
        <w:rPr>
          <w:rFonts w:ascii="Arial" w:hAnsi="Arial" w:cs="Arial"/>
          <w:sz w:val="20"/>
          <w:szCs w:val="20"/>
          <w:lang w:val="es-419"/>
        </w:rPr>
      </w:pPr>
      <w:r w:rsidRPr="004D4CA6">
        <w:rPr>
          <w:rFonts w:ascii="Arial" w:hAnsi="Arial" w:cs="Arial"/>
          <w:b/>
          <w:bCs/>
          <w:sz w:val="20"/>
          <w:szCs w:val="20"/>
          <w:lang w:val="es-419"/>
        </w:rPr>
        <w:t>4.</w:t>
      </w:r>
      <w:r w:rsidRPr="004D4CA6">
        <w:rPr>
          <w:rFonts w:ascii="Arial" w:hAnsi="Arial" w:cs="Arial"/>
          <w:sz w:val="20"/>
          <w:szCs w:val="20"/>
          <w:lang w:val="es-419"/>
        </w:rPr>
        <w:t xml:space="preserve"> Cualquier exceso de equipaje podrá generar costos adicionales que serán asumidos por el pasajero.</w:t>
      </w:r>
    </w:p>
    <w:p w14:paraId="0DB87B05" w14:textId="77777777" w:rsidR="007A1912" w:rsidRPr="004D4CA6" w:rsidRDefault="00224F3C" w:rsidP="007A1912">
      <w:pPr>
        <w:spacing w:line="240" w:lineRule="auto"/>
        <w:rPr>
          <w:rFonts w:ascii="Arial" w:hAnsi="Arial" w:cs="Arial"/>
          <w:sz w:val="20"/>
          <w:szCs w:val="20"/>
          <w:lang w:val="es-419"/>
        </w:rPr>
      </w:pPr>
      <w:r>
        <w:rPr>
          <w:rFonts w:ascii="Arial" w:hAnsi="Arial" w:cs="Arial"/>
          <w:sz w:val="20"/>
          <w:szCs w:val="20"/>
          <w:lang w:val="es-419"/>
        </w:rPr>
        <w:pict w14:anchorId="6324AC1C">
          <v:rect id="_x0000_i1027" style="width:0;height:1.5pt" o:hralign="center" o:hrstd="t" o:hr="t" fillcolor="#a0a0a0" stroked="f"/>
        </w:pict>
      </w:r>
    </w:p>
    <w:p w14:paraId="79543997" w14:textId="77777777" w:rsidR="007A1912" w:rsidRPr="004D4CA6" w:rsidRDefault="007A1912" w:rsidP="007A1912">
      <w:pPr>
        <w:spacing w:line="240" w:lineRule="auto"/>
        <w:rPr>
          <w:rFonts w:ascii="Arial" w:hAnsi="Arial" w:cs="Arial"/>
          <w:b/>
          <w:bCs/>
          <w:sz w:val="20"/>
          <w:szCs w:val="20"/>
          <w:lang w:val="es-419"/>
        </w:rPr>
      </w:pPr>
      <w:r w:rsidRPr="004D4CA6">
        <w:rPr>
          <w:rFonts w:ascii="Arial" w:hAnsi="Arial" w:cs="Arial"/>
          <w:b/>
          <w:bCs/>
          <w:sz w:val="20"/>
          <w:szCs w:val="20"/>
          <w:lang w:val="es-419"/>
        </w:rPr>
        <w:lastRenderedPageBreak/>
        <w:t>PROPINAS</w:t>
      </w:r>
    </w:p>
    <w:p w14:paraId="2F3260B3" w14:textId="77777777" w:rsidR="007A1912" w:rsidRPr="004D4CA6" w:rsidRDefault="007A1912" w:rsidP="007A1912">
      <w:pPr>
        <w:spacing w:line="240" w:lineRule="auto"/>
        <w:jc w:val="both"/>
        <w:rPr>
          <w:rFonts w:ascii="Arial" w:hAnsi="Arial" w:cs="Arial"/>
          <w:sz w:val="20"/>
          <w:szCs w:val="20"/>
          <w:lang w:val="es-419"/>
        </w:rPr>
      </w:pPr>
      <w:r w:rsidRPr="004D4CA6">
        <w:rPr>
          <w:rFonts w:ascii="Arial" w:hAnsi="Arial" w:cs="Arial"/>
          <w:b/>
          <w:bCs/>
          <w:sz w:val="20"/>
          <w:szCs w:val="20"/>
          <w:lang w:val="es-419"/>
        </w:rPr>
        <w:t>1.</w:t>
      </w:r>
      <w:r w:rsidRPr="004D4CA6">
        <w:rPr>
          <w:rFonts w:ascii="Arial" w:hAnsi="Arial" w:cs="Arial"/>
          <w:sz w:val="20"/>
          <w:szCs w:val="20"/>
          <w:lang w:val="es-419"/>
        </w:rPr>
        <w:t xml:space="preserve"> Las propinas no se encuentran incluidas dentro del valor del programa, salvo que se indique expresamente.</w:t>
      </w:r>
    </w:p>
    <w:p w14:paraId="3AB47CD5" w14:textId="77777777" w:rsidR="007A1912" w:rsidRPr="004D4CA6" w:rsidRDefault="007A1912" w:rsidP="007A1912">
      <w:pPr>
        <w:spacing w:line="240" w:lineRule="auto"/>
        <w:jc w:val="both"/>
        <w:rPr>
          <w:rFonts w:ascii="Arial" w:hAnsi="Arial" w:cs="Arial"/>
          <w:sz w:val="20"/>
          <w:szCs w:val="20"/>
          <w:lang w:val="es-419"/>
        </w:rPr>
      </w:pPr>
      <w:r w:rsidRPr="004D4CA6">
        <w:rPr>
          <w:rFonts w:ascii="Arial" w:hAnsi="Arial" w:cs="Arial"/>
          <w:b/>
          <w:bCs/>
          <w:sz w:val="20"/>
          <w:szCs w:val="20"/>
          <w:lang w:val="es-419"/>
        </w:rPr>
        <w:t>2.</w:t>
      </w:r>
      <w:r w:rsidRPr="004D4CA6">
        <w:rPr>
          <w:rFonts w:ascii="Arial" w:hAnsi="Arial" w:cs="Arial"/>
          <w:sz w:val="20"/>
          <w:szCs w:val="20"/>
          <w:lang w:val="es-419"/>
        </w:rPr>
        <w:t xml:space="preserve"> Las propinas para guías y conductores son de carácter obligatorio y su valor podrá variar dependiendo del destino, siendo asumidas directamente por el pasajero y previamente notificadas por el operador.</w:t>
      </w:r>
    </w:p>
    <w:p w14:paraId="3925CDFF" w14:textId="77777777" w:rsidR="007A1912" w:rsidRPr="004D4CA6" w:rsidRDefault="00224F3C" w:rsidP="007A1912">
      <w:pPr>
        <w:spacing w:line="240" w:lineRule="auto"/>
        <w:rPr>
          <w:rFonts w:ascii="Arial" w:hAnsi="Arial" w:cs="Arial"/>
          <w:sz w:val="20"/>
          <w:szCs w:val="20"/>
          <w:lang w:val="es-419"/>
        </w:rPr>
      </w:pPr>
      <w:r>
        <w:rPr>
          <w:rFonts w:ascii="Arial" w:hAnsi="Arial" w:cs="Arial"/>
          <w:sz w:val="20"/>
          <w:szCs w:val="20"/>
          <w:lang w:val="es-419"/>
        </w:rPr>
        <w:pict w14:anchorId="10EBA3E3">
          <v:rect id="_x0000_i1028" style="width:0;height:1.5pt" o:hralign="center" o:hrstd="t" o:hr="t" fillcolor="#a0a0a0" stroked="f"/>
        </w:pict>
      </w:r>
    </w:p>
    <w:p w14:paraId="7A5C8893" w14:textId="77777777" w:rsidR="007A1912" w:rsidRPr="004D4CA6" w:rsidRDefault="007A1912" w:rsidP="007A1912">
      <w:pPr>
        <w:spacing w:line="240" w:lineRule="auto"/>
        <w:rPr>
          <w:rFonts w:ascii="Arial" w:hAnsi="Arial" w:cs="Arial"/>
          <w:b/>
          <w:bCs/>
          <w:sz w:val="20"/>
          <w:szCs w:val="20"/>
          <w:lang w:val="es-419"/>
        </w:rPr>
      </w:pPr>
    </w:p>
    <w:p w14:paraId="4AF0608B" w14:textId="77777777" w:rsidR="007A1912" w:rsidRPr="004D4CA6" w:rsidRDefault="007A1912" w:rsidP="007A1912">
      <w:pPr>
        <w:spacing w:line="240" w:lineRule="auto"/>
        <w:rPr>
          <w:rFonts w:ascii="Arial" w:hAnsi="Arial" w:cs="Arial"/>
          <w:b/>
          <w:bCs/>
          <w:sz w:val="20"/>
          <w:szCs w:val="20"/>
          <w:lang w:val="es-419"/>
        </w:rPr>
      </w:pPr>
      <w:r w:rsidRPr="004D4CA6">
        <w:rPr>
          <w:rFonts w:ascii="Arial" w:hAnsi="Arial" w:cs="Arial"/>
          <w:b/>
          <w:bCs/>
          <w:sz w:val="20"/>
          <w:szCs w:val="20"/>
          <w:lang w:val="es-419"/>
        </w:rPr>
        <w:t>RESPONSABILIDAD DEL PASAJERO</w:t>
      </w:r>
    </w:p>
    <w:p w14:paraId="02B49921" w14:textId="77777777" w:rsidR="007A1912" w:rsidRPr="004D4CA6" w:rsidRDefault="007A1912" w:rsidP="007A1912">
      <w:pPr>
        <w:pStyle w:val="Prrafodelista"/>
        <w:numPr>
          <w:ilvl w:val="0"/>
          <w:numId w:val="7"/>
        </w:numPr>
        <w:spacing w:line="240" w:lineRule="auto"/>
        <w:jc w:val="both"/>
        <w:rPr>
          <w:rFonts w:ascii="Arial" w:hAnsi="Arial" w:cs="Arial"/>
          <w:sz w:val="20"/>
          <w:szCs w:val="20"/>
        </w:rPr>
      </w:pPr>
      <w:r w:rsidRPr="004D4CA6">
        <w:rPr>
          <w:rFonts w:ascii="Arial" w:hAnsi="Arial" w:cs="Arial"/>
          <w:sz w:val="20"/>
          <w:szCs w:val="20"/>
        </w:rPr>
        <w:t>El pasajero será el único responsable de contar, verificar y portar la documentación requerida para su viaje, de acuerdo con su nacionalidad y las disposiciones vigentes. Esta obligación aplica para el destino final, países de conexión o tránsito, y para la salida del país de origen o nacionalidad, incluyendo, sin limitarse a pasaporte válido, visas, certificados de vacunación y demás requisitos exigidos.</w:t>
      </w:r>
    </w:p>
    <w:p w14:paraId="6563384A" w14:textId="77777777" w:rsidR="007A1912" w:rsidRPr="004D4CA6" w:rsidRDefault="007A1912" w:rsidP="007A1912">
      <w:pPr>
        <w:pStyle w:val="Prrafodelista"/>
        <w:numPr>
          <w:ilvl w:val="0"/>
          <w:numId w:val="7"/>
        </w:numPr>
        <w:spacing w:line="240" w:lineRule="auto"/>
        <w:jc w:val="both"/>
        <w:rPr>
          <w:rFonts w:ascii="Arial" w:hAnsi="Arial" w:cs="Arial"/>
          <w:sz w:val="20"/>
          <w:szCs w:val="20"/>
          <w:lang w:val="es-419"/>
        </w:rPr>
      </w:pPr>
      <w:r w:rsidRPr="004D4CA6">
        <w:rPr>
          <w:rFonts w:ascii="Arial" w:hAnsi="Arial" w:cs="Arial"/>
          <w:sz w:val="20"/>
          <w:szCs w:val="20"/>
          <w:lang w:val="es-419"/>
        </w:rPr>
        <w:t>El pasajero será responsable de verificar y portar la documentación exigida en caso de viajar con menores de edad a su cargo.</w:t>
      </w:r>
    </w:p>
    <w:p w14:paraId="2A735CA8" w14:textId="77777777" w:rsidR="007A1912" w:rsidRPr="004D4CA6" w:rsidRDefault="007A1912" w:rsidP="007A1912">
      <w:pPr>
        <w:pStyle w:val="Prrafodelista"/>
        <w:numPr>
          <w:ilvl w:val="0"/>
          <w:numId w:val="7"/>
        </w:numPr>
        <w:spacing w:line="240" w:lineRule="auto"/>
        <w:jc w:val="both"/>
        <w:rPr>
          <w:rFonts w:ascii="Arial" w:hAnsi="Arial" w:cs="Arial"/>
          <w:sz w:val="20"/>
          <w:szCs w:val="20"/>
          <w:lang w:val="es-419"/>
        </w:rPr>
      </w:pPr>
      <w:r w:rsidRPr="004D4CA6">
        <w:rPr>
          <w:rFonts w:ascii="Arial" w:hAnsi="Arial" w:cs="Arial"/>
          <w:sz w:val="20"/>
          <w:szCs w:val="20"/>
          <w:lang w:val="es-419"/>
        </w:rPr>
        <w:t>Cualquier gasto, perjuicio o servicio no utilizado derivado del incumplimiento de dichos requisitos será asumido exclusivamente por el pasajero, exonerando de toda responsabilidad al operador.</w:t>
      </w:r>
    </w:p>
    <w:p w14:paraId="26B6677C" w14:textId="77777777" w:rsidR="007A1912" w:rsidRPr="004D4CA6" w:rsidRDefault="00224F3C" w:rsidP="007A1912">
      <w:pPr>
        <w:spacing w:line="240" w:lineRule="auto"/>
        <w:rPr>
          <w:rFonts w:ascii="Arial" w:hAnsi="Arial" w:cs="Arial"/>
          <w:sz w:val="20"/>
          <w:szCs w:val="20"/>
          <w:lang w:val="es-419"/>
        </w:rPr>
      </w:pPr>
      <w:r>
        <w:rPr>
          <w:rFonts w:ascii="Arial" w:hAnsi="Arial" w:cs="Arial"/>
          <w:sz w:val="20"/>
          <w:szCs w:val="20"/>
          <w:lang w:val="es-419"/>
        </w:rPr>
        <w:pict w14:anchorId="3AFAFCA7">
          <v:rect id="_x0000_i1029" style="width:0;height:1.5pt" o:hralign="center" o:hrstd="t" o:hr="t" fillcolor="#a0a0a0" stroked="f"/>
        </w:pict>
      </w:r>
    </w:p>
    <w:p w14:paraId="3EACBA57" w14:textId="77777777" w:rsidR="007A1912" w:rsidRPr="004D4CA6" w:rsidRDefault="007A1912" w:rsidP="007A1912">
      <w:pPr>
        <w:spacing w:line="240" w:lineRule="auto"/>
        <w:jc w:val="both"/>
        <w:rPr>
          <w:rFonts w:ascii="Arial" w:hAnsi="Arial" w:cs="Arial"/>
          <w:b/>
          <w:bCs/>
          <w:sz w:val="20"/>
          <w:szCs w:val="20"/>
        </w:rPr>
      </w:pPr>
      <w:r w:rsidRPr="004D4CA6">
        <w:rPr>
          <w:rFonts w:ascii="Arial" w:hAnsi="Arial" w:cs="Arial"/>
          <w:b/>
          <w:bCs/>
          <w:sz w:val="20"/>
          <w:szCs w:val="20"/>
        </w:rPr>
        <w:t>TURISMO RESPONSABLE</w:t>
      </w:r>
    </w:p>
    <w:p w14:paraId="03758196" w14:textId="77777777" w:rsidR="007A1912" w:rsidRPr="004D4CA6" w:rsidRDefault="007A1912" w:rsidP="007A1912">
      <w:pPr>
        <w:pStyle w:val="Prrafodelista"/>
        <w:numPr>
          <w:ilvl w:val="0"/>
          <w:numId w:val="6"/>
        </w:numPr>
        <w:spacing w:line="240" w:lineRule="auto"/>
        <w:jc w:val="both"/>
        <w:rPr>
          <w:rFonts w:ascii="Arial" w:hAnsi="Arial" w:cs="Arial"/>
          <w:sz w:val="20"/>
          <w:szCs w:val="20"/>
        </w:rPr>
      </w:pPr>
      <w:r w:rsidRPr="004D4CA6">
        <w:rPr>
          <w:rFonts w:ascii="Arial" w:hAnsi="Arial" w:cs="Arial"/>
          <w:sz w:val="20"/>
          <w:szCs w:val="20"/>
        </w:rPr>
        <w:t>Para efectos de lo establecido en el artículo 17 de la Ley 679 de 2001 sobre prevención de prostitución, pornografía y abuso sexual de menores de edad, la Compañía no realiza contacto directo con menores, estableciendo políticas en la selección de nuestros proveedores y contratación del personal. Advierte al turista que la explotación y el abuso sexual de menores son sancionados penal y administrativamente conforme a la Ley 679 de 2001.</w:t>
      </w:r>
    </w:p>
    <w:p w14:paraId="4DF91322" w14:textId="77777777" w:rsidR="007A1912" w:rsidRPr="004D4CA6" w:rsidRDefault="007A1912" w:rsidP="007A1912">
      <w:pPr>
        <w:numPr>
          <w:ilvl w:val="0"/>
          <w:numId w:val="5"/>
        </w:numPr>
        <w:spacing w:line="240" w:lineRule="auto"/>
        <w:jc w:val="both"/>
        <w:rPr>
          <w:rFonts w:ascii="Arial" w:hAnsi="Arial" w:cs="Arial"/>
          <w:sz w:val="20"/>
          <w:szCs w:val="20"/>
        </w:rPr>
      </w:pPr>
      <w:r w:rsidRPr="004D4CA6">
        <w:rPr>
          <w:rFonts w:ascii="Arial" w:hAnsi="Arial" w:cs="Arial"/>
          <w:sz w:val="20"/>
          <w:szCs w:val="20"/>
        </w:rPr>
        <w:t>Respetamos la biodiversidad según ley 17 de 1981 que previene y castiga todo acto que atente contra la vida de los animales. Promovemos la protección de la fauna silvestre y la ley 1333 de 2009 para evitar poner en peligro el medio ambiente.</w:t>
      </w:r>
    </w:p>
    <w:p w14:paraId="675FEFAB" w14:textId="77777777" w:rsidR="007A1912" w:rsidRPr="004D4CA6" w:rsidRDefault="007A1912" w:rsidP="007A1912">
      <w:pPr>
        <w:numPr>
          <w:ilvl w:val="0"/>
          <w:numId w:val="5"/>
        </w:numPr>
        <w:spacing w:line="240" w:lineRule="auto"/>
        <w:jc w:val="both"/>
        <w:rPr>
          <w:rFonts w:ascii="Arial" w:hAnsi="Arial" w:cs="Arial"/>
          <w:b/>
          <w:bCs/>
          <w:sz w:val="20"/>
          <w:szCs w:val="20"/>
        </w:rPr>
      </w:pPr>
      <w:r w:rsidRPr="004D4CA6">
        <w:rPr>
          <w:rFonts w:ascii="Arial" w:hAnsi="Arial" w:cs="Arial"/>
          <w:sz w:val="20"/>
          <w:szCs w:val="20"/>
        </w:rPr>
        <w:t>Invitamos a valorar las costumbres, tradiciones y apoyar la economía local, respetar las áreas silvestres, patrimoniales, arqueológicas de conformidad con lo previsto en la Ley 1185 de 2008.</w:t>
      </w:r>
    </w:p>
    <w:p w14:paraId="667A57AC" w14:textId="77777777" w:rsidR="007A1912" w:rsidRPr="004D4CA6" w:rsidRDefault="007A1912" w:rsidP="007A1912">
      <w:pPr>
        <w:numPr>
          <w:ilvl w:val="0"/>
          <w:numId w:val="5"/>
        </w:numPr>
        <w:spacing w:line="240" w:lineRule="auto"/>
        <w:jc w:val="both"/>
        <w:rPr>
          <w:rFonts w:ascii="Arial" w:hAnsi="Arial" w:cs="Arial"/>
          <w:sz w:val="20"/>
          <w:szCs w:val="20"/>
        </w:rPr>
      </w:pPr>
      <w:r w:rsidRPr="004D4CA6">
        <w:rPr>
          <w:rFonts w:ascii="Arial" w:hAnsi="Arial" w:cs="Arial"/>
          <w:sz w:val="20"/>
          <w:szCs w:val="20"/>
        </w:rPr>
        <w:t xml:space="preserve">Reafirmamos nuestro compromiso con la protección del medio ambiente y el desarrollo sostenible, en línea con lo establecido en los artículos 79 y 80 de la Constitución Nacional, así como con las Leyes 99 de 1993 y 1549 de 2012. Bajo este marco, la empresa orienta su gestión hacia un equilibrio entre el crecimiento económico, el bienestar social y la mejora de la calidad de vida, asegurando el uso responsable de los recursos naturales renovables y </w:t>
      </w:r>
      <w:r w:rsidRPr="004D4CA6">
        <w:rPr>
          <w:rFonts w:ascii="Arial" w:hAnsi="Arial" w:cs="Arial"/>
          <w:sz w:val="20"/>
          <w:szCs w:val="20"/>
        </w:rPr>
        <w:lastRenderedPageBreak/>
        <w:t>evitando su agotamiento o el deterioro del entorno, en respeto al derecho de las futuras generaciones.</w:t>
      </w:r>
    </w:p>
    <w:p w14:paraId="7E82588B" w14:textId="77777777" w:rsidR="007A1912" w:rsidRPr="004D4CA6" w:rsidRDefault="007A1912" w:rsidP="007A1912">
      <w:pPr>
        <w:numPr>
          <w:ilvl w:val="0"/>
          <w:numId w:val="5"/>
        </w:numPr>
        <w:spacing w:line="240" w:lineRule="auto"/>
        <w:jc w:val="both"/>
        <w:rPr>
          <w:rFonts w:ascii="Arial" w:hAnsi="Arial" w:cs="Arial"/>
          <w:sz w:val="20"/>
          <w:szCs w:val="20"/>
        </w:rPr>
      </w:pPr>
      <w:r w:rsidRPr="004D4CA6">
        <w:rPr>
          <w:rFonts w:ascii="Arial" w:hAnsi="Arial" w:cs="Arial"/>
          <w:sz w:val="20"/>
          <w:szCs w:val="20"/>
        </w:rPr>
        <w:t>Con el fin de prevenir riesgos de lavado de activos y financiación del terrorismo, el operador implementará mecanismos de debida diligencia para el adecuado conocimiento del cliente. Las agencias que comercialicen sus productos deberán aplicar estos controles, incluyendo la verificación en listas como OFAC y ONU. Si se identifica algún riesgo, la agencia deberá realizar el análisis correspondiente y abstenerse de efectuar la venta. El operador podrá solicitar soportes de dicho análisis para su sistema de gestión de riesgos LA/FT.</w:t>
      </w:r>
    </w:p>
    <w:p w14:paraId="698BBE63" w14:textId="77777777" w:rsidR="007A1912" w:rsidRPr="004D4CA6" w:rsidRDefault="007A1912" w:rsidP="007A1912">
      <w:pPr>
        <w:spacing w:after="0" w:line="240" w:lineRule="auto"/>
        <w:ind w:left="3969"/>
        <w:rPr>
          <w:rFonts w:ascii="Arial" w:eastAsia="Arial" w:hAnsi="Arial" w:cs="Arial"/>
          <w:b/>
          <w:bCs/>
          <w:sz w:val="20"/>
          <w:szCs w:val="20"/>
        </w:rPr>
      </w:pPr>
    </w:p>
    <w:p w14:paraId="3113B967" w14:textId="77777777" w:rsidR="007A1912" w:rsidRPr="004D4CA6" w:rsidRDefault="007A1912" w:rsidP="007A1912">
      <w:pPr>
        <w:spacing w:line="240" w:lineRule="auto"/>
        <w:rPr>
          <w:rFonts w:ascii="Arial" w:hAnsi="Arial" w:cs="Arial"/>
          <w:sz w:val="20"/>
          <w:szCs w:val="20"/>
          <w:lang w:val="es-MX"/>
        </w:rPr>
      </w:pPr>
    </w:p>
    <w:p w14:paraId="39D3957C" w14:textId="77777777" w:rsidR="007A1912" w:rsidRPr="00D80AAC" w:rsidRDefault="007A1912" w:rsidP="00D80AAC">
      <w:pPr>
        <w:pBdr>
          <w:top w:val="nil"/>
          <w:left w:val="nil"/>
          <w:bottom w:val="nil"/>
          <w:right w:val="nil"/>
          <w:between w:val="nil"/>
        </w:pBdr>
        <w:spacing w:after="0" w:line="278" w:lineRule="auto"/>
        <w:ind w:left="360"/>
        <w:jc w:val="center"/>
        <w:rPr>
          <w:rFonts w:ascii="Arial" w:eastAsia="Arial" w:hAnsi="Arial" w:cs="Arial"/>
          <w:b/>
          <w:bCs/>
          <w:color w:val="2F5496" w:themeColor="accent1" w:themeShade="BF"/>
          <w:sz w:val="20"/>
          <w:szCs w:val="20"/>
        </w:rPr>
      </w:pPr>
    </w:p>
    <w:p w14:paraId="1B6D66F3" w14:textId="77777777" w:rsidR="00D80AAC" w:rsidRPr="009504E5" w:rsidRDefault="00D80AAC" w:rsidP="00C1621A">
      <w:pPr>
        <w:jc w:val="both"/>
        <w:rPr>
          <w:sz w:val="20"/>
          <w:szCs w:val="20"/>
        </w:rPr>
      </w:pPr>
    </w:p>
    <w:sectPr w:rsidR="00D80AAC" w:rsidRPr="009504E5">
      <w:head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426E44" w14:textId="77777777" w:rsidR="00224F3C" w:rsidRDefault="00224F3C" w:rsidP="00C1621A">
      <w:pPr>
        <w:spacing w:after="0" w:line="240" w:lineRule="auto"/>
      </w:pPr>
      <w:r>
        <w:separator/>
      </w:r>
    </w:p>
  </w:endnote>
  <w:endnote w:type="continuationSeparator" w:id="0">
    <w:p w14:paraId="3AA50BC9" w14:textId="77777777" w:rsidR="00224F3C" w:rsidRDefault="00224F3C" w:rsidP="00C162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086F49" w14:textId="77777777" w:rsidR="00224F3C" w:rsidRDefault="00224F3C" w:rsidP="00C1621A">
      <w:pPr>
        <w:spacing w:after="0" w:line="240" w:lineRule="auto"/>
      </w:pPr>
      <w:r>
        <w:separator/>
      </w:r>
    </w:p>
  </w:footnote>
  <w:footnote w:type="continuationSeparator" w:id="0">
    <w:p w14:paraId="4E178B9C" w14:textId="77777777" w:rsidR="00224F3C" w:rsidRDefault="00224F3C" w:rsidP="00C162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8564F1" w14:textId="769577AE" w:rsidR="00C1621A" w:rsidRDefault="00C1621A">
    <w:pPr>
      <w:pStyle w:val="Encabezado"/>
    </w:pPr>
    <w:r>
      <w:rPr>
        <w:noProof/>
      </w:rPr>
      <w:drawing>
        <wp:anchor distT="0" distB="0" distL="114300" distR="114300" simplePos="0" relativeHeight="251658240" behindDoc="1" locked="0" layoutInCell="1" allowOverlap="1" wp14:anchorId="5F1D42DF" wp14:editId="48B19779">
          <wp:simplePos x="0" y="0"/>
          <wp:positionH relativeFrom="page">
            <wp:posOffset>-167640</wp:posOffset>
          </wp:positionH>
          <wp:positionV relativeFrom="paragraph">
            <wp:posOffset>-439420</wp:posOffset>
          </wp:positionV>
          <wp:extent cx="8078470" cy="2038985"/>
          <wp:effectExtent l="0" t="0" r="0" b="0"/>
          <wp:wrapTopAndBottom/>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8078470" cy="203898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67FDE"/>
    <w:multiLevelType w:val="hybridMultilevel"/>
    <w:tmpl w:val="8BF4B36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73B076E"/>
    <w:multiLevelType w:val="multilevel"/>
    <w:tmpl w:val="47B436A0"/>
    <w:lvl w:ilvl="0">
      <w:start w:val="1"/>
      <w:numFmt w:val="decimal"/>
      <w:lvlText w:val="%1."/>
      <w:lvlJc w:val="left"/>
      <w:pPr>
        <w:ind w:left="720" w:hanging="360"/>
      </w:pPr>
      <w:rPr>
        <w:rFonts w:hint="default"/>
        <w:b/>
      </w:rPr>
    </w:lvl>
    <w:lvl w:ilvl="1">
      <w:start w:val="410"/>
      <w:numFmt w:val="decimal"/>
      <w:isLgl/>
      <w:lvlText w:val="%1.%2"/>
      <w:lvlJc w:val="left"/>
      <w:pPr>
        <w:ind w:left="4524" w:hanging="55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EDF3902"/>
    <w:multiLevelType w:val="multilevel"/>
    <w:tmpl w:val="9CCE3462"/>
    <w:lvl w:ilvl="0">
      <w:start w:val="1"/>
      <w:numFmt w:val="bullet"/>
      <w:lvlText w:val="●"/>
      <w:lvlJc w:val="left"/>
      <w:pPr>
        <w:ind w:left="720" w:hanging="360"/>
      </w:pPr>
      <w:rPr>
        <w:rFonts w:ascii="Noto Sans Symbols" w:eastAsia="Noto Sans Symbols" w:hAnsi="Noto Sans Symbols" w:cs="Noto Sans Symbols"/>
      </w:rPr>
    </w:lvl>
    <w:lvl w:ilvl="1">
      <w:numFmt w:val="bullet"/>
      <w:lvlText w:val="•"/>
      <w:lvlJc w:val="left"/>
      <w:pPr>
        <w:ind w:left="1788" w:hanging="707"/>
      </w:pPr>
      <w:rPr>
        <w:rFonts w:ascii="Arial Narrow" w:eastAsia="Arial Narrow" w:hAnsi="Arial Narrow" w:cs="Arial Narro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27E0D10"/>
    <w:multiLevelType w:val="multilevel"/>
    <w:tmpl w:val="F87C3624"/>
    <w:lvl w:ilvl="0">
      <w:start w:val="1"/>
      <w:numFmt w:val="bullet"/>
      <w:lvlText w:val=""/>
      <w:lvlJc w:val="left"/>
      <w:pPr>
        <w:ind w:left="720" w:hanging="360"/>
      </w:pPr>
      <w:rPr>
        <w:rFonts w:ascii="Symbol" w:hAnsi="Symbol" w:hint="default"/>
        <w:color w:val="000000" w:themeColor="text1"/>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9025BBC"/>
    <w:multiLevelType w:val="hybridMultilevel"/>
    <w:tmpl w:val="FC5620DE"/>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5" w15:restartNumberingAfterBreak="0">
    <w:nsid w:val="3F1A13D3"/>
    <w:multiLevelType w:val="hybridMultilevel"/>
    <w:tmpl w:val="4E4C10FE"/>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6" w15:restartNumberingAfterBreak="0">
    <w:nsid w:val="7F9F598C"/>
    <w:multiLevelType w:val="multilevel"/>
    <w:tmpl w:val="26A8739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0"/>
  </w:num>
  <w:num w:numId="2">
    <w:abstractNumId w:val="2"/>
  </w:num>
  <w:num w:numId="3">
    <w:abstractNumId w:val="3"/>
  </w:num>
  <w:num w:numId="4">
    <w:abstractNumId w:val="4"/>
  </w:num>
  <w:num w:numId="5">
    <w:abstractNumId w:val="6"/>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04E5"/>
    <w:rsid w:val="00012ED4"/>
    <w:rsid w:val="00097E90"/>
    <w:rsid w:val="001258A8"/>
    <w:rsid w:val="00211C45"/>
    <w:rsid w:val="00224F3C"/>
    <w:rsid w:val="00546558"/>
    <w:rsid w:val="00592E0A"/>
    <w:rsid w:val="00724CE3"/>
    <w:rsid w:val="007A1912"/>
    <w:rsid w:val="00827AF7"/>
    <w:rsid w:val="0085530C"/>
    <w:rsid w:val="008A73CD"/>
    <w:rsid w:val="009504E5"/>
    <w:rsid w:val="00A550D9"/>
    <w:rsid w:val="00B9077C"/>
    <w:rsid w:val="00C1621A"/>
    <w:rsid w:val="00CC6818"/>
    <w:rsid w:val="00D80AAC"/>
    <w:rsid w:val="00D967F6"/>
    <w:rsid w:val="00EC127B"/>
    <w:rsid w:val="00ED4F40"/>
    <w:rsid w:val="00F9759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74E410"/>
  <w15:chartTrackingRefBased/>
  <w15:docId w15:val="{3975C886-6957-4DB8-AAD8-88DEF9F99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9504E5"/>
    <w:rPr>
      <w:color w:val="0000FF"/>
      <w:u w:val="single"/>
    </w:rPr>
  </w:style>
  <w:style w:type="paragraph" w:styleId="Encabezado">
    <w:name w:val="header"/>
    <w:basedOn w:val="Normal"/>
    <w:link w:val="EncabezadoCar"/>
    <w:uiPriority w:val="99"/>
    <w:unhideWhenUsed/>
    <w:rsid w:val="00C1621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1621A"/>
  </w:style>
  <w:style w:type="paragraph" w:styleId="Piedepgina">
    <w:name w:val="footer"/>
    <w:basedOn w:val="Normal"/>
    <w:link w:val="PiedepginaCar"/>
    <w:uiPriority w:val="99"/>
    <w:unhideWhenUsed/>
    <w:rsid w:val="00C1621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1621A"/>
  </w:style>
  <w:style w:type="paragraph" w:styleId="Prrafodelista">
    <w:name w:val="List Paragraph"/>
    <w:basedOn w:val="Normal"/>
    <w:uiPriority w:val="34"/>
    <w:qFormat/>
    <w:rsid w:val="00724CE3"/>
    <w:pPr>
      <w:ind w:left="720"/>
      <w:contextualSpacing/>
    </w:pPr>
  </w:style>
  <w:style w:type="table" w:styleId="Tablaconcuadrcula">
    <w:name w:val="Table Grid"/>
    <w:basedOn w:val="Tablanormal"/>
    <w:uiPriority w:val="39"/>
    <w:rsid w:val="00D80A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4072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ply.joinsherpa.com/travel-restrictions/ES-M?utm_source=b2bwebsite&amp;utm_medium=web&amp;utm_content=nav&amp;language=es-XL&amp;originCountry=COL&amp;nationality=COL&amp;destinationAirport=MAD&amp;travelPurposes=TOURISM&amp;departureDate=2026-07-07&amp;returnDate=2026-07-14&amp;tripType=roundTrip&amp;fullyVaccinated=true&amp;affiliateId=sherpa" TargetMode="External"/><Relationship Id="rId3" Type="http://schemas.openxmlformats.org/officeDocument/2006/relationships/settings" Target="settings.xml"/><Relationship Id="rId7" Type="http://schemas.openxmlformats.org/officeDocument/2006/relationships/hyperlink" Target="https://www.google.com/maps/search/1+-+AM%C3%89RICA+-+MADRID?entry=gmail&amp;source=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131</TotalTime>
  <Pages>9</Pages>
  <Words>2686</Words>
  <Characters>14778</Characters>
  <Application>Microsoft Office Word</Application>
  <DocSecurity>0</DocSecurity>
  <Lines>123</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Arenas</dc:creator>
  <cp:keywords/>
  <dc:description/>
  <cp:lastModifiedBy>USUARIO</cp:lastModifiedBy>
  <cp:revision>13</cp:revision>
  <cp:lastPrinted>2026-09-21T15:06:00Z</cp:lastPrinted>
  <dcterms:created xsi:type="dcterms:W3CDTF">2026-09-04T14:25:00Z</dcterms:created>
  <dcterms:modified xsi:type="dcterms:W3CDTF">2026-09-21T15:15:00Z</dcterms:modified>
</cp:coreProperties>
</file>