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60A1" w14:textId="65C9B0B8" w:rsidR="00FF363F" w:rsidRDefault="00FF363F" w:rsidP="00FF363F">
      <w:pPr>
        <w:spacing w:after="0" w:line="240" w:lineRule="auto"/>
        <w:jc w:val="center"/>
        <w:rPr>
          <w:rFonts w:ascii="Arial" w:eastAsia="Arial" w:hAnsi="Arial" w:cs="Arial"/>
          <w:b/>
          <w:bCs/>
          <w:color w:val="002060"/>
          <w:sz w:val="40"/>
          <w:szCs w:val="40"/>
        </w:rPr>
      </w:pPr>
      <w:r>
        <w:rPr>
          <w:rFonts w:ascii="Arial" w:eastAsia="Arial" w:hAnsi="Arial" w:cs="Arial"/>
          <w:b/>
          <w:bCs/>
          <w:color w:val="002060"/>
          <w:sz w:val="40"/>
          <w:szCs w:val="40"/>
        </w:rPr>
        <w:t>¡</w:t>
      </w:r>
      <w:r w:rsidRPr="00C72351">
        <w:rPr>
          <w:rFonts w:ascii="Arial" w:eastAsia="Arial" w:hAnsi="Arial" w:cs="Arial"/>
          <w:b/>
          <w:bCs/>
          <w:color w:val="002060"/>
          <w:sz w:val="36"/>
          <w:szCs w:val="36"/>
        </w:rPr>
        <w:t>ENCANTO GRIEGO &amp; MAGIA TURCA</w:t>
      </w:r>
      <w:r w:rsidRPr="007A0250">
        <w:rPr>
          <w:rFonts w:ascii="Arial" w:eastAsia="Arial" w:hAnsi="Arial" w:cs="Arial"/>
          <w:b/>
          <w:bCs/>
          <w:color w:val="002060"/>
          <w:sz w:val="36"/>
          <w:szCs w:val="36"/>
        </w:rPr>
        <w:t>!</w:t>
      </w:r>
      <w:r>
        <w:rPr>
          <w:rFonts w:ascii="Arial" w:eastAsia="Arial" w:hAnsi="Arial" w:cs="Arial"/>
          <w:b/>
          <w:bCs/>
          <w:color w:val="002060"/>
          <w:sz w:val="40"/>
          <w:szCs w:val="40"/>
        </w:rPr>
        <w:t xml:space="preserve"> </w:t>
      </w:r>
    </w:p>
    <w:p w14:paraId="10A1AFA7" w14:textId="0473DAD6" w:rsidR="00FF363F" w:rsidRPr="00FF363F" w:rsidRDefault="00FF363F" w:rsidP="00FF363F">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r w:rsidRPr="003D7711">
        <w:rPr>
          <w:rFonts w:ascii="Arial" w:hAnsi="Arial"/>
          <w:b/>
          <w:bCs/>
          <w:i/>
          <w:color w:val="000000"/>
          <w:sz w:val="28"/>
        </w:rPr>
        <w:t>(</w:t>
      </w:r>
      <w:r>
        <w:rPr>
          <w:rFonts w:ascii="Arial" w:hAnsi="Arial"/>
          <w:b/>
          <w:bCs/>
          <w:i/>
          <w:color w:val="000000"/>
          <w:sz w:val="28"/>
        </w:rPr>
        <w:t>Grecia</w:t>
      </w:r>
      <w:r w:rsidRPr="003D7711">
        <w:rPr>
          <w:rFonts w:ascii="Arial" w:hAnsi="Arial"/>
          <w:b/>
          <w:bCs/>
          <w:i/>
          <w:color w:val="000000"/>
          <w:sz w:val="28"/>
        </w:rPr>
        <w:t xml:space="preserve"> &amp; Turquía)</w:t>
      </w:r>
    </w:p>
    <w:p w14:paraId="4D90A2EA" w14:textId="3B679A92" w:rsidR="00BC39D1" w:rsidRPr="005E6C3B" w:rsidRDefault="00BC39D1">
      <w:pPr>
        <w:spacing w:after="0" w:line="240" w:lineRule="auto"/>
        <w:jc w:val="center"/>
        <w:rPr>
          <w:rFonts w:asciiTheme="majorHAnsi" w:eastAsia="Arial" w:hAnsiTheme="majorHAnsi" w:cstheme="majorHAnsi"/>
          <w:b/>
          <w:bCs/>
          <w:color w:val="002060"/>
          <w:sz w:val="28"/>
          <w:szCs w:val="28"/>
        </w:rPr>
      </w:pPr>
      <w:r w:rsidRPr="005E6C3B">
        <w:rPr>
          <w:rFonts w:asciiTheme="majorHAnsi" w:eastAsia="Arial" w:hAnsiTheme="majorHAnsi" w:cstheme="majorHAnsi"/>
          <w:b/>
          <w:bCs/>
          <w:color w:val="002060"/>
          <w:sz w:val="28"/>
          <w:szCs w:val="28"/>
        </w:rPr>
        <w:t>1</w:t>
      </w:r>
      <w:r w:rsidR="00E00CD7" w:rsidRPr="005E6C3B">
        <w:rPr>
          <w:rFonts w:asciiTheme="majorHAnsi" w:eastAsia="Arial" w:hAnsiTheme="majorHAnsi" w:cstheme="majorHAnsi"/>
          <w:b/>
          <w:bCs/>
          <w:color w:val="002060"/>
          <w:sz w:val="28"/>
          <w:szCs w:val="28"/>
        </w:rPr>
        <w:t>6</w:t>
      </w:r>
      <w:r w:rsidRPr="005E6C3B">
        <w:rPr>
          <w:rFonts w:asciiTheme="majorHAnsi" w:eastAsia="Arial" w:hAnsiTheme="majorHAnsi" w:cstheme="majorHAnsi"/>
          <w:b/>
          <w:bCs/>
          <w:color w:val="002060"/>
          <w:sz w:val="28"/>
          <w:szCs w:val="28"/>
        </w:rPr>
        <w:t>N/1</w:t>
      </w:r>
      <w:r w:rsidR="00E00CD7" w:rsidRPr="005E6C3B">
        <w:rPr>
          <w:rFonts w:asciiTheme="majorHAnsi" w:eastAsia="Arial" w:hAnsiTheme="majorHAnsi" w:cstheme="majorHAnsi"/>
          <w:b/>
          <w:bCs/>
          <w:color w:val="002060"/>
          <w:sz w:val="28"/>
          <w:szCs w:val="28"/>
        </w:rPr>
        <w:t>7</w:t>
      </w:r>
      <w:r w:rsidRPr="005E6C3B">
        <w:rPr>
          <w:rFonts w:asciiTheme="majorHAnsi" w:eastAsia="Arial" w:hAnsiTheme="majorHAnsi" w:cstheme="majorHAnsi"/>
          <w:b/>
          <w:bCs/>
          <w:color w:val="002060"/>
          <w:sz w:val="28"/>
          <w:szCs w:val="28"/>
        </w:rPr>
        <w:t>D</w:t>
      </w:r>
    </w:p>
    <w:tbl>
      <w:tblPr>
        <w:tblStyle w:val="3"/>
        <w:tblW w:w="9668" w:type="dxa"/>
        <w:jc w:val="center"/>
        <w:tblInd w:w="0" w:type="dxa"/>
        <w:tblLayout w:type="fixed"/>
        <w:tblLook w:val="0400" w:firstRow="0" w:lastRow="0" w:firstColumn="0" w:lastColumn="0" w:noHBand="0" w:noVBand="1"/>
      </w:tblPr>
      <w:tblGrid>
        <w:gridCol w:w="9668"/>
      </w:tblGrid>
      <w:tr w:rsidR="005053F6" w:rsidRPr="008C68AD" w14:paraId="31FEC254" w14:textId="77777777">
        <w:trPr>
          <w:jc w:val="center"/>
        </w:trPr>
        <w:tc>
          <w:tcPr>
            <w:tcW w:w="9668" w:type="dxa"/>
            <w:shd w:val="clear" w:color="auto" w:fill="DBE5F1"/>
          </w:tcPr>
          <w:p w14:paraId="236E6D03" w14:textId="0853F702" w:rsidR="00D33742" w:rsidRPr="008C68AD" w:rsidRDefault="00BA3032" w:rsidP="00D33742">
            <w:pPr>
              <w:pStyle w:val="Prrafodelista"/>
              <w:numPr>
                <w:ilvl w:val="0"/>
                <w:numId w:val="30"/>
              </w:numPr>
              <w:spacing w:after="0"/>
              <w:ind w:left="313" w:hanging="313"/>
              <w:rPr>
                <w:rFonts w:asciiTheme="majorHAnsi" w:eastAsia="Arial" w:hAnsiTheme="majorHAnsi" w:cstheme="majorHAnsi"/>
                <w:b/>
                <w:bCs/>
              </w:rPr>
            </w:pPr>
            <w:bookmarkStart w:id="0" w:name="_t5cw57vlxg1l" w:colFirst="0" w:colLast="0"/>
            <w:bookmarkEnd w:id="0"/>
            <w:r w:rsidRPr="008C68AD">
              <w:rPr>
                <w:rFonts w:asciiTheme="majorHAnsi" w:eastAsia="Arial" w:hAnsiTheme="majorHAnsi" w:cstheme="majorHAnsi"/>
                <w:b/>
                <w:bCs/>
              </w:rPr>
              <w:t xml:space="preserve">Día 1: </w:t>
            </w:r>
            <w:r w:rsidR="00D33742" w:rsidRPr="008C68AD">
              <w:rPr>
                <w:rFonts w:asciiTheme="majorHAnsi" w:eastAsia="Arial" w:hAnsiTheme="majorHAnsi" w:cstheme="majorHAnsi"/>
                <w:b/>
                <w:bCs/>
              </w:rPr>
              <w:t xml:space="preserve">  Salida internacional desde Bogotá con noche a bordo.</w:t>
            </w:r>
          </w:p>
          <w:p w14:paraId="5E58C063" w14:textId="1837BE94"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Día 2:   Llegada a Atenas.</w:t>
            </w:r>
          </w:p>
          <w:p w14:paraId="0DD98DEE" w14:textId="0C7FDCA6"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3:   Atenas – Santorini. </w:t>
            </w:r>
          </w:p>
          <w:p w14:paraId="6E268F84" w14:textId="3568B1F5"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Día 4:   Santorini.</w:t>
            </w:r>
          </w:p>
          <w:p w14:paraId="585CB3A9" w14:textId="76124186"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5:   Santorini- Mykonos. </w:t>
            </w:r>
          </w:p>
          <w:p w14:paraId="77654C35" w14:textId="1464B220"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6:   Mykonos. </w:t>
            </w:r>
          </w:p>
          <w:p w14:paraId="04298A17" w14:textId="26548AFC"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7:   Mykonos – Atenas. </w:t>
            </w:r>
          </w:p>
          <w:p w14:paraId="48A33925" w14:textId="08EA79EF"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8:   Atenas – Estambul. </w:t>
            </w:r>
          </w:p>
          <w:p w14:paraId="38D42166" w14:textId="050AC314"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Día 9:   Estambul.</w:t>
            </w:r>
          </w:p>
          <w:p w14:paraId="3D12218B" w14:textId="43ECDE23"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10: Estambul </w:t>
            </w:r>
          </w:p>
          <w:p w14:paraId="7B9DA304" w14:textId="10FC007E"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11. Estambul – Ankara – Capadocia. </w:t>
            </w:r>
          </w:p>
          <w:p w14:paraId="6983C244" w14:textId="4F8932B8"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 xml:space="preserve">Día 12: Capadocia. </w:t>
            </w:r>
          </w:p>
          <w:p w14:paraId="7EC0A79B" w14:textId="66124817" w:rsidR="00D33742" w:rsidRPr="008C68AD" w:rsidRDefault="00D33742" w:rsidP="00D33742">
            <w:pPr>
              <w:pStyle w:val="Prrafodelista"/>
              <w:numPr>
                <w:ilvl w:val="0"/>
                <w:numId w:val="30"/>
              </w:numPr>
              <w:spacing w:after="0"/>
              <w:ind w:left="313" w:hanging="313"/>
              <w:rPr>
                <w:rFonts w:asciiTheme="majorHAnsi" w:eastAsia="Arial" w:hAnsiTheme="majorHAnsi" w:cstheme="majorHAnsi"/>
                <w:b/>
                <w:bCs/>
              </w:rPr>
            </w:pPr>
            <w:r w:rsidRPr="008C68AD">
              <w:rPr>
                <w:rFonts w:asciiTheme="majorHAnsi" w:eastAsia="Arial" w:hAnsiTheme="majorHAnsi" w:cstheme="majorHAnsi"/>
                <w:b/>
                <w:bCs/>
              </w:rPr>
              <w:t>Día 13: Capadocia – Pamukkale.</w:t>
            </w:r>
          </w:p>
          <w:p w14:paraId="3FEADDA5" w14:textId="52A2DBC4" w:rsidR="00D33742" w:rsidRPr="008C68AD" w:rsidRDefault="00D33742" w:rsidP="00D33742">
            <w:pPr>
              <w:pStyle w:val="Prrafodelista"/>
              <w:numPr>
                <w:ilvl w:val="0"/>
                <w:numId w:val="30"/>
              </w:numPr>
              <w:spacing w:after="0"/>
              <w:ind w:left="313" w:hanging="313"/>
              <w:rPr>
                <w:rFonts w:asciiTheme="majorHAnsi" w:hAnsiTheme="majorHAnsi" w:cstheme="majorHAnsi"/>
              </w:rPr>
            </w:pPr>
            <w:r w:rsidRPr="008C68AD">
              <w:rPr>
                <w:rFonts w:asciiTheme="majorHAnsi" w:eastAsia="Arial" w:hAnsiTheme="majorHAnsi" w:cstheme="majorHAnsi"/>
                <w:b/>
                <w:bCs/>
              </w:rPr>
              <w:t xml:space="preserve">Día 14: Pamukkale – Éfeso – Izmir /Kusadassi. </w:t>
            </w:r>
          </w:p>
          <w:p w14:paraId="3045D1FE" w14:textId="5F4EF7F8" w:rsidR="00D33742" w:rsidRPr="008C68AD" w:rsidRDefault="00D33742" w:rsidP="00D33742">
            <w:pPr>
              <w:pStyle w:val="Prrafodelista"/>
              <w:numPr>
                <w:ilvl w:val="0"/>
                <w:numId w:val="30"/>
              </w:numPr>
              <w:spacing w:after="0"/>
              <w:ind w:left="313" w:hanging="313"/>
              <w:rPr>
                <w:rFonts w:asciiTheme="majorHAnsi" w:hAnsiTheme="majorHAnsi" w:cstheme="majorHAnsi"/>
              </w:rPr>
            </w:pPr>
            <w:r w:rsidRPr="008C68AD">
              <w:rPr>
                <w:rFonts w:asciiTheme="majorHAnsi" w:eastAsia="Arial" w:hAnsiTheme="majorHAnsi" w:cstheme="majorHAnsi"/>
                <w:b/>
                <w:bCs/>
              </w:rPr>
              <w:t>Día 15: Izmir /Kusadassi.</w:t>
            </w:r>
          </w:p>
          <w:p w14:paraId="0195C8F5" w14:textId="4D667987" w:rsidR="00D33742" w:rsidRPr="008C68AD" w:rsidRDefault="00D33742" w:rsidP="00D33742">
            <w:pPr>
              <w:pStyle w:val="Prrafodelista"/>
              <w:numPr>
                <w:ilvl w:val="0"/>
                <w:numId w:val="30"/>
              </w:numPr>
              <w:spacing w:after="0"/>
              <w:ind w:left="313" w:hanging="313"/>
              <w:rPr>
                <w:rFonts w:asciiTheme="majorHAnsi" w:hAnsiTheme="majorHAnsi" w:cstheme="majorHAnsi"/>
              </w:rPr>
            </w:pPr>
            <w:r w:rsidRPr="008C68AD">
              <w:rPr>
                <w:rFonts w:asciiTheme="majorHAnsi" w:eastAsia="Arial" w:hAnsiTheme="majorHAnsi" w:cstheme="majorHAnsi"/>
                <w:b/>
                <w:bCs/>
              </w:rPr>
              <w:t xml:space="preserve">Día 16: </w:t>
            </w:r>
            <w:r w:rsidR="00010942" w:rsidRPr="008C68AD">
              <w:rPr>
                <w:rFonts w:asciiTheme="majorHAnsi" w:eastAsia="Arial" w:hAnsiTheme="majorHAnsi" w:cstheme="majorHAnsi"/>
                <w:b/>
                <w:bCs/>
              </w:rPr>
              <w:t xml:space="preserve">Kusadassi/Izmir - Bursa -Estambul.  </w:t>
            </w:r>
          </w:p>
          <w:p w14:paraId="5C3D2D46" w14:textId="503019F8" w:rsidR="009A6960" w:rsidRPr="008C68AD" w:rsidRDefault="00D33742" w:rsidP="00010942">
            <w:pPr>
              <w:pStyle w:val="Prrafodelista"/>
              <w:numPr>
                <w:ilvl w:val="0"/>
                <w:numId w:val="30"/>
              </w:numPr>
              <w:spacing w:after="0"/>
              <w:ind w:left="313" w:hanging="313"/>
              <w:rPr>
                <w:rFonts w:asciiTheme="majorHAnsi" w:hAnsiTheme="majorHAnsi" w:cstheme="majorHAnsi"/>
              </w:rPr>
            </w:pPr>
            <w:r w:rsidRPr="008C68AD">
              <w:rPr>
                <w:rFonts w:asciiTheme="majorHAnsi" w:eastAsia="Arial" w:hAnsiTheme="majorHAnsi" w:cstheme="majorHAnsi"/>
                <w:b/>
                <w:bCs/>
              </w:rPr>
              <w:t>Día 17:</w:t>
            </w:r>
            <w:r w:rsidR="00010942" w:rsidRPr="008C68AD">
              <w:rPr>
                <w:rFonts w:asciiTheme="majorHAnsi" w:eastAsia="Arial" w:hAnsiTheme="majorHAnsi" w:cstheme="majorHAnsi"/>
                <w:b/>
                <w:bCs/>
              </w:rPr>
              <w:t xml:space="preserve"> Regreso a Bogotá. </w:t>
            </w:r>
          </w:p>
        </w:tc>
      </w:tr>
      <w:tr w:rsidR="00CE00C8" w:rsidRPr="008C68AD" w14:paraId="0868A15D" w14:textId="77777777">
        <w:trPr>
          <w:jc w:val="center"/>
        </w:trPr>
        <w:tc>
          <w:tcPr>
            <w:tcW w:w="9668" w:type="dxa"/>
            <w:shd w:val="clear" w:color="auto" w:fill="DBE5F1"/>
          </w:tcPr>
          <w:p w14:paraId="1B5AE0A4" w14:textId="77777777" w:rsidR="00CE00C8" w:rsidRPr="008C68AD" w:rsidRDefault="00CE00C8" w:rsidP="00BA3032">
            <w:pPr>
              <w:spacing w:after="0"/>
              <w:rPr>
                <w:rFonts w:asciiTheme="majorHAnsi" w:eastAsia="Arial" w:hAnsiTheme="majorHAnsi" w:cstheme="majorHAnsi"/>
                <w:b/>
                <w:bCs/>
              </w:rPr>
            </w:pPr>
          </w:p>
        </w:tc>
      </w:tr>
    </w:tbl>
    <w:p w14:paraId="1571E7F6" w14:textId="77777777" w:rsidR="005053F6" w:rsidRPr="008C68AD" w:rsidRDefault="005053F6">
      <w:pPr>
        <w:pBdr>
          <w:top w:val="nil"/>
          <w:left w:val="nil"/>
          <w:bottom w:val="nil"/>
          <w:right w:val="nil"/>
          <w:between w:val="nil"/>
        </w:pBdr>
        <w:spacing w:after="0" w:line="278" w:lineRule="auto"/>
        <w:ind w:left="360"/>
        <w:jc w:val="center"/>
        <w:rPr>
          <w:rFonts w:asciiTheme="majorHAnsi" w:eastAsia="Arial" w:hAnsiTheme="majorHAnsi" w:cstheme="majorHAnsi"/>
          <w:b/>
          <w:bCs/>
          <w:color w:val="000000"/>
        </w:rPr>
      </w:pPr>
    </w:p>
    <w:p w14:paraId="4DDC7ADE" w14:textId="77777777" w:rsidR="005053F6" w:rsidRPr="008C68AD" w:rsidRDefault="00000000">
      <w:pPr>
        <w:pBdr>
          <w:top w:val="nil"/>
          <w:left w:val="nil"/>
          <w:bottom w:val="nil"/>
          <w:right w:val="nil"/>
          <w:between w:val="nil"/>
        </w:pBdr>
        <w:spacing w:after="0" w:line="278" w:lineRule="auto"/>
        <w:ind w:left="360"/>
        <w:jc w:val="center"/>
        <w:rPr>
          <w:rFonts w:asciiTheme="majorHAnsi" w:eastAsia="Arial" w:hAnsiTheme="majorHAnsi" w:cstheme="majorHAnsi"/>
          <w:b/>
          <w:bCs/>
          <w:color w:val="002060"/>
        </w:rPr>
      </w:pPr>
      <w:r w:rsidRPr="008C68AD">
        <w:rPr>
          <w:rFonts w:asciiTheme="majorHAnsi" w:eastAsia="Arial" w:hAnsiTheme="majorHAnsi" w:cstheme="majorHAnsi"/>
          <w:b/>
          <w:bCs/>
          <w:color w:val="002060"/>
        </w:rPr>
        <w:t>ITINERARIO DETALLADO</w:t>
      </w:r>
    </w:p>
    <w:p w14:paraId="1E6280D3" w14:textId="5C69186E" w:rsidR="005053F6" w:rsidRPr="008C68AD" w:rsidRDefault="00000000">
      <w:pPr>
        <w:shd w:val="clear" w:color="auto" w:fill="002060"/>
        <w:spacing w:before="100" w:after="40"/>
        <w:rPr>
          <w:rFonts w:asciiTheme="majorHAnsi" w:hAnsiTheme="majorHAnsi" w:cstheme="majorHAnsi"/>
          <w:color w:val="FFFFFF"/>
        </w:rPr>
      </w:pPr>
      <w:r w:rsidRPr="008C68AD">
        <w:rPr>
          <w:rFonts w:asciiTheme="majorHAnsi" w:eastAsia="Arial" w:hAnsiTheme="majorHAnsi" w:cstheme="majorHAnsi"/>
          <w:b/>
          <w:bCs/>
          <w:color w:val="FFFFFF"/>
        </w:rPr>
        <w:t>Día 01</w:t>
      </w:r>
      <w:r w:rsidR="00D83C24" w:rsidRPr="008C68AD">
        <w:rPr>
          <w:rFonts w:asciiTheme="majorHAnsi" w:eastAsia="Arial" w:hAnsiTheme="majorHAnsi" w:cstheme="majorHAnsi"/>
          <w:b/>
          <w:bCs/>
          <w:color w:val="FFFFFF"/>
        </w:rPr>
        <w:tab/>
      </w:r>
      <w:r w:rsidR="00010942" w:rsidRPr="008C68AD">
        <w:rPr>
          <w:rFonts w:asciiTheme="majorHAnsi" w:eastAsia="Arial" w:hAnsiTheme="majorHAnsi" w:cstheme="majorHAnsi"/>
          <w:b/>
          <w:bCs/>
          <w:color w:val="FFFFFF"/>
        </w:rPr>
        <w:tab/>
        <w:t xml:space="preserve">SALIDA INTERNACIONAL DESDE BOGOTA. </w:t>
      </w:r>
      <w:r w:rsidR="00D031B3" w:rsidRPr="008C68AD">
        <w:rPr>
          <w:rFonts w:asciiTheme="majorHAnsi" w:eastAsia="Arial" w:hAnsiTheme="majorHAnsi" w:cstheme="majorHAnsi"/>
          <w:b/>
          <w:bCs/>
          <w:color w:val="FFFFFF"/>
        </w:rPr>
        <w:t xml:space="preserve"> </w:t>
      </w:r>
      <w:r w:rsidR="004A7473" w:rsidRPr="008C68AD">
        <w:rPr>
          <w:rFonts w:asciiTheme="majorHAnsi" w:eastAsia="Arial" w:hAnsiTheme="majorHAnsi" w:cstheme="majorHAnsi"/>
          <w:b/>
          <w:bCs/>
          <w:color w:val="FFFFFF"/>
        </w:rPr>
        <w:t>(vuelo incluido)</w:t>
      </w:r>
    </w:p>
    <w:p w14:paraId="2464542F" w14:textId="714D79B9" w:rsidR="005053F6" w:rsidRPr="008C68AD" w:rsidRDefault="00000000" w:rsidP="009C6EF3">
      <w:pPr>
        <w:numPr>
          <w:ilvl w:val="0"/>
          <w:numId w:val="37"/>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Salida del aeropuerto internacional el dorado de Bogotá </w:t>
      </w:r>
      <w:r w:rsidRPr="008C68AD">
        <w:rPr>
          <w:rFonts w:asciiTheme="majorHAnsi" w:eastAsia="Arial" w:hAnsiTheme="majorHAnsi" w:cstheme="majorHAnsi"/>
          <w:b/>
          <w:bCs/>
          <w:color w:val="000000"/>
        </w:rPr>
        <w:t>(BOG)</w:t>
      </w:r>
      <w:r w:rsidR="0066348E" w:rsidRPr="008C68AD">
        <w:rPr>
          <w:rFonts w:asciiTheme="majorHAnsi" w:eastAsia="Arial" w:hAnsiTheme="majorHAnsi" w:cstheme="majorHAnsi"/>
          <w:color w:val="000000"/>
        </w:rPr>
        <w:t>.</w:t>
      </w:r>
    </w:p>
    <w:p w14:paraId="1409C1D9" w14:textId="2330B083" w:rsidR="00BA3032" w:rsidRPr="008C68AD" w:rsidRDefault="00594800" w:rsidP="009C6EF3">
      <w:pPr>
        <w:numPr>
          <w:ilvl w:val="0"/>
          <w:numId w:val="37"/>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Noche Abordo</w:t>
      </w:r>
      <w:r w:rsidR="00010942" w:rsidRPr="008C68AD">
        <w:rPr>
          <w:rFonts w:asciiTheme="majorHAnsi" w:eastAsia="Arial" w:hAnsiTheme="majorHAnsi" w:cstheme="majorHAnsi"/>
          <w:color w:val="000000"/>
        </w:rPr>
        <w:t>.</w:t>
      </w:r>
      <w:r w:rsidRPr="008C68AD">
        <w:rPr>
          <w:rFonts w:asciiTheme="majorHAnsi" w:eastAsia="Arial" w:hAnsiTheme="majorHAnsi" w:cstheme="majorHAnsi"/>
          <w:color w:val="000000"/>
        </w:rPr>
        <w:t xml:space="preserve"> </w:t>
      </w:r>
    </w:p>
    <w:p w14:paraId="3DC6AA7C" w14:textId="77777777" w:rsidR="00BA3032" w:rsidRPr="008C68AD" w:rsidRDefault="00BA3032" w:rsidP="00BA3032">
      <w:pPr>
        <w:pBdr>
          <w:top w:val="nil"/>
          <w:left w:val="nil"/>
          <w:bottom w:val="nil"/>
          <w:right w:val="nil"/>
          <w:between w:val="nil"/>
        </w:pBdr>
        <w:spacing w:after="0" w:line="240" w:lineRule="auto"/>
        <w:ind w:left="720"/>
        <w:jc w:val="both"/>
        <w:rPr>
          <w:rFonts w:asciiTheme="majorHAnsi" w:hAnsiTheme="majorHAnsi" w:cstheme="majorHAnsi"/>
          <w:color w:val="000000"/>
        </w:rPr>
      </w:pPr>
    </w:p>
    <w:p w14:paraId="37FE623F" w14:textId="13DFE1B8" w:rsidR="005053F6" w:rsidRPr="008C68AD" w:rsidRDefault="00000000">
      <w:pPr>
        <w:shd w:val="clear" w:color="auto" w:fill="002060"/>
        <w:spacing w:before="100" w:after="40"/>
        <w:rPr>
          <w:rFonts w:asciiTheme="majorHAnsi" w:hAnsiTheme="majorHAnsi" w:cstheme="majorHAnsi"/>
          <w:color w:val="FFFFFF"/>
        </w:rPr>
      </w:pPr>
      <w:r w:rsidRPr="008C68AD">
        <w:rPr>
          <w:rFonts w:asciiTheme="majorHAnsi" w:eastAsia="Arial" w:hAnsiTheme="majorHAnsi" w:cstheme="majorHAnsi"/>
          <w:b/>
          <w:bCs/>
          <w:color w:val="FFFFFF"/>
        </w:rPr>
        <w:t>Día 02</w:t>
      </w:r>
      <w:r w:rsidR="00D83C24" w:rsidRPr="008C68AD">
        <w:rPr>
          <w:rFonts w:asciiTheme="majorHAnsi" w:eastAsia="Arial" w:hAnsiTheme="majorHAnsi" w:cstheme="majorHAnsi"/>
          <w:b/>
          <w:bCs/>
          <w:color w:val="FFFFFF"/>
        </w:rPr>
        <w:tab/>
      </w:r>
      <w:r w:rsidR="00D83C24" w:rsidRPr="008C68AD">
        <w:rPr>
          <w:rFonts w:asciiTheme="majorHAnsi" w:eastAsia="Arial" w:hAnsiTheme="majorHAnsi" w:cstheme="majorHAnsi"/>
          <w:b/>
          <w:bCs/>
          <w:color w:val="FFFFFF"/>
        </w:rPr>
        <w:tab/>
      </w:r>
      <w:r w:rsidR="00010942" w:rsidRPr="008C68AD">
        <w:rPr>
          <w:rFonts w:asciiTheme="majorHAnsi" w:eastAsia="Arial" w:hAnsiTheme="majorHAnsi" w:cstheme="majorHAnsi"/>
          <w:b/>
          <w:bCs/>
          <w:color w:val="FFFFFF"/>
        </w:rPr>
        <w:t>ATENAS</w:t>
      </w:r>
      <w:r w:rsidR="00594800" w:rsidRPr="008C68AD">
        <w:rPr>
          <w:rFonts w:asciiTheme="majorHAnsi" w:eastAsia="Arial" w:hAnsiTheme="majorHAnsi" w:cstheme="majorHAnsi"/>
          <w:b/>
          <w:bCs/>
          <w:color w:val="FFFFFF"/>
        </w:rPr>
        <w:t xml:space="preserve">.  </w:t>
      </w:r>
    </w:p>
    <w:p w14:paraId="350BD631" w14:textId="72F09952" w:rsidR="005053F6" w:rsidRPr="008C68AD" w:rsidRDefault="00000000" w:rsidP="009C6EF3">
      <w:pPr>
        <w:pStyle w:val="Prrafodelista"/>
        <w:numPr>
          <w:ilvl w:val="0"/>
          <w:numId w:val="38"/>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Llegada al aeropuerto Internacional</w:t>
      </w:r>
      <w:r w:rsidR="00594800" w:rsidRPr="008C68AD">
        <w:rPr>
          <w:rFonts w:asciiTheme="majorHAnsi" w:eastAsia="Arial" w:hAnsiTheme="majorHAnsi" w:cstheme="majorHAnsi"/>
          <w:color w:val="000000"/>
        </w:rPr>
        <w:t xml:space="preserve"> </w:t>
      </w:r>
      <w:r w:rsidR="00010942" w:rsidRPr="008C68AD">
        <w:rPr>
          <w:rFonts w:asciiTheme="majorHAnsi" w:eastAsia="Arial" w:hAnsiTheme="majorHAnsi" w:cstheme="majorHAnsi"/>
          <w:color w:val="000000"/>
        </w:rPr>
        <w:t>de Atenas (</w:t>
      </w:r>
      <w:r w:rsidR="00010942" w:rsidRPr="008C68AD">
        <w:rPr>
          <w:rFonts w:asciiTheme="majorHAnsi" w:eastAsia="Arial" w:hAnsiTheme="majorHAnsi" w:cstheme="majorHAnsi"/>
          <w:b/>
          <w:bCs/>
          <w:color w:val="000000"/>
        </w:rPr>
        <w:t>ATH</w:t>
      </w:r>
      <w:r w:rsidR="00594800" w:rsidRPr="008C68AD">
        <w:rPr>
          <w:rFonts w:asciiTheme="majorHAnsi" w:eastAsia="Arial" w:hAnsiTheme="majorHAnsi" w:cstheme="majorHAnsi"/>
          <w:b/>
          <w:bCs/>
          <w:color w:val="000000"/>
        </w:rPr>
        <w:t>)</w:t>
      </w:r>
      <w:r w:rsidR="00010942" w:rsidRPr="008C68AD">
        <w:rPr>
          <w:rFonts w:asciiTheme="majorHAnsi" w:eastAsia="Arial" w:hAnsiTheme="majorHAnsi" w:cstheme="majorHAnsi"/>
          <w:color w:val="000000"/>
        </w:rPr>
        <w:t>.</w:t>
      </w:r>
    </w:p>
    <w:p w14:paraId="2224DE55" w14:textId="77777777" w:rsidR="005053F6" w:rsidRPr="008C68AD" w:rsidRDefault="00000000" w:rsidP="009C6EF3">
      <w:pPr>
        <w:pStyle w:val="Prrafodelista"/>
        <w:numPr>
          <w:ilvl w:val="0"/>
          <w:numId w:val="38"/>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Recibimiento en el aeropuerto con asistente de habla hispana y traslado al hotel</w:t>
      </w:r>
      <w:r w:rsidRPr="008C68AD">
        <w:rPr>
          <w:rFonts w:asciiTheme="majorHAnsi" w:eastAsia="Arial" w:hAnsiTheme="majorHAnsi" w:cstheme="majorHAnsi"/>
        </w:rPr>
        <w:t>.</w:t>
      </w:r>
    </w:p>
    <w:p w14:paraId="2F77BE02" w14:textId="756053C7" w:rsidR="0019297C" w:rsidRPr="00616D1D" w:rsidRDefault="00000000" w:rsidP="00616D1D">
      <w:pPr>
        <w:pStyle w:val="Prrafodelista"/>
        <w:numPr>
          <w:ilvl w:val="0"/>
          <w:numId w:val="38"/>
        </w:numPr>
        <w:pBdr>
          <w:top w:val="nil"/>
          <w:left w:val="nil"/>
          <w:bottom w:val="nil"/>
          <w:right w:val="nil"/>
          <w:between w:val="nil"/>
        </w:pBdr>
        <w:spacing w:after="40" w:line="240" w:lineRule="auto"/>
        <w:jc w:val="both"/>
        <w:rPr>
          <w:rFonts w:asciiTheme="majorHAnsi" w:eastAsia="Cambria" w:hAnsiTheme="majorHAnsi" w:cstheme="majorHAnsi"/>
          <w:color w:val="000000"/>
        </w:rPr>
      </w:pPr>
      <w:r w:rsidRPr="008C68AD">
        <w:rPr>
          <w:rFonts w:asciiTheme="majorHAnsi" w:eastAsia="Arial" w:hAnsiTheme="majorHAnsi" w:cstheme="majorHAnsi"/>
          <w:color w:val="000000"/>
        </w:rPr>
        <w:t>Alojamiento.</w:t>
      </w:r>
    </w:p>
    <w:p w14:paraId="4EF77DF2" w14:textId="77777777" w:rsidR="0019297C" w:rsidRPr="008C68AD" w:rsidRDefault="0019297C" w:rsidP="00010942">
      <w:pPr>
        <w:pBdr>
          <w:top w:val="nil"/>
          <w:left w:val="nil"/>
          <w:bottom w:val="nil"/>
          <w:right w:val="nil"/>
          <w:between w:val="nil"/>
        </w:pBdr>
        <w:spacing w:after="40" w:line="240" w:lineRule="auto"/>
        <w:ind w:left="720"/>
        <w:jc w:val="both"/>
        <w:rPr>
          <w:rFonts w:asciiTheme="majorHAnsi" w:eastAsia="Cambria" w:hAnsiTheme="majorHAnsi" w:cstheme="majorHAnsi"/>
          <w:color w:val="000000"/>
        </w:rPr>
      </w:pPr>
    </w:p>
    <w:p w14:paraId="084A5918" w14:textId="5C918984" w:rsidR="005053F6" w:rsidRPr="008C68AD" w:rsidRDefault="00000000">
      <w:pPr>
        <w:shd w:val="clear" w:color="auto" w:fill="002060"/>
        <w:spacing w:before="100" w:after="40"/>
        <w:rPr>
          <w:rFonts w:asciiTheme="majorHAnsi" w:eastAsia="Arial" w:hAnsiTheme="majorHAnsi" w:cstheme="majorHAnsi"/>
        </w:rPr>
      </w:pPr>
      <w:r w:rsidRPr="008C68AD">
        <w:rPr>
          <w:rFonts w:asciiTheme="majorHAnsi" w:eastAsia="Arial" w:hAnsiTheme="majorHAnsi" w:cstheme="majorHAnsi"/>
          <w:b/>
          <w:bCs/>
          <w:color w:val="FFFFFF"/>
        </w:rPr>
        <w:t>Día 03</w:t>
      </w:r>
      <w:r w:rsidR="00D83C24" w:rsidRPr="008C68AD">
        <w:rPr>
          <w:rFonts w:asciiTheme="majorHAnsi" w:eastAsia="Arial" w:hAnsiTheme="majorHAnsi" w:cstheme="majorHAnsi"/>
          <w:b/>
          <w:bCs/>
          <w:color w:val="FFFFFF"/>
        </w:rPr>
        <w:tab/>
      </w:r>
      <w:r w:rsidR="00D83C24" w:rsidRPr="008C68AD">
        <w:rPr>
          <w:rFonts w:asciiTheme="majorHAnsi" w:eastAsia="Arial" w:hAnsiTheme="majorHAnsi" w:cstheme="majorHAnsi"/>
          <w:b/>
          <w:bCs/>
          <w:color w:val="FFFFFF"/>
        </w:rPr>
        <w:tab/>
      </w:r>
      <w:r w:rsidR="00010942" w:rsidRPr="008C68AD">
        <w:rPr>
          <w:rFonts w:asciiTheme="majorHAnsi" w:eastAsia="Arial" w:hAnsiTheme="majorHAnsi" w:cstheme="majorHAnsi"/>
          <w:b/>
          <w:bCs/>
          <w:color w:val="FFFFFF"/>
        </w:rPr>
        <w:t xml:space="preserve">ATENAS – SANTORINI. </w:t>
      </w:r>
      <w:r w:rsidR="00D20803" w:rsidRPr="008C68AD">
        <w:rPr>
          <w:rFonts w:asciiTheme="majorHAnsi" w:eastAsia="Arial" w:hAnsiTheme="majorHAnsi" w:cstheme="majorHAnsi"/>
          <w:b/>
          <w:bCs/>
          <w:color w:val="FFFFFF"/>
        </w:rPr>
        <w:t xml:space="preserve"> </w:t>
      </w:r>
      <w:r w:rsidR="0060520B" w:rsidRPr="008C68AD">
        <w:rPr>
          <w:rFonts w:asciiTheme="majorHAnsi" w:eastAsia="Arial" w:hAnsiTheme="majorHAnsi" w:cstheme="majorHAnsi"/>
          <w:b/>
          <w:bCs/>
          <w:color w:val="FFFFFF"/>
        </w:rPr>
        <w:t xml:space="preserve">(Vuelo incluido) </w:t>
      </w:r>
    </w:p>
    <w:p w14:paraId="6BDEE480" w14:textId="77777777" w:rsidR="00AE192A" w:rsidRPr="008C68AD" w:rsidRDefault="00000000" w:rsidP="009C6EF3">
      <w:pPr>
        <w:numPr>
          <w:ilvl w:val="0"/>
          <w:numId w:val="3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4B3374D2" w14:textId="236831B1" w:rsidR="00010942" w:rsidRPr="008C68AD" w:rsidRDefault="00010942" w:rsidP="009C6EF3">
      <w:pPr>
        <w:pStyle w:val="Prrafodelista"/>
        <w:numPr>
          <w:ilvl w:val="0"/>
          <w:numId w:val="39"/>
        </w:numPr>
        <w:spacing w:line="240" w:lineRule="auto"/>
        <w:rPr>
          <w:rFonts w:asciiTheme="majorHAnsi" w:hAnsiTheme="majorHAnsi" w:cstheme="majorHAnsi"/>
          <w:color w:val="000000"/>
        </w:rPr>
      </w:pPr>
      <w:r w:rsidRPr="008C68AD">
        <w:rPr>
          <w:rFonts w:asciiTheme="majorHAnsi" w:hAnsiTheme="majorHAnsi" w:cstheme="majorHAnsi"/>
          <w:color w:val="000000"/>
        </w:rPr>
        <w:t xml:space="preserve">A la hora acordada salida para realizar la Visita de Ciudad ½ Día: Acrópolis y Panorámica de Atenas. El Partenón, símbolo clásico de la arquitectura, construido totalmente en mármol blanco. El Partenón es el mayor Templo erigido en honor a la diosa Atenea. </w:t>
      </w:r>
    </w:p>
    <w:p w14:paraId="4A823697" w14:textId="11161330" w:rsidR="00010942" w:rsidRPr="008C68AD" w:rsidRDefault="00010942" w:rsidP="009C6EF3">
      <w:pPr>
        <w:pStyle w:val="Prrafodelista"/>
        <w:numPr>
          <w:ilvl w:val="0"/>
          <w:numId w:val="3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El tour panorámico nos lleva por las partes más importantes de la ciudad como la Tumba del soldado desconocido, el Parlamento y el Estadio Panatinaikon, donde se celebraron los primeros Juegos Olímpicos de la era moderna. Al finalizarse las visitas traslado al aeropuerto </w:t>
      </w:r>
      <w:r w:rsidR="00113D27" w:rsidRPr="008C68AD">
        <w:rPr>
          <w:rFonts w:asciiTheme="majorHAnsi" w:hAnsiTheme="majorHAnsi" w:cstheme="majorHAnsi"/>
          <w:color w:val="000000"/>
        </w:rPr>
        <w:t>para tomar el vuelo con destino a Santorini.</w:t>
      </w:r>
    </w:p>
    <w:p w14:paraId="02877471" w14:textId="6643F208" w:rsidR="00010942" w:rsidRPr="008C68AD" w:rsidRDefault="00113D27" w:rsidP="009C6EF3">
      <w:pPr>
        <w:pStyle w:val="Prrafodelista"/>
        <w:numPr>
          <w:ilvl w:val="0"/>
          <w:numId w:val="3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Recibimiento en el aeropuerto y traslado al hotel. </w:t>
      </w:r>
    </w:p>
    <w:p w14:paraId="218AC6C1" w14:textId="0CF207D0" w:rsidR="00010942" w:rsidRPr="008C68AD" w:rsidRDefault="00010942" w:rsidP="009C6EF3">
      <w:pPr>
        <w:pStyle w:val="Prrafodelista"/>
        <w:numPr>
          <w:ilvl w:val="0"/>
          <w:numId w:val="3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Tarde Libre</w:t>
      </w:r>
      <w:r w:rsidR="00113D27" w:rsidRPr="008C68AD">
        <w:rPr>
          <w:rFonts w:asciiTheme="majorHAnsi" w:hAnsiTheme="majorHAnsi" w:cstheme="majorHAnsi"/>
          <w:color w:val="000000"/>
        </w:rPr>
        <w:t xml:space="preserve"> para actividades de índole personal. </w:t>
      </w:r>
    </w:p>
    <w:p w14:paraId="63F79A54" w14:textId="77777777" w:rsidR="00010942" w:rsidRPr="008C68AD" w:rsidRDefault="00010942" w:rsidP="009C6EF3">
      <w:pPr>
        <w:pStyle w:val="Prrafodelista"/>
        <w:numPr>
          <w:ilvl w:val="0"/>
          <w:numId w:val="3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Alojamiento.</w:t>
      </w:r>
    </w:p>
    <w:p w14:paraId="7590ED92" w14:textId="77777777" w:rsidR="00113D27" w:rsidRPr="008C68AD" w:rsidRDefault="00113D27" w:rsidP="00113D27">
      <w:pPr>
        <w:pStyle w:val="Prrafodelista"/>
        <w:pBdr>
          <w:top w:val="nil"/>
          <w:left w:val="nil"/>
          <w:bottom w:val="nil"/>
          <w:right w:val="nil"/>
          <w:between w:val="nil"/>
        </w:pBdr>
        <w:spacing w:after="0" w:line="240" w:lineRule="auto"/>
        <w:jc w:val="both"/>
        <w:rPr>
          <w:rFonts w:asciiTheme="majorHAnsi" w:hAnsiTheme="majorHAnsi" w:cstheme="majorHAnsi"/>
          <w:color w:val="000000"/>
        </w:rPr>
      </w:pPr>
    </w:p>
    <w:p w14:paraId="1C6AC111" w14:textId="22E68809" w:rsidR="005053F6" w:rsidRPr="008C68AD" w:rsidRDefault="00000000">
      <w:pPr>
        <w:shd w:val="clear" w:color="auto" w:fill="002060"/>
        <w:spacing w:before="100" w:after="40"/>
        <w:rPr>
          <w:rFonts w:asciiTheme="majorHAnsi" w:eastAsia="Arial" w:hAnsiTheme="majorHAnsi" w:cstheme="majorHAnsi"/>
        </w:rPr>
      </w:pPr>
      <w:r w:rsidRPr="008C68AD">
        <w:rPr>
          <w:rFonts w:asciiTheme="majorHAnsi" w:eastAsia="Arial" w:hAnsiTheme="majorHAnsi" w:cstheme="majorHAnsi"/>
          <w:b/>
          <w:bCs/>
          <w:color w:val="FFFFFF"/>
        </w:rPr>
        <w:t>Día 04</w:t>
      </w:r>
      <w:r w:rsidR="0082701C" w:rsidRPr="008C68AD">
        <w:rPr>
          <w:rFonts w:asciiTheme="majorHAnsi" w:eastAsia="Arial" w:hAnsiTheme="majorHAnsi" w:cstheme="majorHAnsi"/>
          <w:b/>
          <w:bCs/>
          <w:color w:val="FFFFFF"/>
        </w:rPr>
        <w:tab/>
      </w:r>
      <w:r w:rsidR="0082701C" w:rsidRPr="008C68AD">
        <w:rPr>
          <w:rFonts w:asciiTheme="majorHAnsi" w:eastAsia="Arial" w:hAnsiTheme="majorHAnsi" w:cstheme="majorHAnsi"/>
          <w:b/>
          <w:bCs/>
          <w:color w:val="FFFFFF"/>
        </w:rPr>
        <w:tab/>
      </w:r>
      <w:r w:rsidR="00113D27" w:rsidRPr="008C68AD">
        <w:rPr>
          <w:rFonts w:asciiTheme="majorHAnsi" w:eastAsia="Arial" w:hAnsiTheme="majorHAnsi" w:cstheme="majorHAnsi"/>
          <w:b/>
          <w:bCs/>
          <w:color w:val="FFFFFF"/>
        </w:rPr>
        <w:t xml:space="preserve">SANTORINI. </w:t>
      </w:r>
      <w:r w:rsidR="00077578" w:rsidRPr="008C68AD">
        <w:rPr>
          <w:rFonts w:asciiTheme="majorHAnsi" w:eastAsia="Arial" w:hAnsiTheme="majorHAnsi" w:cstheme="majorHAnsi"/>
          <w:b/>
          <w:bCs/>
          <w:color w:val="FFFFFF"/>
        </w:rPr>
        <w:t xml:space="preserve"> </w:t>
      </w:r>
    </w:p>
    <w:p w14:paraId="467D5CF3" w14:textId="09164541" w:rsidR="005053F6" w:rsidRPr="008C68AD" w:rsidRDefault="00000000" w:rsidP="009C6EF3">
      <w:pPr>
        <w:pStyle w:val="Prrafodelista"/>
        <w:numPr>
          <w:ilvl w:val="0"/>
          <w:numId w:val="4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w:t>
      </w:r>
      <w:r w:rsidR="0082701C" w:rsidRPr="008C68AD">
        <w:rPr>
          <w:rFonts w:asciiTheme="majorHAnsi" w:eastAsia="Arial" w:hAnsiTheme="majorHAnsi" w:cstheme="majorHAnsi"/>
          <w:color w:val="000000"/>
        </w:rPr>
        <w:t xml:space="preserve"> </w:t>
      </w:r>
      <w:r w:rsidR="00113D27" w:rsidRPr="008C68AD">
        <w:rPr>
          <w:rFonts w:asciiTheme="majorHAnsi" w:eastAsia="Arial" w:hAnsiTheme="majorHAnsi" w:cstheme="majorHAnsi"/>
          <w:color w:val="000000"/>
        </w:rPr>
        <w:t xml:space="preserve">hotel. </w:t>
      </w:r>
    </w:p>
    <w:p w14:paraId="78E19AAF" w14:textId="5C93BD06" w:rsidR="0082701C" w:rsidRPr="008C68AD" w:rsidRDefault="00113D27" w:rsidP="009C6EF3">
      <w:pPr>
        <w:pStyle w:val="Prrafodelista"/>
        <w:numPr>
          <w:ilvl w:val="0"/>
          <w:numId w:val="4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Día libre para actividades de índole personal. </w:t>
      </w:r>
    </w:p>
    <w:p w14:paraId="439282C2" w14:textId="1A60DC82" w:rsidR="00113D27" w:rsidRPr="008C68AD" w:rsidRDefault="00113D27" w:rsidP="009C6EF3">
      <w:pPr>
        <w:pStyle w:val="Prrafodelista"/>
        <w:numPr>
          <w:ilvl w:val="0"/>
          <w:numId w:val="4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Alojamiento. </w:t>
      </w:r>
    </w:p>
    <w:p w14:paraId="599188A4" w14:textId="68C1FCF4" w:rsidR="005053F6" w:rsidRPr="008C68AD" w:rsidRDefault="00000000">
      <w:pPr>
        <w:shd w:val="clear" w:color="auto" w:fill="002060"/>
        <w:spacing w:before="100" w:after="40"/>
        <w:rPr>
          <w:rFonts w:asciiTheme="majorHAnsi" w:eastAsia="Arial" w:hAnsiTheme="majorHAnsi" w:cstheme="majorHAnsi"/>
        </w:rPr>
      </w:pPr>
      <w:r w:rsidRPr="008C68AD">
        <w:rPr>
          <w:rFonts w:asciiTheme="majorHAnsi" w:eastAsia="Arial" w:hAnsiTheme="majorHAnsi" w:cstheme="majorHAnsi"/>
          <w:b/>
          <w:bCs/>
          <w:color w:val="FFFFFF"/>
        </w:rPr>
        <w:t xml:space="preserve">Día </w:t>
      </w:r>
      <w:r w:rsidR="00AB57A2" w:rsidRPr="008C68AD">
        <w:rPr>
          <w:rFonts w:asciiTheme="majorHAnsi" w:eastAsia="Arial" w:hAnsiTheme="majorHAnsi" w:cstheme="majorHAnsi"/>
          <w:b/>
          <w:bCs/>
          <w:color w:val="FFFFFF"/>
        </w:rPr>
        <w:t xml:space="preserve">05 </w:t>
      </w:r>
      <w:r w:rsidR="00AB57A2" w:rsidRPr="008C68AD">
        <w:rPr>
          <w:rFonts w:asciiTheme="majorHAnsi" w:eastAsia="Arial" w:hAnsiTheme="majorHAnsi" w:cstheme="majorHAnsi"/>
          <w:b/>
          <w:bCs/>
          <w:color w:val="FFFFFF"/>
        </w:rPr>
        <w:tab/>
      </w:r>
      <w:r w:rsidR="00AB57A2" w:rsidRPr="008C68AD">
        <w:rPr>
          <w:rFonts w:asciiTheme="majorHAnsi" w:eastAsia="Arial" w:hAnsiTheme="majorHAnsi" w:cstheme="majorHAnsi"/>
          <w:b/>
          <w:bCs/>
          <w:color w:val="FFFFFF"/>
        </w:rPr>
        <w:tab/>
      </w:r>
      <w:r w:rsidR="00113D27" w:rsidRPr="008C68AD">
        <w:rPr>
          <w:rFonts w:asciiTheme="majorHAnsi" w:eastAsia="Arial" w:hAnsiTheme="majorHAnsi" w:cstheme="majorHAnsi"/>
          <w:b/>
          <w:bCs/>
          <w:color w:val="FFFFFF"/>
        </w:rPr>
        <w:t>SANTORINI – MYKONOS.</w:t>
      </w:r>
      <w:r w:rsidR="00AB57A2" w:rsidRPr="008C68AD">
        <w:rPr>
          <w:rFonts w:asciiTheme="majorHAnsi" w:eastAsia="Arial" w:hAnsiTheme="majorHAnsi" w:cstheme="majorHAnsi"/>
          <w:b/>
          <w:bCs/>
          <w:color w:val="FFFFFF"/>
        </w:rPr>
        <w:t xml:space="preserve"> </w:t>
      </w:r>
      <w:r w:rsidR="0060520B" w:rsidRPr="008C68AD">
        <w:rPr>
          <w:rFonts w:asciiTheme="majorHAnsi" w:eastAsia="Arial" w:hAnsiTheme="majorHAnsi" w:cstheme="majorHAnsi"/>
          <w:b/>
          <w:bCs/>
          <w:color w:val="FFFFFF"/>
        </w:rPr>
        <w:t>(Catamarán incluido)</w:t>
      </w:r>
    </w:p>
    <w:p w14:paraId="5BD64DB7" w14:textId="0A5C83D0" w:rsidR="005053F6" w:rsidRPr="008C68AD" w:rsidRDefault="00AB57A2" w:rsidP="009C6EF3">
      <w:pPr>
        <w:pStyle w:val="Prrafodelista"/>
        <w:numPr>
          <w:ilvl w:val="0"/>
          <w:numId w:val="41"/>
        </w:numPr>
        <w:spacing w:after="0" w:line="240" w:lineRule="auto"/>
        <w:jc w:val="both"/>
        <w:rPr>
          <w:rFonts w:asciiTheme="majorHAnsi" w:eastAsia="Arial" w:hAnsiTheme="majorHAnsi" w:cstheme="majorHAnsi"/>
        </w:rPr>
      </w:pPr>
      <w:r w:rsidRPr="008C68AD">
        <w:rPr>
          <w:rFonts w:asciiTheme="majorHAnsi" w:eastAsia="Arial" w:hAnsiTheme="majorHAnsi" w:cstheme="majorHAnsi"/>
        </w:rPr>
        <w:t xml:space="preserve">Desayuno </w:t>
      </w:r>
      <w:r w:rsidR="00113D27" w:rsidRPr="008C68AD">
        <w:rPr>
          <w:rFonts w:asciiTheme="majorHAnsi" w:eastAsia="Arial" w:hAnsiTheme="majorHAnsi" w:cstheme="majorHAnsi"/>
        </w:rPr>
        <w:t>en el hotel.</w:t>
      </w:r>
    </w:p>
    <w:p w14:paraId="2A3E4620" w14:textId="7AA24AF3" w:rsidR="00113D27" w:rsidRPr="008C68AD" w:rsidRDefault="00113D27" w:rsidP="009C6EF3">
      <w:pPr>
        <w:pStyle w:val="Prrafodelista"/>
        <w:numPr>
          <w:ilvl w:val="0"/>
          <w:numId w:val="41"/>
        </w:numPr>
        <w:spacing w:after="0" w:line="240" w:lineRule="auto"/>
        <w:jc w:val="both"/>
        <w:rPr>
          <w:rFonts w:asciiTheme="majorHAnsi" w:eastAsia="Arial" w:hAnsiTheme="majorHAnsi" w:cstheme="majorHAnsi"/>
        </w:rPr>
      </w:pPr>
      <w:r w:rsidRPr="008C68AD">
        <w:rPr>
          <w:rFonts w:asciiTheme="majorHAnsi" w:eastAsia="Arial" w:hAnsiTheme="majorHAnsi" w:cstheme="majorHAnsi"/>
        </w:rPr>
        <w:t>Tiempo libre hasta la hora acordada para traslado del hotel al puerto para tomar la embarcación hasta Mykonos.</w:t>
      </w:r>
    </w:p>
    <w:p w14:paraId="1FEB92E2" w14:textId="747A2A97" w:rsidR="00113D27" w:rsidRPr="008C68AD" w:rsidRDefault="00113D27" w:rsidP="009C6EF3">
      <w:pPr>
        <w:pStyle w:val="Prrafodelista"/>
        <w:numPr>
          <w:ilvl w:val="0"/>
          <w:numId w:val="41"/>
        </w:numPr>
        <w:spacing w:after="0" w:line="240" w:lineRule="auto"/>
        <w:jc w:val="both"/>
        <w:rPr>
          <w:rFonts w:asciiTheme="majorHAnsi" w:eastAsia="Arial" w:hAnsiTheme="majorHAnsi" w:cstheme="majorHAnsi"/>
        </w:rPr>
      </w:pPr>
      <w:r w:rsidRPr="008C68AD">
        <w:rPr>
          <w:rFonts w:asciiTheme="majorHAnsi" w:eastAsia="Arial" w:hAnsiTheme="majorHAnsi" w:cstheme="majorHAnsi"/>
        </w:rPr>
        <w:t>Al llegar A Mykonos será traslad</w:t>
      </w:r>
      <w:r w:rsidR="0066348E" w:rsidRPr="008C68AD">
        <w:rPr>
          <w:rFonts w:asciiTheme="majorHAnsi" w:eastAsia="Arial" w:hAnsiTheme="majorHAnsi" w:cstheme="majorHAnsi"/>
        </w:rPr>
        <w:t>ado</w:t>
      </w:r>
      <w:r w:rsidRPr="008C68AD">
        <w:rPr>
          <w:rFonts w:asciiTheme="majorHAnsi" w:eastAsia="Arial" w:hAnsiTheme="majorHAnsi" w:cstheme="majorHAnsi"/>
        </w:rPr>
        <w:t xml:space="preserve"> al hotel.</w:t>
      </w:r>
    </w:p>
    <w:p w14:paraId="63F1919D" w14:textId="32E93F2A" w:rsidR="00113D27" w:rsidRPr="008C68AD" w:rsidRDefault="00113D27" w:rsidP="009C6EF3">
      <w:pPr>
        <w:pStyle w:val="Prrafodelista"/>
        <w:numPr>
          <w:ilvl w:val="0"/>
          <w:numId w:val="41"/>
        </w:numPr>
        <w:spacing w:after="0" w:line="240" w:lineRule="auto"/>
        <w:jc w:val="both"/>
        <w:rPr>
          <w:rFonts w:asciiTheme="majorHAnsi" w:eastAsia="Arial" w:hAnsiTheme="majorHAnsi" w:cstheme="majorHAnsi"/>
        </w:rPr>
      </w:pPr>
      <w:r w:rsidRPr="008C68AD">
        <w:rPr>
          <w:rFonts w:asciiTheme="majorHAnsi" w:eastAsia="Arial" w:hAnsiTheme="majorHAnsi" w:cstheme="majorHAnsi"/>
        </w:rPr>
        <w:t xml:space="preserve">Alojamiento. </w:t>
      </w:r>
    </w:p>
    <w:p w14:paraId="16C8BD96" w14:textId="0474B600" w:rsidR="005053F6" w:rsidRPr="008C68AD" w:rsidRDefault="00000000" w:rsidP="00113D27">
      <w:pPr>
        <w:shd w:val="clear" w:color="auto" w:fill="002060"/>
        <w:spacing w:before="100" w:after="40"/>
        <w:rPr>
          <w:rFonts w:asciiTheme="majorHAnsi" w:hAnsiTheme="majorHAnsi" w:cstheme="majorHAnsi"/>
          <w:color w:val="000000"/>
        </w:rPr>
      </w:pPr>
      <w:r w:rsidRPr="008C68AD">
        <w:rPr>
          <w:rFonts w:asciiTheme="majorHAnsi" w:eastAsia="Arial" w:hAnsiTheme="majorHAnsi" w:cstheme="majorHAnsi"/>
          <w:b/>
          <w:bCs/>
          <w:color w:val="FFFFFF"/>
        </w:rPr>
        <w:t xml:space="preserve">Día </w:t>
      </w:r>
      <w:r w:rsidR="0032032B" w:rsidRPr="008C68AD">
        <w:rPr>
          <w:rFonts w:asciiTheme="majorHAnsi" w:eastAsia="Arial" w:hAnsiTheme="majorHAnsi" w:cstheme="majorHAnsi"/>
          <w:b/>
          <w:bCs/>
          <w:color w:val="FFFFFF"/>
        </w:rPr>
        <w:t xml:space="preserve">06 </w:t>
      </w:r>
      <w:r w:rsidR="0032032B" w:rsidRPr="008C68AD">
        <w:rPr>
          <w:rFonts w:asciiTheme="majorHAnsi" w:eastAsia="Arial" w:hAnsiTheme="majorHAnsi" w:cstheme="majorHAnsi"/>
          <w:b/>
          <w:bCs/>
          <w:color w:val="FFFFFF"/>
        </w:rPr>
        <w:tab/>
      </w:r>
      <w:r w:rsidR="0032032B" w:rsidRPr="008C68AD">
        <w:rPr>
          <w:rFonts w:asciiTheme="majorHAnsi" w:eastAsia="Arial" w:hAnsiTheme="majorHAnsi" w:cstheme="majorHAnsi"/>
          <w:b/>
          <w:bCs/>
          <w:color w:val="FFFFFF"/>
        </w:rPr>
        <w:tab/>
      </w:r>
      <w:r w:rsidR="00113D27" w:rsidRPr="008C68AD">
        <w:rPr>
          <w:rFonts w:asciiTheme="majorHAnsi" w:eastAsia="Arial" w:hAnsiTheme="majorHAnsi" w:cstheme="majorHAnsi"/>
          <w:b/>
          <w:bCs/>
          <w:color w:val="FFFFFF"/>
        </w:rPr>
        <w:t>MYKONOS</w:t>
      </w:r>
      <w:r w:rsidR="0032032B" w:rsidRPr="008C68AD">
        <w:rPr>
          <w:rFonts w:asciiTheme="majorHAnsi" w:eastAsia="Arial" w:hAnsiTheme="majorHAnsi" w:cstheme="majorHAnsi"/>
          <w:b/>
          <w:bCs/>
          <w:color w:val="FFFFFF"/>
        </w:rPr>
        <w:t xml:space="preserve">. </w:t>
      </w:r>
      <w:r w:rsidR="0032032B" w:rsidRPr="008C68AD">
        <w:rPr>
          <w:rFonts w:asciiTheme="majorHAnsi" w:eastAsia="Arial" w:hAnsiTheme="majorHAnsi" w:cstheme="majorHAnsi"/>
          <w:color w:val="000000"/>
        </w:rPr>
        <w:t xml:space="preserve"> </w:t>
      </w:r>
    </w:p>
    <w:p w14:paraId="7AA836EA" w14:textId="1C9E93F6" w:rsidR="00077578" w:rsidRPr="008C68AD" w:rsidRDefault="00113D27" w:rsidP="009C6EF3">
      <w:pPr>
        <w:pStyle w:val="Prrafodelista"/>
        <w:numPr>
          <w:ilvl w:val="0"/>
          <w:numId w:val="42"/>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Desayuno en el hotel. </w:t>
      </w:r>
    </w:p>
    <w:p w14:paraId="594EACE3" w14:textId="1BF60871" w:rsidR="00113D27" w:rsidRPr="008C68AD" w:rsidRDefault="00113D27" w:rsidP="009C6EF3">
      <w:pPr>
        <w:pStyle w:val="Prrafodelista"/>
        <w:numPr>
          <w:ilvl w:val="0"/>
          <w:numId w:val="42"/>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Día libre para actividades de índole personal. </w:t>
      </w:r>
    </w:p>
    <w:p w14:paraId="741F64C8" w14:textId="0CC402CA" w:rsidR="00113D27" w:rsidRPr="008C68AD" w:rsidRDefault="00113D27" w:rsidP="0019297C">
      <w:pPr>
        <w:pStyle w:val="Prrafodelista"/>
        <w:numPr>
          <w:ilvl w:val="0"/>
          <w:numId w:val="42"/>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Alojamiento. </w:t>
      </w:r>
    </w:p>
    <w:p w14:paraId="4CF1958E" w14:textId="5B847338"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 xml:space="preserve">Día 07 </w:t>
      </w:r>
      <w:r w:rsidR="00265BAD" w:rsidRPr="008C68AD">
        <w:rPr>
          <w:rFonts w:asciiTheme="majorHAnsi" w:eastAsia="Arial" w:hAnsiTheme="majorHAnsi" w:cstheme="majorHAnsi"/>
          <w:b/>
          <w:bCs/>
          <w:color w:val="FFFFFF"/>
        </w:rPr>
        <w:tab/>
      </w:r>
      <w:r w:rsidR="00265BAD" w:rsidRPr="008C68AD">
        <w:rPr>
          <w:rFonts w:asciiTheme="majorHAnsi" w:eastAsia="Arial" w:hAnsiTheme="majorHAnsi" w:cstheme="majorHAnsi"/>
          <w:b/>
          <w:bCs/>
          <w:color w:val="FFFFFF"/>
        </w:rPr>
        <w:tab/>
      </w:r>
      <w:r w:rsidR="00113D27" w:rsidRPr="008C68AD">
        <w:rPr>
          <w:rFonts w:asciiTheme="majorHAnsi" w:eastAsia="Arial" w:hAnsiTheme="majorHAnsi" w:cstheme="majorHAnsi"/>
          <w:b/>
          <w:bCs/>
          <w:color w:val="FFFFFF"/>
        </w:rPr>
        <w:t>MYKONOS - ATENAS</w:t>
      </w:r>
      <w:r w:rsidR="00077578" w:rsidRPr="008C68AD">
        <w:rPr>
          <w:rFonts w:asciiTheme="majorHAnsi" w:eastAsia="Arial" w:hAnsiTheme="majorHAnsi" w:cstheme="majorHAnsi"/>
          <w:b/>
          <w:bCs/>
          <w:color w:val="FFFFFF"/>
        </w:rPr>
        <w:t>.</w:t>
      </w:r>
      <w:r w:rsidR="0060520B" w:rsidRPr="008C68AD">
        <w:rPr>
          <w:rFonts w:asciiTheme="majorHAnsi" w:eastAsia="Arial" w:hAnsiTheme="majorHAnsi" w:cstheme="majorHAnsi"/>
          <w:b/>
          <w:bCs/>
          <w:color w:val="FFFFFF"/>
        </w:rPr>
        <w:t xml:space="preserve"> (Ferry rápido incluido)</w:t>
      </w:r>
    </w:p>
    <w:p w14:paraId="1324E41D" w14:textId="11A222CC" w:rsidR="005053F6" w:rsidRPr="008C68AD" w:rsidRDefault="00000000" w:rsidP="009C6EF3">
      <w:pPr>
        <w:pStyle w:val="Prrafodelista"/>
        <w:numPr>
          <w:ilvl w:val="0"/>
          <w:numId w:val="43"/>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Desayuno </w:t>
      </w:r>
      <w:r w:rsidR="0060520B" w:rsidRPr="008C68AD">
        <w:rPr>
          <w:rFonts w:asciiTheme="majorHAnsi" w:eastAsia="Arial" w:hAnsiTheme="majorHAnsi" w:cstheme="majorHAnsi"/>
          <w:color w:val="000000"/>
        </w:rPr>
        <w:t>en el hotel.</w:t>
      </w:r>
    </w:p>
    <w:p w14:paraId="110C1474" w14:textId="7D35C34E" w:rsidR="0060520B" w:rsidRPr="008C68AD" w:rsidRDefault="0060520B" w:rsidP="009C6EF3">
      <w:pPr>
        <w:pStyle w:val="Prrafodelista"/>
        <w:numPr>
          <w:ilvl w:val="0"/>
          <w:numId w:val="43"/>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Traslado del hotel al puerto para salir hacia Atenas en ferry rápido.</w:t>
      </w:r>
    </w:p>
    <w:p w14:paraId="465EC24C" w14:textId="3C97BF27" w:rsidR="0060520B" w:rsidRPr="008C68AD" w:rsidRDefault="0060520B" w:rsidP="009C6EF3">
      <w:pPr>
        <w:pStyle w:val="Prrafodelista"/>
        <w:numPr>
          <w:ilvl w:val="0"/>
          <w:numId w:val="43"/>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lastRenderedPageBreak/>
        <w:t xml:space="preserve">Llegada al puerto de </w:t>
      </w:r>
      <w:r w:rsidR="00A837F5" w:rsidRPr="008C68AD">
        <w:rPr>
          <w:rFonts w:asciiTheme="majorHAnsi" w:eastAsia="Arial" w:hAnsiTheme="majorHAnsi" w:cstheme="majorHAnsi"/>
          <w:color w:val="000000"/>
        </w:rPr>
        <w:t xml:space="preserve">Rafina y traslado al hotel. </w:t>
      </w:r>
    </w:p>
    <w:p w14:paraId="0416397D" w14:textId="5DAA1D43" w:rsidR="00A837F5" w:rsidRPr="008C68AD" w:rsidRDefault="00A837F5" w:rsidP="009C6EF3">
      <w:pPr>
        <w:pStyle w:val="Prrafodelista"/>
        <w:numPr>
          <w:ilvl w:val="0"/>
          <w:numId w:val="43"/>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Resto del día libre para actividades personales.</w:t>
      </w:r>
    </w:p>
    <w:p w14:paraId="5FC75A69" w14:textId="22D4B644" w:rsidR="0060520B" w:rsidRPr="008C68AD" w:rsidRDefault="00A837F5" w:rsidP="0019297C">
      <w:pPr>
        <w:pStyle w:val="Prrafodelista"/>
        <w:numPr>
          <w:ilvl w:val="0"/>
          <w:numId w:val="43"/>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Alojamiento.</w:t>
      </w:r>
    </w:p>
    <w:p w14:paraId="094FDDFE" w14:textId="472E8A4A"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Día 08</w:t>
      </w:r>
      <w:r w:rsidR="00265BAD" w:rsidRPr="008C68AD">
        <w:rPr>
          <w:rFonts w:asciiTheme="majorHAnsi" w:eastAsia="Arial" w:hAnsiTheme="majorHAnsi" w:cstheme="majorHAnsi"/>
          <w:b/>
          <w:bCs/>
          <w:color w:val="FFFFFF"/>
        </w:rPr>
        <w:tab/>
      </w:r>
      <w:r w:rsidR="00265BAD" w:rsidRPr="008C68AD">
        <w:rPr>
          <w:rFonts w:asciiTheme="majorHAnsi" w:eastAsia="Arial" w:hAnsiTheme="majorHAnsi" w:cstheme="majorHAnsi"/>
          <w:b/>
          <w:bCs/>
          <w:color w:val="FFFFFF"/>
        </w:rPr>
        <w:tab/>
      </w:r>
      <w:r w:rsidR="00A837F5" w:rsidRPr="008C68AD">
        <w:rPr>
          <w:rFonts w:asciiTheme="majorHAnsi" w:eastAsia="Arial" w:hAnsiTheme="majorHAnsi" w:cstheme="majorHAnsi"/>
          <w:b/>
          <w:bCs/>
          <w:color w:val="FFFFFF"/>
        </w:rPr>
        <w:t>ATENAS – ESTAMBUL (Vuelo incluido)</w:t>
      </w:r>
    </w:p>
    <w:p w14:paraId="65A95A3F" w14:textId="1FF22512" w:rsidR="00077578" w:rsidRPr="008C68AD" w:rsidRDefault="00000000" w:rsidP="009C6EF3">
      <w:pPr>
        <w:pStyle w:val="Prrafodelista"/>
        <w:numPr>
          <w:ilvl w:val="0"/>
          <w:numId w:val="4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Desayuno </w:t>
      </w:r>
      <w:r w:rsidR="00A837F5" w:rsidRPr="008C68AD">
        <w:rPr>
          <w:rFonts w:asciiTheme="majorHAnsi" w:eastAsia="Arial" w:hAnsiTheme="majorHAnsi" w:cstheme="majorHAnsi"/>
          <w:color w:val="000000"/>
        </w:rPr>
        <w:t xml:space="preserve">en el hotel. </w:t>
      </w:r>
    </w:p>
    <w:p w14:paraId="660D0D5F" w14:textId="3EA78800" w:rsidR="00265BAD" w:rsidRPr="008C68AD" w:rsidRDefault="00A837F5" w:rsidP="009C6EF3">
      <w:pPr>
        <w:pStyle w:val="Prrafodelista"/>
        <w:numPr>
          <w:ilvl w:val="0"/>
          <w:numId w:val="44"/>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A la hora indicada traslado del hotel al aeropuerto para tomar el vuelo con destino a Estambul.</w:t>
      </w:r>
      <w:r w:rsidR="00265BAD" w:rsidRPr="008C68AD">
        <w:rPr>
          <w:rFonts w:asciiTheme="majorHAnsi" w:eastAsia="Arial" w:hAnsiTheme="majorHAnsi" w:cstheme="majorHAnsi"/>
          <w:color w:val="000000"/>
        </w:rPr>
        <w:t xml:space="preserve"> </w:t>
      </w:r>
    </w:p>
    <w:p w14:paraId="252A61B0" w14:textId="459009E9" w:rsidR="00BA3032" w:rsidRPr="008C68AD" w:rsidRDefault="00A837F5" w:rsidP="009C6EF3">
      <w:pPr>
        <w:pStyle w:val="Prrafodelista"/>
        <w:numPr>
          <w:ilvl w:val="0"/>
          <w:numId w:val="44"/>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Recibimiento en el aeropuerto y traslado al hotel.</w:t>
      </w:r>
    </w:p>
    <w:p w14:paraId="40AF104D" w14:textId="1EE2C021" w:rsidR="00A837F5" w:rsidRPr="008C68AD" w:rsidRDefault="00A837F5" w:rsidP="009C6EF3">
      <w:pPr>
        <w:pStyle w:val="Prrafodelista"/>
        <w:numPr>
          <w:ilvl w:val="0"/>
          <w:numId w:val="44"/>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Alojamiento. </w:t>
      </w:r>
    </w:p>
    <w:p w14:paraId="557A1D99" w14:textId="1028FDC8"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 xml:space="preserve">Día 09 </w:t>
      </w:r>
      <w:r w:rsidR="00265BAD" w:rsidRPr="008C68AD">
        <w:rPr>
          <w:rFonts w:asciiTheme="majorHAnsi" w:eastAsia="Arial" w:hAnsiTheme="majorHAnsi" w:cstheme="majorHAnsi"/>
          <w:b/>
          <w:bCs/>
          <w:color w:val="FFFFFF"/>
        </w:rPr>
        <w:tab/>
      </w:r>
      <w:r w:rsidR="00265BAD" w:rsidRPr="008C68AD">
        <w:rPr>
          <w:rFonts w:asciiTheme="majorHAnsi" w:eastAsia="Arial" w:hAnsiTheme="majorHAnsi" w:cstheme="majorHAnsi"/>
          <w:b/>
          <w:bCs/>
          <w:color w:val="FFFFFF"/>
        </w:rPr>
        <w:tab/>
      </w:r>
      <w:r w:rsidR="00A837F5" w:rsidRPr="008C68AD">
        <w:rPr>
          <w:rFonts w:asciiTheme="majorHAnsi" w:eastAsia="Arial" w:hAnsiTheme="majorHAnsi" w:cstheme="majorHAnsi"/>
          <w:b/>
          <w:bCs/>
          <w:color w:val="FFFFFF"/>
        </w:rPr>
        <w:t>ESTAMBUL.</w:t>
      </w:r>
      <w:r w:rsidR="00D24419" w:rsidRPr="008C68AD">
        <w:rPr>
          <w:rFonts w:asciiTheme="majorHAnsi" w:eastAsia="Arial" w:hAnsiTheme="majorHAnsi" w:cstheme="majorHAnsi"/>
          <w:b/>
          <w:bCs/>
          <w:color w:val="FFFFFF"/>
        </w:rPr>
        <w:t xml:space="preserve"> </w:t>
      </w:r>
    </w:p>
    <w:p w14:paraId="48CE5BA9" w14:textId="77777777" w:rsidR="005053F6" w:rsidRPr="008C68AD" w:rsidRDefault="00000000" w:rsidP="009C6EF3">
      <w:pPr>
        <w:pStyle w:val="Prrafodelista"/>
        <w:numPr>
          <w:ilvl w:val="0"/>
          <w:numId w:val="4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74B46F93" w14:textId="77777777" w:rsidR="00D73CBE" w:rsidRPr="008C68AD" w:rsidRDefault="00D73CBE" w:rsidP="009C6EF3">
      <w:pPr>
        <w:pStyle w:val="Prrafodelista"/>
        <w:numPr>
          <w:ilvl w:val="0"/>
          <w:numId w:val="4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La jornada comenzará con hora indicada y recogida por parte del guía acompañante en el lobby para dar inicio a la excursión panorámica de la ciudad. Iniciaremos el recorrido dirigiéndonos hacia la línea costera para admirar las milenarias Murallas de Teodosio, fortificación del siglo V que protegía la antigua Constantinopla, apreciando sus sectores mejor conservados y la imponente Fortaleza de Yedikule ("Siete Torres"). A continuación, bordearemos las riberas del histórico Cuerno de Oro y avanzaremos a lo largo del Estrecho del Bósforo, admirando la fachada exterior y la Puerta Imperial del Palacio de Dolmabahçe. Cruzaremos el famoso Puente de Gálata disfrutando de vistas panorámicas de la silueta clásica de la ciudad antes de ascender hacia el animado distrito de Taksim, donde concluye la visita panorámica.</w:t>
      </w:r>
    </w:p>
    <w:p w14:paraId="32E689ED" w14:textId="29D201E6" w:rsidR="003744AD" w:rsidRPr="008C68AD" w:rsidRDefault="003744AD" w:rsidP="009C6EF3">
      <w:pPr>
        <w:pStyle w:val="Prrafodelista"/>
        <w:numPr>
          <w:ilvl w:val="0"/>
          <w:numId w:val="4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Resto del día libre para actividades de índole personal o excursión opcional. </w:t>
      </w:r>
    </w:p>
    <w:p w14:paraId="1D8851AE" w14:textId="78200EE2" w:rsidR="003744AD" w:rsidRPr="008C68AD" w:rsidRDefault="003744AD" w:rsidP="009C6EF3">
      <w:pPr>
        <w:pStyle w:val="Prrafodelista"/>
        <w:numPr>
          <w:ilvl w:val="0"/>
          <w:numId w:val="4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Alojamiento.</w:t>
      </w:r>
    </w:p>
    <w:p w14:paraId="3596FD42" w14:textId="77777777" w:rsidR="003744AD" w:rsidRPr="008C68AD" w:rsidRDefault="003744AD" w:rsidP="003744AD">
      <w:pPr>
        <w:pBdr>
          <w:top w:val="nil"/>
          <w:left w:val="nil"/>
          <w:bottom w:val="nil"/>
          <w:right w:val="nil"/>
          <w:between w:val="nil"/>
        </w:pBdr>
        <w:spacing w:after="0" w:line="240" w:lineRule="auto"/>
        <w:ind w:left="720"/>
        <w:jc w:val="both"/>
        <w:rPr>
          <w:rFonts w:asciiTheme="majorHAnsi" w:eastAsia="Arial" w:hAnsiTheme="majorHAnsi" w:cstheme="majorHAnsi"/>
          <w:color w:val="000000"/>
        </w:rPr>
      </w:pPr>
    </w:p>
    <w:p w14:paraId="1EE3A313" w14:textId="42BCB36A" w:rsidR="00BA3032" w:rsidRPr="008C68AD" w:rsidRDefault="003744AD" w:rsidP="003744AD">
      <w:pPr>
        <w:pBdr>
          <w:top w:val="nil"/>
          <w:left w:val="nil"/>
          <w:bottom w:val="nil"/>
          <w:right w:val="nil"/>
          <w:between w:val="nil"/>
        </w:pBdr>
        <w:spacing w:after="0" w:line="240" w:lineRule="auto"/>
        <w:ind w:left="720"/>
        <w:jc w:val="both"/>
        <w:rPr>
          <w:rFonts w:asciiTheme="majorHAnsi" w:hAnsiTheme="majorHAnsi" w:cstheme="majorHAnsi"/>
          <w:b/>
          <w:bCs/>
          <w:color w:val="0070C0"/>
        </w:rPr>
      </w:pPr>
      <w:r w:rsidRPr="008C68AD">
        <w:rPr>
          <w:rFonts w:asciiTheme="majorHAnsi" w:eastAsia="Arial" w:hAnsiTheme="majorHAnsi" w:cstheme="majorHAnsi"/>
          <w:b/>
          <w:bCs/>
          <w:color w:val="0070C0"/>
        </w:rPr>
        <w:t xml:space="preserve">Opcional: </w:t>
      </w:r>
      <w:r w:rsidR="000B0AB4" w:rsidRPr="008C68AD">
        <w:rPr>
          <w:rFonts w:asciiTheme="majorHAnsi" w:eastAsia="Arial" w:hAnsiTheme="majorHAnsi" w:cstheme="majorHAnsi"/>
          <w:b/>
          <w:bCs/>
          <w:color w:val="0070C0"/>
        </w:rPr>
        <w:t xml:space="preserve"> </w:t>
      </w:r>
      <w:r w:rsidRPr="008C68AD">
        <w:rPr>
          <w:rFonts w:asciiTheme="majorHAnsi" w:eastAsia="Arial" w:hAnsiTheme="majorHAnsi" w:cstheme="majorHAnsi"/>
          <w:color w:val="000000" w:themeColor="text1"/>
        </w:rPr>
        <w:t>Excursión</w:t>
      </w:r>
      <w:r w:rsidR="00E369C9">
        <w:rPr>
          <w:rFonts w:asciiTheme="majorHAnsi" w:eastAsia="Arial" w:hAnsiTheme="majorHAnsi" w:cstheme="majorHAnsi"/>
          <w:color w:val="000000" w:themeColor="text1"/>
        </w:rPr>
        <w:t xml:space="preserve"> </w:t>
      </w:r>
      <w:r w:rsidRPr="008C68AD">
        <w:rPr>
          <w:rFonts w:asciiTheme="majorHAnsi" w:eastAsia="Arial" w:hAnsiTheme="majorHAnsi" w:cstheme="majorHAnsi"/>
          <w:color w:val="000000" w:themeColor="text1"/>
        </w:rPr>
        <w:t>de Constantinopla a Estambul.</w:t>
      </w:r>
      <w:r w:rsidRPr="008C68AD">
        <w:rPr>
          <w:rFonts w:asciiTheme="majorHAnsi" w:eastAsia="Arial" w:hAnsiTheme="majorHAnsi" w:cstheme="majorHAnsi"/>
          <w:b/>
          <w:bCs/>
          <w:color w:val="000000" w:themeColor="text1"/>
        </w:rPr>
        <w:t xml:space="preserve"> </w:t>
      </w:r>
    </w:p>
    <w:p w14:paraId="682125EA" w14:textId="77777777" w:rsidR="00F7669A" w:rsidRPr="008C68AD" w:rsidRDefault="00F7669A" w:rsidP="00F7669A">
      <w:pPr>
        <w:pBdr>
          <w:top w:val="nil"/>
          <w:left w:val="nil"/>
          <w:bottom w:val="nil"/>
          <w:right w:val="nil"/>
          <w:between w:val="nil"/>
        </w:pBdr>
        <w:spacing w:after="0" w:line="240" w:lineRule="auto"/>
        <w:ind w:left="720"/>
        <w:jc w:val="both"/>
        <w:rPr>
          <w:rFonts w:asciiTheme="majorHAnsi" w:hAnsiTheme="majorHAnsi" w:cstheme="majorHAnsi"/>
          <w:color w:val="000000"/>
        </w:rPr>
      </w:pPr>
    </w:p>
    <w:p w14:paraId="38C42C20" w14:textId="09DB1F57"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 xml:space="preserve">Día 10 </w:t>
      </w:r>
      <w:r w:rsidR="00265BAD" w:rsidRPr="008C68AD">
        <w:rPr>
          <w:rFonts w:asciiTheme="majorHAnsi" w:eastAsia="Arial" w:hAnsiTheme="majorHAnsi" w:cstheme="majorHAnsi"/>
          <w:b/>
          <w:bCs/>
          <w:color w:val="FFFFFF"/>
        </w:rPr>
        <w:tab/>
      </w:r>
      <w:r w:rsidR="00265BAD" w:rsidRPr="008C68AD">
        <w:rPr>
          <w:rFonts w:asciiTheme="majorHAnsi" w:eastAsia="Arial" w:hAnsiTheme="majorHAnsi" w:cstheme="majorHAnsi"/>
          <w:b/>
          <w:bCs/>
          <w:color w:val="FFFFFF"/>
        </w:rPr>
        <w:tab/>
      </w:r>
      <w:r w:rsidR="00F7669A" w:rsidRPr="008C68AD">
        <w:rPr>
          <w:rFonts w:asciiTheme="majorHAnsi" w:eastAsia="Arial" w:hAnsiTheme="majorHAnsi" w:cstheme="majorHAnsi"/>
          <w:b/>
          <w:bCs/>
          <w:color w:val="FFFFFF"/>
        </w:rPr>
        <w:t>ESTAMBUL.</w:t>
      </w:r>
    </w:p>
    <w:p w14:paraId="58DD9C38" w14:textId="77777777" w:rsidR="005053F6" w:rsidRPr="008C68AD" w:rsidRDefault="00000000" w:rsidP="009C6EF3">
      <w:pPr>
        <w:pStyle w:val="Prrafodelista"/>
        <w:numPr>
          <w:ilvl w:val="0"/>
          <w:numId w:val="46"/>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268F9A59" w14:textId="6491845D" w:rsidR="00F7669A" w:rsidRPr="008C68AD" w:rsidRDefault="00F7669A" w:rsidP="009C6EF3">
      <w:pPr>
        <w:pStyle w:val="Prrafodelista"/>
        <w:numPr>
          <w:ilvl w:val="0"/>
          <w:numId w:val="46"/>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Día libre para actividades de índole personal</w:t>
      </w:r>
      <w:r w:rsidR="003744AD" w:rsidRPr="008C68AD">
        <w:rPr>
          <w:rFonts w:asciiTheme="majorHAnsi" w:eastAsia="Arial" w:hAnsiTheme="majorHAnsi" w:cstheme="majorHAnsi"/>
          <w:color w:val="000000"/>
        </w:rPr>
        <w:t xml:space="preserve"> o excursión opcional. </w:t>
      </w:r>
    </w:p>
    <w:p w14:paraId="6F477A27" w14:textId="05972D9C" w:rsidR="00F7669A" w:rsidRPr="008C68AD" w:rsidRDefault="00F7669A" w:rsidP="009C6EF3">
      <w:pPr>
        <w:pStyle w:val="Prrafodelista"/>
        <w:numPr>
          <w:ilvl w:val="0"/>
          <w:numId w:val="46"/>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Alojamiento.</w:t>
      </w:r>
    </w:p>
    <w:p w14:paraId="496025E9" w14:textId="77777777" w:rsidR="003744AD" w:rsidRPr="008C68AD" w:rsidRDefault="003744AD" w:rsidP="003744AD">
      <w:pPr>
        <w:pBdr>
          <w:top w:val="nil"/>
          <w:left w:val="nil"/>
          <w:bottom w:val="nil"/>
          <w:right w:val="nil"/>
          <w:between w:val="nil"/>
        </w:pBdr>
        <w:spacing w:after="0" w:line="278" w:lineRule="auto"/>
        <w:ind w:left="720"/>
        <w:jc w:val="both"/>
        <w:rPr>
          <w:rFonts w:asciiTheme="majorHAnsi" w:hAnsiTheme="majorHAnsi" w:cstheme="majorHAnsi"/>
          <w:color w:val="000000"/>
        </w:rPr>
      </w:pPr>
    </w:p>
    <w:p w14:paraId="67B1BE36" w14:textId="6E96AD4A" w:rsidR="00F7669A" w:rsidRPr="008C68AD" w:rsidRDefault="003744AD" w:rsidP="00F7669A">
      <w:pPr>
        <w:pBdr>
          <w:top w:val="nil"/>
          <w:left w:val="nil"/>
          <w:bottom w:val="nil"/>
          <w:right w:val="nil"/>
          <w:between w:val="nil"/>
        </w:pBdr>
        <w:spacing w:after="0" w:line="278" w:lineRule="auto"/>
        <w:ind w:left="720"/>
        <w:jc w:val="both"/>
        <w:rPr>
          <w:rFonts w:asciiTheme="majorHAnsi" w:eastAsia="Arial" w:hAnsiTheme="majorHAnsi" w:cstheme="majorHAnsi"/>
          <w:color w:val="000000" w:themeColor="text1"/>
        </w:rPr>
      </w:pPr>
      <w:r w:rsidRPr="008C68AD">
        <w:rPr>
          <w:rFonts w:asciiTheme="majorHAnsi" w:eastAsia="Arial" w:hAnsiTheme="majorHAnsi" w:cstheme="majorHAnsi"/>
          <w:b/>
          <w:bCs/>
          <w:color w:val="0070C0"/>
        </w:rPr>
        <w:t xml:space="preserve">Opcional: </w:t>
      </w:r>
      <w:r w:rsidRPr="008C68AD">
        <w:rPr>
          <w:rFonts w:asciiTheme="majorHAnsi" w:eastAsia="Arial" w:hAnsiTheme="majorHAnsi" w:cstheme="majorHAnsi"/>
          <w:color w:val="0070C0"/>
        </w:rPr>
        <w:t xml:space="preserve"> </w:t>
      </w:r>
      <w:r w:rsidR="0066348E" w:rsidRPr="008C68AD">
        <w:rPr>
          <w:rFonts w:asciiTheme="majorHAnsi" w:eastAsia="Arial" w:hAnsiTheme="majorHAnsi" w:cstheme="majorHAnsi"/>
          <w:color w:val="000000" w:themeColor="text1"/>
        </w:rPr>
        <w:t>C</w:t>
      </w:r>
      <w:r w:rsidRPr="008C68AD">
        <w:rPr>
          <w:rFonts w:asciiTheme="majorHAnsi" w:eastAsia="Arial" w:hAnsiTheme="majorHAnsi" w:cstheme="majorHAnsi"/>
          <w:color w:val="000000" w:themeColor="text1"/>
        </w:rPr>
        <w:t>rucero por el Bósforo y asiática “Encantos Acatólicos</w:t>
      </w:r>
      <w:r w:rsidR="00E369C9">
        <w:rPr>
          <w:rFonts w:asciiTheme="majorHAnsi" w:eastAsia="Arial" w:hAnsiTheme="majorHAnsi" w:cstheme="majorHAnsi"/>
          <w:color w:val="000000" w:themeColor="text1"/>
        </w:rPr>
        <w:t>”</w:t>
      </w:r>
      <w:r w:rsidRPr="008C68AD">
        <w:rPr>
          <w:rFonts w:asciiTheme="majorHAnsi" w:eastAsia="Arial" w:hAnsiTheme="majorHAnsi" w:cstheme="majorHAnsi"/>
          <w:color w:val="000000" w:themeColor="text1"/>
        </w:rPr>
        <w:t xml:space="preserve"> (almuerzo incluido) </w:t>
      </w:r>
    </w:p>
    <w:p w14:paraId="0AC1F528" w14:textId="77777777" w:rsidR="0019297C" w:rsidRPr="008C68AD" w:rsidRDefault="0019297C" w:rsidP="00F7669A">
      <w:pPr>
        <w:pBdr>
          <w:top w:val="nil"/>
          <w:left w:val="nil"/>
          <w:bottom w:val="nil"/>
          <w:right w:val="nil"/>
          <w:between w:val="nil"/>
        </w:pBdr>
        <w:spacing w:after="0" w:line="278" w:lineRule="auto"/>
        <w:ind w:left="720"/>
        <w:jc w:val="both"/>
        <w:rPr>
          <w:rFonts w:asciiTheme="majorHAnsi" w:eastAsia="Arial" w:hAnsiTheme="majorHAnsi" w:cstheme="majorHAnsi"/>
          <w:color w:val="000000" w:themeColor="text1"/>
        </w:rPr>
      </w:pPr>
    </w:p>
    <w:p w14:paraId="0EA4F873" w14:textId="77777777" w:rsidR="009C6EF3" w:rsidRPr="008C68AD" w:rsidRDefault="009C6EF3" w:rsidP="008C68AD">
      <w:pPr>
        <w:pBdr>
          <w:top w:val="nil"/>
          <w:left w:val="nil"/>
          <w:bottom w:val="nil"/>
          <w:right w:val="nil"/>
          <w:between w:val="nil"/>
        </w:pBdr>
        <w:spacing w:after="0" w:line="278" w:lineRule="auto"/>
        <w:jc w:val="both"/>
        <w:rPr>
          <w:rFonts w:asciiTheme="majorHAnsi" w:hAnsiTheme="majorHAnsi" w:cstheme="majorHAnsi"/>
          <w:color w:val="000000" w:themeColor="text1"/>
        </w:rPr>
      </w:pPr>
    </w:p>
    <w:p w14:paraId="7BD1D1EC" w14:textId="45F0ADFB"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lastRenderedPageBreak/>
        <w:t xml:space="preserve">Día 11 </w:t>
      </w:r>
      <w:r w:rsidR="006F06C6" w:rsidRPr="008C68AD">
        <w:rPr>
          <w:rFonts w:asciiTheme="majorHAnsi" w:eastAsia="Arial" w:hAnsiTheme="majorHAnsi" w:cstheme="majorHAnsi"/>
          <w:b/>
          <w:bCs/>
          <w:color w:val="FFFFFF"/>
        </w:rPr>
        <w:tab/>
      </w:r>
      <w:r w:rsidR="006F06C6" w:rsidRPr="008C68AD">
        <w:rPr>
          <w:rFonts w:asciiTheme="majorHAnsi" w:eastAsia="Arial" w:hAnsiTheme="majorHAnsi" w:cstheme="majorHAnsi"/>
          <w:b/>
          <w:bCs/>
          <w:color w:val="FFFFFF"/>
        </w:rPr>
        <w:tab/>
      </w:r>
      <w:r w:rsidR="00F7669A" w:rsidRPr="008C68AD">
        <w:rPr>
          <w:rFonts w:asciiTheme="majorHAnsi" w:eastAsia="Arial" w:hAnsiTheme="majorHAnsi" w:cstheme="majorHAnsi"/>
          <w:b/>
          <w:bCs/>
          <w:color w:val="FFFFFF"/>
        </w:rPr>
        <w:t xml:space="preserve">ESTAMBUL </w:t>
      </w:r>
      <w:r w:rsidR="00E369C9">
        <w:rPr>
          <w:rFonts w:asciiTheme="majorHAnsi" w:eastAsia="Arial" w:hAnsiTheme="majorHAnsi" w:cstheme="majorHAnsi"/>
          <w:b/>
          <w:bCs/>
          <w:color w:val="FFFFFF"/>
        </w:rPr>
        <w:t xml:space="preserve">- </w:t>
      </w:r>
      <w:r w:rsidR="00F7669A" w:rsidRPr="008C68AD">
        <w:rPr>
          <w:rFonts w:asciiTheme="majorHAnsi" w:eastAsia="Arial" w:hAnsiTheme="majorHAnsi" w:cstheme="majorHAnsi"/>
          <w:b/>
          <w:bCs/>
          <w:color w:val="FFFFFF"/>
        </w:rPr>
        <w:t>ANKARA -</w:t>
      </w:r>
      <w:r w:rsidR="00E369C9">
        <w:rPr>
          <w:rFonts w:asciiTheme="majorHAnsi" w:eastAsia="Arial" w:hAnsiTheme="majorHAnsi" w:cstheme="majorHAnsi"/>
          <w:b/>
          <w:bCs/>
          <w:color w:val="FFFFFF"/>
        </w:rPr>
        <w:t xml:space="preserve"> </w:t>
      </w:r>
      <w:r w:rsidR="00F7669A" w:rsidRPr="008C68AD">
        <w:rPr>
          <w:rFonts w:asciiTheme="majorHAnsi" w:eastAsia="Arial" w:hAnsiTheme="majorHAnsi" w:cstheme="majorHAnsi"/>
          <w:b/>
          <w:bCs/>
          <w:color w:val="FFFFFF"/>
        </w:rPr>
        <w:t xml:space="preserve">CAPADOCIA. </w:t>
      </w:r>
    </w:p>
    <w:p w14:paraId="0D50BE7E" w14:textId="1E24D373" w:rsidR="00F7669A" w:rsidRPr="008C68AD" w:rsidRDefault="00000000" w:rsidP="009C6EF3">
      <w:pPr>
        <w:pStyle w:val="Prrafodelista"/>
        <w:numPr>
          <w:ilvl w:val="0"/>
          <w:numId w:val="48"/>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Desayuno en el ho</w:t>
      </w:r>
      <w:r w:rsidR="003744AD" w:rsidRPr="008C68AD">
        <w:rPr>
          <w:rFonts w:asciiTheme="majorHAnsi" w:eastAsia="Arial" w:hAnsiTheme="majorHAnsi" w:cstheme="majorHAnsi"/>
          <w:color w:val="000000"/>
        </w:rPr>
        <w:t>tel (o paquete de Picnic para llevar según la hora definida por la mañana)</w:t>
      </w:r>
    </w:p>
    <w:p w14:paraId="18371E07" w14:textId="77777777" w:rsidR="009C6EF3" w:rsidRPr="008C68AD" w:rsidRDefault="003744AD" w:rsidP="009C6EF3">
      <w:pPr>
        <w:pStyle w:val="Prrafodelista"/>
        <w:numPr>
          <w:ilvl w:val="0"/>
          <w:numId w:val="48"/>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Salida en autocar con destino a Ankara, capital de la República Turca, atravesando en el trayecto los paisajes montañosos de Bolu. Llegada a Ankara y visita al imponente Mausoleo de Atatürk (Anıtkabir), dedicado al fundador de la Turquía moderna.</w:t>
      </w:r>
    </w:p>
    <w:p w14:paraId="7ED3692B" w14:textId="09BFA55A" w:rsidR="003744AD" w:rsidRPr="008C68AD" w:rsidRDefault="003744AD" w:rsidP="009C6EF3">
      <w:pPr>
        <w:pStyle w:val="Prrafodelista"/>
        <w:numPr>
          <w:ilvl w:val="0"/>
          <w:numId w:val="48"/>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Por la tarde, continuaremos el viaje por carretera hacia la maravillosa región de Capadocia, famosa mundialmente por su formación geológica inigualable y su extraordinario patrimonio histórico y cultural. Durante el recorrido bordearemos el impresionante Lago Salado (Tuz Gölü), el segundo lago más grande de Turquía. Llegada al hotel de Capadocia. </w:t>
      </w:r>
    </w:p>
    <w:p w14:paraId="3F0D8ED0" w14:textId="3A2ED393" w:rsidR="00F7669A" w:rsidRPr="008C68AD" w:rsidRDefault="003744AD" w:rsidP="009C6EF3">
      <w:pPr>
        <w:pStyle w:val="Prrafodelista"/>
        <w:numPr>
          <w:ilvl w:val="0"/>
          <w:numId w:val="48"/>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Cena en el hotel. </w:t>
      </w:r>
    </w:p>
    <w:p w14:paraId="4FFAB7FB" w14:textId="7614F503" w:rsidR="003744AD" w:rsidRPr="008C68AD" w:rsidRDefault="003744AD" w:rsidP="009C6EF3">
      <w:pPr>
        <w:pStyle w:val="Prrafodelista"/>
        <w:numPr>
          <w:ilvl w:val="0"/>
          <w:numId w:val="48"/>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Alojamiento. </w:t>
      </w:r>
    </w:p>
    <w:p w14:paraId="4AC253A6" w14:textId="77777777" w:rsidR="002B4CE8" w:rsidRPr="008C68AD" w:rsidRDefault="002B4CE8" w:rsidP="002B4CE8">
      <w:pPr>
        <w:pBdr>
          <w:top w:val="nil"/>
          <w:left w:val="nil"/>
          <w:bottom w:val="nil"/>
          <w:right w:val="nil"/>
          <w:between w:val="nil"/>
        </w:pBdr>
        <w:spacing w:after="0" w:line="278" w:lineRule="auto"/>
        <w:jc w:val="both"/>
        <w:rPr>
          <w:rFonts w:asciiTheme="majorHAnsi" w:hAnsiTheme="majorHAnsi" w:cstheme="majorHAnsi"/>
          <w:color w:val="000000"/>
        </w:rPr>
      </w:pPr>
    </w:p>
    <w:p w14:paraId="7313FD36" w14:textId="6CB5A26C" w:rsidR="005053F6" w:rsidRPr="008C68AD" w:rsidRDefault="00000000" w:rsidP="00F7669A">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 xml:space="preserve">Día 12 </w:t>
      </w:r>
      <w:r w:rsidR="006F06C6" w:rsidRPr="008C68AD">
        <w:rPr>
          <w:rFonts w:asciiTheme="majorHAnsi" w:eastAsia="Arial" w:hAnsiTheme="majorHAnsi" w:cstheme="majorHAnsi"/>
          <w:b/>
          <w:bCs/>
          <w:color w:val="FFFFFF"/>
        </w:rPr>
        <w:tab/>
      </w:r>
      <w:r w:rsidR="006F06C6" w:rsidRPr="008C68AD">
        <w:rPr>
          <w:rFonts w:asciiTheme="majorHAnsi" w:eastAsia="Arial" w:hAnsiTheme="majorHAnsi" w:cstheme="majorHAnsi"/>
          <w:b/>
          <w:bCs/>
          <w:color w:val="FFFFFF"/>
        </w:rPr>
        <w:tab/>
      </w:r>
      <w:r w:rsidR="00F7669A" w:rsidRPr="008C68AD">
        <w:rPr>
          <w:rFonts w:asciiTheme="majorHAnsi" w:eastAsia="Arial" w:hAnsiTheme="majorHAnsi" w:cstheme="majorHAnsi"/>
          <w:b/>
          <w:bCs/>
          <w:color w:val="FFFFFF"/>
        </w:rPr>
        <w:t xml:space="preserve">CAPADOCIA. </w:t>
      </w:r>
    </w:p>
    <w:p w14:paraId="3B5D316D" w14:textId="6E3E080C" w:rsidR="0062090D" w:rsidRPr="008C68AD" w:rsidRDefault="00000000" w:rsidP="009C6EF3">
      <w:pPr>
        <w:pStyle w:val="Prrafodelista"/>
        <w:numPr>
          <w:ilvl w:val="0"/>
          <w:numId w:val="5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r w:rsidR="00F7669A" w:rsidRPr="008C68AD">
        <w:rPr>
          <w:rFonts w:asciiTheme="majorHAnsi" w:eastAsia="Arial" w:hAnsiTheme="majorHAnsi" w:cstheme="majorHAnsi"/>
          <w:color w:val="000000"/>
        </w:rPr>
        <w:t>.</w:t>
      </w:r>
    </w:p>
    <w:p w14:paraId="022B3942" w14:textId="77777777" w:rsidR="009C6EF3" w:rsidRPr="008C68AD" w:rsidRDefault="009E5FD9" w:rsidP="009C6EF3">
      <w:pPr>
        <w:pStyle w:val="Prrafodelista"/>
        <w:numPr>
          <w:ilvl w:val="0"/>
          <w:numId w:val="50"/>
        </w:numPr>
        <w:spacing w:line="240" w:lineRule="auto"/>
        <w:jc w:val="both"/>
        <w:rPr>
          <w:rFonts w:asciiTheme="majorHAnsi" w:hAnsiTheme="majorHAnsi" w:cstheme="majorHAnsi"/>
          <w:color w:val="000000"/>
        </w:rPr>
      </w:pPr>
      <w:r w:rsidRPr="008C68AD">
        <w:rPr>
          <w:rFonts w:asciiTheme="majorHAnsi" w:hAnsiTheme="majorHAnsi" w:cstheme="majorHAnsi"/>
          <w:color w:val="000000"/>
        </w:rPr>
        <w:t>Iniciaremos las visitas explorando la fascinante Ciudad Subterránea de Kayaşehir, un milenario complejo excavado en la roca utilizado históricamente como refugio y espacio de vida, que muestra la ingeniosa arquitectura de la región. A continuación, descubriremos una joya oculta de Capadocia: la Iglesia de San Juan en la región de Gülşehir, una de las primeras iglesias de la historia bizantina y cristiana, cuyos frescos bíblicos excelentemente conservados destacan la riqueza artística regional.</w:t>
      </w:r>
    </w:p>
    <w:p w14:paraId="14C833FA" w14:textId="298F8698" w:rsidR="009E5FD9" w:rsidRPr="008C68AD" w:rsidRDefault="009E5FD9" w:rsidP="009C6EF3">
      <w:pPr>
        <w:pStyle w:val="Prrafodelista"/>
        <w:numPr>
          <w:ilvl w:val="0"/>
          <w:numId w:val="50"/>
        </w:numPr>
        <w:spacing w:line="240" w:lineRule="auto"/>
        <w:jc w:val="both"/>
        <w:rPr>
          <w:rFonts w:asciiTheme="majorHAnsi" w:hAnsiTheme="majorHAnsi" w:cstheme="majorHAnsi"/>
          <w:color w:val="000000"/>
        </w:rPr>
      </w:pPr>
      <w:r w:rsidRPr="008C68AD">
        <w:rPr>
          <w:rFonts w:asciiTheme="majorHAnsi" w:hAnsiTheme="majorHAnsi" w:cstheme="majorHAnsi"/>
          <w:color w:val="000000"/>
        </w:rPr>
        <w:t xml:space="preserve">La ruta continuará hacia el pueblo troglodita de Uçhisar, seguido por un recorrido por el Valle de los Palomares y el Valle de Devrent, famoso por sus icónicas chimeneas de hadas. Proseguiremos hacia la villa de alfareros de Avanos, donde la jornada concluirá con la visita a un taller auténtico de alfombras para apreciar el arte del tejido turco hecho a mano, junto a un taller de labrado de piedra ónix y producción de joyería tradicional. </w:t>
      </w:r>
    </w:p>
    <w:p w14:paraId="34B2FFEE" w14:textId="00437872" w:rsidR="009E5FD9" w:rsidRPr="008C68AD" w:rsidRDefault="009E5FD9" w:rsidP="009C6EF3">
      <w:pPr>
        <w:pStyle w:val="Prrafodelista"/>
        <w:numPr>
          <w:ilvl w:val="0"/>
          <w:numId w:val="50"/>
        </w:numPr>
        <w:spacing w:line="240" w:lineRule="auto"/>
        <w:jc w:val="both"/>
        <w:rPr>
          <w:rFonts w:asciiTheme="majorHAnsi" w:hAnsiTheme="majorHAnsi" w:cstheme="majorHAnsi"/>
          <w:color w:val="000000"/>
        </w:rPr>
      </w:pPr>
      <w:r w:rsidRPr="008C68AD">
        <w:rPr>
          <w:rFonts w:asciiTheme="majorHAnsi" w:hAnsiTheme="majorHAnsi" w:cstheme="majorHAnsi"/>
          <w:color w:val="000000"/>
        </w:rPr>
        <w:t>Traslado de regreso al hotel.</w:t>
      </w:r>
    </w:p>
    <w:p w14:paraId="2A883B61" w14:textId="72BE673C" w:rsidR="00F7669A" w:rsidRPr="008C68AD" w:rsidRDefault="00F7669A" w:rsidP="009C6EF3">
      <w:pPr>
        <w:pStyle w:val="Prrafodelista"/>
        <w:numPr>
          <w:ilvl w:val="0"/>
          <w:numId w:val="50"/>
        </w:numPr>
        <w:spacing w:line="240" w:lineRule="auto"/>
        <w:jc w:val="both"/>
        <w:rPr>
          <w:rFonts w:asciiTheme="majorHAnsi" w:hAnsiTheme="majorHAnsi" w:cstheme="majorHAnsi"/>
          <w:color w:val="000000"/>
        </w:rPr>
      </w:pPr>
      <w:r w:rsidRPr="008C68AD">
        <w:rPr>
          <w:rFonts w:asciiTheme="majorHAnsi" w:hAnsiTheme="majorHAnsi" w:cstheme="majorHAnsi"/>
          <w:color w:val="000000"/>
        </w:rPr>
        <w:t xml:space="preserve">Cena en el hotel y Alojamiento. </w:t>
      </w:r>
    </w:p>
    <w:p w14:paraId="4A11EDC7" w14:textId="77777777" w:rsidR="009E5FD9" w:rsidRPr="008C68AD" w:rsidRDefault="009E5FD9" w:rsidP="009E5FD9">
      <w:pPr>
        <w:pStyle w:val="Prrafodelista"/>
        <w:jc w:val="both"/>
        <w:rPr>
          <w:rFonts w:asciiTheme="majorHAnsi" w:hAnsiTheme="majorHAnsi" w:cstheme="majorHAnsi"/>
          <w:color w:val="000000"/>
        </w:rPr>
      </w:pPr>
    </w:p>
    <w:p w14:paraId="0715104B" w14:textId="35089891" w:rsidR="009E5FD9" w:rsidRPr="008C68AD" w:rsidRDefault="009E5FD9" w:rsidP="009E5FD9">
      <w:pPr>
        <w:pStyle w:val="Prrafodelista"/>
        <w:jc w:val="both"/>
        <w:rPr>
          <w:rFonts w:asciiTheme="majorHAnsi" w:eastAsia="Arial" w:hAnsiTheme="majorHAnsi" w:cstheme="majorHAnsi"/>
          <w:b/>
          <w:bCs/>
          <w:color w:val="000000" w:themeColor="text1"/>
        </w:rPr>
      </w:pPr>
      <w:r w:rsidRPr="008C68AD">
        <w:rPr>
          <w:rFonts w:asciiTheme="majorHAnsi" w:eastAsia="Arial" w:hAnsiTheme="majorHAnsi" w:cstheme="majorHAnsi"/>
          <w:b/>
          <w:bCs/>
          <w:color w:val="0070C0"/>
        </w:rPr>
        <w:t xml:space="preserve">Opcional para la noche: </w:t>
      </w:r>
      <w:r w:rsidRPr="008C68AD">
        <w:rPr>
          <w:rFonts w:asciiTheme="majorHAnsi" w:eastAsia="Arial" w:hAnsiTheme="majorHAnsi" w:cstheme="majorHAnsi"/>
          <w:color w:val="000000" w:themeColor="text1"/>
        </w:rPr>
        <w:t>Espectáculo de noche turca.</w:t>
      </w:r>
      <w:r w:rsidRPr="008C68AD">
        <w:rPr>
          <w:rFonts w:asciiTheme="majorHAnsi" w:eastAsia="Arial" w:hAnsiTheme="majorHAnsi" w:cstheme="majorHAnsi"/>
          <w:b/>
          <w:bCs/>
          <w:color w:val="000000" w:themeColor="text1"/>
        </w:rPr>
        <w:t xml:space="preserve"> </w:t>
      </w:r>
    </w:p>
    <w:p w14:paraId="388DABBE" w14:textId="59972A85" w:rsidR="005053F6" w:rsidRPr="008C68AD" w:rsidRDefault="00000000">
      <w:pPr>
        <w:shd w:val="clear" w:color="auto" w:fill="002060"/>
        <w:spacing w:before="100" w:after="40"/>
        <w:rPr>
          <w:rFonts w:asciiTheme="majorHAnsi" w:eastAsia="Arial" w:hAnsiTheme="majorHAnsi" w:cstheme="majorHAnsi"/>
          <w:color w:val="FFFFFF"/>
        </w:rPr>
      </w:pPr>
      <w:r w:rsidRPr="008C68AD">
        <w:rPr>
          <w:rFonts w:asciiTheme="majorHAnsi" w:eastAsia="Arial" w:hAnsiTheme="majorHAnsi" w:cstheme="majorHAnsi"/>
          <w:b/>
          <w:bCs/>
          <w:color w:val="FFFFFF"/>
        </w:rPr>
        <w:t>Día 1</w:t>
      </w:r>
      <w:r w:rsidR="00F7669A" w:rsidRPr="008C68AD">
        <w:rPr>
          <w:rFonts w:asciiTheme="majorHAnsi" w:eastAsia="Arial" w:hAnsiTheme="majorHAnsi" w:cstheme="majorHAnsi"/>
          <w:b/>
          <w:bCs/>
          <w:color w:val="FFFFFF"/>
        </w:rPr>
        <w:t>3</w:t>
      </w:r>
      <w:r w:rsidRPr="008C68AD">
        <w:rPr>
          <w:rFonts w:asciiTheme="majorHAnsi" w:eastAsia="Arial" w:hAnsiTheme="majorHAnsi" w:cstheme="majorHAnsi"/>
          <w:b/>
          <w:bCs/>
          <w:color w:val="FFFFFF"/>
        </w:rPr>
        <w:t xml:space="preserve"> </w:t>
      </w:r>
      <w:r w:rsidR="00BA3032" w:rsidRPr="008C68AD">
        <w:rPr>
          <w:rFonts w:asciiTheme="majorHAnsi" w:eastAsia="Arial" w:hAnsiTheme="majorHAnsi" w:cstheme="majorHAnsi"/>
          <w:b/>
          <w:bCs/>
          <w:color w:val="FFFFFF"/>
        </w:rPr>
        <w:tab/>
      </w:r>
      <w:r w:rsidR="00BA3032" w:rsidRPr="008C68AD">
        <w:rPr>
          <w:rFonts w:asciiTheme="majorHAnsi" w:eastAsia="Arial" w:hAnsiTheme="majorHAnsi" w:cstheme="majorHAnsi"/>
          <w:b/>
          <w:bCs/>
          <w:color w:val="FFFFFF"/>
        </w:rPr>
        <w:tab/>
        <w:t>CAPADOCIA - PAMUKKALE</w:t>
      </w:r>
      <w:r w:rsidRPr="008C68AD">
        <w:rPr>
          <w:rFonts w:asciiTheme="majorHAnsi" w:eastAsia="Arial" w:hAnsiTheme="majorHAnsi" w:cstheme="majorHAnsi"/>
          <w:b/>
          <w:bCs/>
          <w:color w:val="FFFFFF"/>
        </w:rPr>
        <w:t>.</w:t>
      </w:r>
      <w:r w:rsidRPr="008C68AD">
        <w:rPr>
          <w:rFonts w:asciiTheme="majorHAnsi" w:eastAsia="Arial" w:hAnsiTheme="majorHAnsi" w:cstheme="majorHAnsi"/>
          <w:b/>
          <w:bCs/>
          <w:color w:val="FFFFFF"/>
        </w:rPr>
        <w:tab/>
      </w:r>
    </w:p>
    <w:p w14:paraId="2E0273AA" w14:textId="77777777" w:rsidR="005053F6" w:rsidRPr="008C68AD" w:rsidRDefault="00000000"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7D1268F8" w14:textId="77777777" w:rsidR="009C6EF3" w:rsidRPr="008C68AD" w:rsidRDefault="009E5FD9"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Saldremos temprano con destino a la provincia de Aksaray, recorriendo un tramo de la legendaria y milenaria Ruta de la Seda. Haremos una parada cultural para visitar el histórico Caravasar de Sultanhani, un monumental albergue fortificado del siglo XIII que brindaba cobijo y seguridad a las </w:t>
      </w:r>
      <w:r w:rsidRPr="008C68AD">
        <w:rPr>
          <w:rFonts w:asciiTheme="majorHAnsi" w:hAnsiTheme="majorHAnsi" w:cstheme="majorHAnsi"/>
          <w:color w:val="000000"/>
        </w:rPr>
        <w:lastRenderedPageBreak/>
        <w:t>caravanas de camellos y mercaderes. Posteriormente, continuaremos nuestro trayecto hacia Pamukkale, disfrutando en el camino de un breve tiempo comercial en un centro de compras con marcas internacionales de alta gama.</w:t>
      </w:r>
    </w:p>
    <w:p w14:paraId="7770E18A" w14:textId="71A90ADB" w:rsidR="009E5FD9" w:rsidRPr="008C68AD" w:rsidRDefault="009E5FD9"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A la llegada, exploraremos las fascinantes terrazas de Pamukkale “Castillo de Algodón”, famosas formaciones calcáreas de deslumbrante color blanco originadas por manantiales de aguas termales ricas en minerales. Tras contemplar sus piscinas naturales de travertino, visitaremos la antigua ciudad helenística y romana de Hierápolis, que fue la próspera capital de Frigia y un destacado centro episcopal durante el período bizantino, apreciando su necrópolis y teatros bien conservados.</w:t>
      </w:r>
    </w:p>
    <w:p w14:paraId="3521B143" w14:textId="351D7FA0" w:rsidR="009E5FD9" w:rsidRPr="008C68AD" w:rsidRDefault="009E5FD9"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Traslado al hotel en Pamukkale. </w:t>
      </w:r>
    </w:p>
    <w:p w14:paraId="62F573C3" w14:textId="21181D1D" w:rsidR="00F7669A" w:rsidRPr="008C68AD" w:rsidRDefault="00F7669A"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Cena en el hotel.</w:t>
      </w:r>
    </w:p>
    <w:p w14:paraId="3C6B9866" w14:textId="1D9111E5" w:rsidR="00F7669A" w:rsidRPr="008C68AD" w:rsidRDefault="00F7669A" w:rsidP="009C6EF3">
      <w:pPr>
        <w:numPr>
          <w:ilvl w:val="0"/>
          <w:numId w:val="5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Alojamiento.</w:t>
      </w:r>
    </w:p>
    <w:p w14:paraId="78CFB60D" w14:textId="77777777" w:rsidR="00F7669A" w:rsidRPr="008C68AD" w:rsidRDefault="00F7669A" w:rsidP="00F7669A">
      <w:pPr>
        <w:pBdr>
          <w:top w:val="nil"/>
          <w:left w:val="nil"/>
          <w:bottom w:val="nil"/>
          <w:right w:val="nil"/>
          <w:between w:val="nil"/>
        </w:pBdr>
        <w:spacing w:after="0" w:line="240" w:lineRule="auto"/>
        <w:ind w:left="720"/>
        <w:jc w:val="both"/>
        <w:rPr>
          <w:rFonts w:asciiTheme="majorHAnsi" w:hAnsiTheme="majorHAnsi" w:cstheme="majorHAnsi"/>
          <w:color w:val="000000"/>
        </w:rPr>
      </w:pPr>
    </w:p>
    <w:p w14:paraId="2D575FFB" w14:textId="1689EBA1" w:rsidR="005053F6" w:rsidRPr="008C68AD" w:rsidRDefault="00000000">
      <w:pPr>
        <w:shd w:val="clear" w:color="auto" w:fill="002060"/>
        <w:spacing w:before="100" w:after="40"/>
        <w:rPr>
          <w:rFonts w:asciiTheme="majorHAnsi" w:eastAsia="Arial" w:hAnsiTheme="majorHAnsi" w:cstheme="majorHAnsi"/>
          <w:color w:val="000000"/>
        </w:rPr>
      </w:pPr>
      <w:r w:rsidRPr="008C68AD">
        <w:rPr>
          <w:rFonts w:asciiTheme="majorHAnsi" w:eastAsia="Arial" w:hAnsiTheme="majorHAnsi" w:cstheme="majorHAnsi"/>
          <w:b/>
          <w:bCs/>
          <w:color w:val="FFFFFF"/>
        </w:rPr>
        <w:t>Día 1</w:t>
      </w:r>
      <w:r w:rsidR="00F7669A" w:rsidRPr="008C68AD">
        <w:rPr>
          <w:rFonts w:asciiTheme="majorHAnsi" w:eastAsia="Arial" w:hAnsiTheme="majorHAnsi" w:cstheme="majorHAnsi"/>
          <w:b/>
          <w:bCs/>
          <w:color w:val="FFFFFF"/>
        </w:rPr>
        <w:t>4</w:t>
      </w:r>
      <w:r w:rsidRPr="008C68AD">
        <w:rPr>
          <w:rFonts w:asciiTheme="majorHAnsi" w:eastAsia="Arial" w:hAnsiTheme="majorHAnsi" w:cstheme="majorHAnsi"/>
          <w:b/>
          <w:bCs/>
          <w:color w:val="FFFFFF"/>
        </w:rPr>
        <w:t xml:space="preserve"> </w:t>
      </w:r>
      <w:r w:rsidR="00BA3032" w:rsidRPr="008C68AD">
        <w:rPr>
          <w:rFonts w:asciiTheme="majorHAnsi" w:eastAsia="Arial" w:hAnsiTheme="majorHAnsi" w:cstheme="majorHAnsi"/>
          <w:b/>
          <w:bCs/>
          <w:color w:val="FFFFFF"/>
        </w:rPr>
        <w:tab/>
      </w:r>
      <w:r w:rsidR="00BA3032" w:rsidRPr="008C68AD">
        <w:rPr>
          <w:rFonts w:asciiTheme="majorHAnsi" w:eastAsia="Arial" w:hAnsiTheme="majorHAnsi" w:cstheme="majorHAnsi"/>
          <w:b/>
          <w:bCs/>
          <w:color w:val="FFFFFF"/>
        </w:rPr>
        <w:tab/>
      </w:r>
      <w:r w:rsidR="00F7669A" w:rsidRPr="008C68AD">
        <w:rPr>
          <w:rFonts w:asciiTheme="majorHAnsi" w:eastAsia="Arial" w:hAnsiTheme="majorHAnsi" w:cstheme="majorHAnsi"/>
          <w:b/>
          <w:bCs/>
          <w:color w:val="FFFFFF"/>
        </w:rPr>
        <w:t xml:space="preserve">PAMUKKALE – </w:t>
      </w:r>
      <w:r w:rsidR="009E5FD9" w:rsidRPr="008C68AD">
        <w:rPr>
          <w:rFonts w:asciiTheme="majorHAnsi" w:eastAsia="Arial" w:hAnsiTheme="majorHAnsi" w:cstheme="majorHAnsi"/>
          <w:b/>
          <w:bCs/>
          <w:color w:val="FFFFFF"/>
        </w:rPr>
        <w:t>KUSADASSI</w:t>
      </w:r>
      <w:r w:rsidR="007315D4" w:rsidRPr="008C68AD">
        <w:rPr>
          <w:rFonts w:asciiTheme="majorHAnsi" w:eastAsia="Arial" w:hAnsiTheme="majorHAnsi" w:cstheme="majorHAnsi"/>
          <w:b/>
          <w:bCs/>
          <w:color w:val="FFFFFF"/>
        </w:rPr>
        <w:t xml:space="preserve"> o IZMIR.</w:t>
      </w:r>
    </w:p>
    <w:p w14:paraId="0C09F05C" w14:textId="77777777" w:rsidR="005053F6" w:rsidRPr="008C68AD" w:rsidRDefault="00000000" w:rsidP="009C6EF3">
      <w:pPr>
        <w:pStyle w:val="Prrafodelista"/>
        <w:numPr>
          <w:ilvl w:val="0"/>
          <w:numId w:val="5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6CCD3098" w14:textId="2AFA8050" w:rsidR="009C6EF3" w:rsidRPr="00E369C9" w:rsidRDefault="009E5FD9" w:rsidP="00E369C9">
      <w:pPr>
        <w:pStyle w:val="Prrafodelista"/>
        <w:numPr>
          <w:ilvl w:val="0"/>
          <w:numId w:val="5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Salida hacia la costa egea para visitar la sagrada Casa de la Virgen María, un importante centro de peregrinación situado en el Monte Koressos, donde se cree que la madre de Jesús pasó sus últimos años de vida. Durante el recorrido asistiremos a una exclusiva presentación y desfile de moda representativo de la afamada industria manufacturera del cuero turco.</w:t>
      </w:r>
    </w:p>
    <w:p w14:paraId="1EE14C2C" w14:textId="41C41750" w:rsidR="007315D4" w:rsidRPr="008000C4" w:rsidRDefault="009E5FD9" w:rsidP="008000C4">
      <w:pPr>
        <w:pStyle w:val="Prrafodelista"/>
        <w:numPr>
          <w:ilvl w:val="0"/>
          <w:numId w:val="5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A continuación, realizaremos la visita guiada de Éfeso, la ciudad antigua mejor conservada del Mediterráneo Oriental, que en los siglos I y II llegó a albergar una población de más de 250.000 habitantes. Caminaremos por sus avenidas de mármol admirando monumentos de incalculable valor histórico como el Templo de Adriano, los Baños Romanos, la monumental Biblioteca de Celso, el Odeón y el Gran Teatro (con capacidad para 24.500 espectadores). </w:t>
      </w:r>
    </w:p>
    <w:p w14:paraId="1A11DFB3" w14:textId="7CA41B8B" w:rsidR="007315D4" w:rsidRPr="008C68AD" w:rsidRDefault="007315D4" w:rsidP="009C6EF3">
      <w:pPr>
        <w:pStyle w:val="Prrafodelista"/>
        <w:numPr>
          <w:ilvl w:val="0"/>
          <w:numId w:val="5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Traslado al hotel en Kusadassi o Izmir.</w:t>
      </w:r>
    </w:p>
    <w:p w14:paraId="25643F31" w14:textId="023B85E8" w:rsidR="007315D4" w:rsidRPr="008C68AD" w:rsidRDefault="007315D4" w:rsidP="009C6EF3">
      <w:pPr>
        <w:pStyle w:val="Prrafodelista"/>
        <w:numPr>
          <w:ilvl w:val="0"/>
          <w:numId w:val="5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Cena en el hotel y Alojamiento.</w:t>
      </w:r>
    </w:p>
    <w:p w14:paraId="22E6FA2E" w14:textId="77777777" w:rsidR="007315D4" w:rsidRPr="008C68AD" w:rsidRDefault="007315D4" w:rsidP="00E00CD7">
      <w:pPr>
        <w:pBdr>
          <w:top w:val="nil"/>
          <w:left w:val="nil"/>
          <w:bottom w:val="nil"/>
          <w:right w:val="nil"/>
          <w:between w:val="nil"/>
        </w:pBdr>
        <w:spacing w:after="0" w:line="278" w:lineRule="auto"/>
        <w:jc w:val="both"/>
        <w:rPr>
          <w:rFonts w:asciiTheme="majorHAnsi" w:hAnsiTheme="majorHAnsi" w:cstheme="majorHAnsi"/>
          <w:color w:val="000000"/>
        </w:rPr>
      </w:pPr>
    </w:p>
    <w:p w14:paraId="56BBB626" w14:textId="789263FC" w:rsidR="00066AEF" w:rsidRPr="008C68AD" w:rsidRDefault="00066AEF" w:rsidP="00066AEF">
      <w:pPr>
        <w:shd w:val="clear" w:color="auto" w:fill="002060"/>
        <w:spacing w:before="100" w:after="40"/>
        <w:rPr>
          <w:rFonts w:asciiTheme="majorHAnsi" w:eastAsia="Arial" w:hAnsiTheme="majorHAnsi" w:cstheme="majorHAnsi"/>
          <w:color w:val="000000"/>
        </w:rPr>
      </w:pPr>
      <w:r w:rsidRPr="008C68AD">
        <w:rPr>
          <w:rFonts w:asciiTheme="majorHAnsi" w:eastAsia="Arial" w:hAnsiTheme="majorHAnsi" w:cstheme="majorHAnsi"/>
          <w:b/>
          <w:bCs/>
          <w:color w:val="FFFFFF"/>
        </w:rPr>
        <w:t>Día 1</w:t>
      </w:r>
      <w:r w:rsidR="00F7669A" w:rsidRPr="008C68AD">
        <w:rPr>
          <w:rFonts w:asciiTheme="majorHAnsi" w:eastAsia="Arial" w:hAnsiTheme="majorHAnsi" w:cstheme="majorHAnsi"/>
          <w:b/>
          <w:bCs/>
          <w:color w:val="FFFFFF"/>
        </w:rPr>
        <w:t>5</w:t>
      </w:r>
      <w:r w:rsidRPr="008C68AD">
        <w:rPr>
          <w:rFonts w:asciiTheme="majorHAnsi" w:eastAsia="Arial" w:hAnsiTheme="majorHAnsi" w:cstheme="majorHAnsi"/>
          <w:b/>
          <w:bCs/>
          <w:color w:val="FFFFFF"/>
        </w:rPr>
        <w:t xml:space="preserve"> </w:t>
      </w:r>
      <w:r w:rsidRPr="008C68AD">
        <w:rPr>
          <w:rFonts w:asciiTheme="majorHAnsi" w:eastAsia="Arial" w:hAnsiTheme="majorHAnsi" w:cstheme="majorHAnsi"/>
          <w:b/>
          <w:bCs/>
          <w:color w:val="FFFFFF"/>
        </w:rPr>
        <w:tab/>
      </w:r>
      <w:r w:rsidRPr="008C68AD">
        <w:rPr>
          <w:rFonts w:asciiTheme="majorHAnsi" w:eastAsia="Arial" w:hAnsiTheme="majorHAnsi" w:cstheme="majorHAnsi"/>
          <w:b/>
          <w:bCs/>
          <w:color w:val="FFFFFF"/>
        </w:rPr>
        <w:tab/>
      </w:r>
      <w:r w:rsidR="00F7669A" w:rsidRPr="008C68AD">
        <w:rPr>
          <w:rFonts w:asciiTheme="majorHAnsi" w:eastAsia="Arial" w:hAnsiTheme="majorHAnsi" w:cstheme="majorHAnsi"/>
          <w:b/>
          <w:bCs/>
          <w:color w:val="FFFFFF"/>
        </w:rPr>
        <w:t>KUSADASI</w:t>
      </w:r>
      <w:r w:rsidR="007315D4" w:rsidRPr="008C68AD">
        <w:rPr>
          <w:rFonts w:asciiTheme="majorHAnsi" w:eastAsia="Arial" w:hAnsiTheme="majorHAnsi" w:cstheme="majorHAnsi"/>
          <w:b/>
          <w:bCs/>
          <w:color w:val="FFFFFF"/>
        </w:rPr>
        <w:t xml:space="preserve"> o IZMIR </w:t>
      </w:r>
    </w:p>
    <w:p w14:paraId="5A73A674" w14:textId="77777777" w:rsidR="00066AEF" w:rsidRPr="008C68AD" w:rsidRDefault="00066AEF" w:rsidP="009C6EF3">
      <w:pPr>
        <w:pStyle w:val="Prrafodelista"/>
        <w:numPr>
          <w:ilvl w:val="0"/>
          <w:numId w:val="5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7FC26DC7" w14:textId="38E89FBA" w:rsidR="00066AEF" w:rsidRPr="008C68AD" w:rsidRDefault="00066AEF" w:rsidP="009C6EF3">
      <w:pPr>
        <w:pStyle w:val="Prrafodelista"/>
        <w:numPr>
          <w:ilvl w:val="0"/>
          <w:numId w:val="5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Día libre para actividades de índole personal</w:t>
      </w:r>
      <w:r w:rsidR="007315D4" w:rsidRPr="008C68AD">
        <w:rPr>
          <w:rFonts w:asciiTheme="majorHAnsi" w:eastAsia="Arial" w:hAnsiTheme="majorHAnsi" w:cstheme="majorHAnsi"/>
          <w:color w:val="000000"/>
        </w:rPr>
        <w:t xml:space="preserve"> o excursión opcional. </w:t>
      </w:r>
    </w:p>
    <w:p w14:paraId="6BE58AB8" w14:textId="6C1C845C" w:rsidR="00066AEF" w:rsidRPr="008C68AD" w:rsidRDefault="00066AEF" w:rsidP="009C6EF3">
      <w:pPr>
        <w:pStyle w:val="Prrafodelista"/>
        <w:numPr>
          <w:ilvl w:val="0"/>
          <w:numId w:val="5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Alojamiento.</w:t>
      </w:r>
    </w:p>
    <w:p w14:paraId="486AA78B" w14:textId="77777777" w:rsidR="007315D4" w:rsidRPr="008C68AD" w:rsidRDefault="007315D4" w:rsidP="008C68AD">
      <w:pPr>
        <w:pBdr>
          <w:top w:val="nil"/>
          <w:left w:val="nil"/>
          <w:bottom w:val="nil"/>
          <w:right w:val="nil"/>
          <w:between w:val="nil"/>
        </w:pBdr>
        <w:spacing w:after="0" w:line="240" w:lineRule="auto"/>
        <w:jc w:val="both"/>
        <w:rPr>
          <w:rFonts w:asciiTheme="majorHAnsi" w:eastAsia="Arial" w:hAnsiTheme="majorHAnsi" w:cstheme="majorHAnsi"/>
          <w:color w:val="000000"/>
        </w:rPr>
      </w:pPr>
    </w:p>
    <w:p w14:paraId="548678ED" w14:textId="1B9E9187" w:rsidR="00066AEF" w:rsidRPr="008C68AD" w:rsidRDefault="00066AEF" w:rsidP="00066AEF">
      <w:pPr>
        <w:shd w:val="clear" w:color="auto" w:fill="002060"/>
        <w:spacing w:before="100" w:after="40"/>
        <w:rPr>
          <w:rFonts w:asciiTheme="majorHAnsi" w:eastAsia="Arial" w:hAnsiTheme="majorHAnsi" w:cstheme="majorHAnsi"/>
          <w:color w:val="000000"/>
        </w:rPr>
      </w:pPr>
      <w:r w:rsidRPr="008C68AD">
        <w:rPr>
          <w:rFonts w:asciiTheme="majorHAnsi" w:eastAsia="Arial" w:hAnsiTheme="majorHAnsi" w:cstheme="majorHAnsi"/>
          <w:b/>
          <w:bCs/>
          <w:color w:val="FFFFFF"/>
        </w:rPr>
        <w:t>Día 1</w:t>
      </w:r>
      <w:r w:rsidR="00F7669A" w:rsidRPr="008C68AD">
        <w:rPr>
          <w:rFonts w:asciiTheme="majorHAnsi" w:eastAsia="Arial" w:hAnsiTheme="majorHAnsi" w:cstheme="majorHAnsi"/>
          <w:b/>
          <w:bCs/>
          <w:color w:val="FFFFFF"/>
        </w:rPr>
        <w:t>6</w:t>
      </w:r>
      <w:r w:rsidRPr="008C68AD">
        <w:rPr>
          <w:rFonts w:asciiTheme="majorHAnsi" w:eastAsia="Arial" w:hAnsiTheme="majorHAnsi" w:cstheme="majorHAnsi"/>
          <w:b/>
          <w:bCs/>
          <w:color w:val="FFFFFF"/>
        </w:rPr>
        <w:t xml:space="preserve"> </w:t>
      </w:r>
      <w:r w:rsidRPr="008C68AD">
        <w:rPr>
          <w:rFonts w:asciiTheme="majorHAnsi" w:eastAsia="Arial" w:hAnsiTheme="majorHAnsi" w:cstheme="majorHAnsi"/>
          <w:b/>
          <w:bCs/>
          <w:color w:val="FFFFFF"/>
        </w:rPr>
        <w:tab/>
      </w:r>
      <w:r w:rsidRPr="008C68AD">
        <w:rPr>
          <w:rFonts w:asciiTheme="majorHAnsi" w:eastAsia="Arial" w:hAnsiTheme="majorHAnsi" w:cstheme="majorHAnsi"/>
          <w:b/>
          <w:bCs/>
          <w:color w:val="FFFFFF"/>
        </w:rPr>
        <w:tab/>
      </w:r>
      <w:r w:rsidR="007315D4" w:rsidRPr="008C68AD">
        <w:rPr>
          <w:rFonts w:asciiTheme="majorHAnsi" w:eastAsia="Arial" w:hAnsiTheme="majorHAnsi" w:cstheme="majorHAnsi"/>
          <w:b/>
          <w:bCs/>
          <w:color w:val="FFFFFF"/>
        </w:rPr>
        <w:t>KUSADASSI o IZMIR – BURSA- ESTAMBUL.</w:t>
      </w:r>
    </w:p>
    <w:p w14:paraId="16947BA0" w14:textId="77777777" w:rsidR="00066AEF" w:rsidRPr="008C68AD" w:rsidRDefault="00066AEF" w:rsidP="009C6EF3">
      <w:pPr>
        <w:pStyle w:val="Prrafodelista"/>
        <w:numPr>
          <w:ilvl w:val="0"/>
          <w:numId w:val="5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p>
    <w:p w14:paraId="11BC1567" w14:textId="12F7DC83" w:rsidR="00D73CBE" w:rsidRPr="008C68AD" w:rsidRDefault="007315D4" w:rsidP="009C6EF3">
      <w:pPr>
        <w:pStyle w:val="Prrafodelista"/>
        <w:numPr>
          <w:ilvl w:val="0"/>
          <w:numId w:val="5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lang w:val="sv-SE"/>
        </w:rPr>
        <w:lastRenderedPageBreak/>
        <w:t>Salida por carretera con destino a Estambul pasando por Bursa, histórica primera capital del Imperio Otomano, mundialmente célebre por sus fuentes, baños turcos y producción de seda. Visitaremos la famosa Mezquita Verde (Yeşil Cami), junto a su majestuoso Mausoleo Verde, y pasearemos por el icónico Bazar de la Seda (Koza Han). Tras finalizar la visita, reanudaremos el viaje hacia Estambul.</w:t>
      </w:r>
    </w:p>
    <w:p w14:paraId="0F66E1E1" w14:textId="6CF9AE1E" w:rsidR="007315D4" w:rsidRPr="008C68AD" w:rsidRDefault="007315D4" w:rsidP="009C6EF3">
      <w:pPr>
        <w:pStyle w:val="Prrafodelista"/>
        <w:numPr>
          <w:ilvl w:val="0"/>
          <w:numId w:val="5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Traslado al hotel. </w:t>
      </w:r>
    </w:p>
    <w:p w14:paraId="252A6CE9" w14:textId="60550DF2" w:rsidR="007315D4" w:rsidRPr="008C68AD" w:rsidRDefault="007315D4" w:rsidP="009C6EF3">
      <w:pPr>
        <w:pStyle w:val="Prrafodelista"/>
        <w:numPr>
          <w:ilvl w:val="0"/>
          <w:numId w:val="5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Alojamiento.</w:t>
      </w:r>
    </w:p>
    <w:p w14:paraId="2E0F93CB" w14:textId="0EF85CE8" w:rsidR="00066AEF" w:rsidRPr="008C68AD" w:rsidRDefault="00066AEF" w:rsidP="00066AEF">
      <w:pPr>
        <w:shd w:val="clear" w:color="auto" w:fill="002060"/>
        <w:spacing w:before="100" w:after="40"/>
        <w:rPr>
          <w:rFonts w:asciiTheme="majorHAnsi" w:eastAsia="Arial" w:hAnsiTheme="majorHAnsi" w:cstheme="majorHAnsi"/>
          <w:color w:val="000000"/>
        </w:rPr>
      </w:pPr>
      <w:r w:rsidRPr="008C68AD">
        <w:rPr>
          <w:rFonts w:asciiTheme="majorHAnsi" w:eastAsia="Arial" w:hAnsiTheme="majorHAnsi" w:cstheme="majorHAnsi"/>
          <w:b/>
          <w:bCs/>
          <w:color w:val="FFFFFF"/>
        </w:rPr>
        <w:t>Día 1</w:t>
      </w:r>
      <w:r w:rsidR="00D73CBE" w:rsidRPr="008C68AD">
        <w:rPr>
          <w:rFonts w:asciiTheme="majorHAnsi" w:eastAsia="Arial" w:hAnsiTheme="majorHAnsi" w:cstheme="majorHAnsi"/>
          <w:b/>
          <w:bCs/>
          <w:color w:val="FFFFFF"/>
        </w:rPr>
        <w:t>7</w:t>
      </w:r>
      <w:r w:rsidRPr="008C68AD">
        <w:rPr>
          <w:rFonts w:asciiTheme="majorHAnsi" w:eastAsia="Arial" w:hAnsiTheme="majorHAnsi" w:cstheme="majorHAnsi"/>
          <w:b/>
          <w:bCs/>
          <w:color w:val="FFFFFF"/>
        </w:rPr>
        <w:t xml:space="preserve"> </w:t>
      </w:r>
      <w:r w:rsidRPr="008C68AD">
        <w:rPr>
          <w:rFonts w:asciiTheme="majorHAnsi" w:eastAsia="Arial" w:hAnsiTheme="majorHAnsi" w:cstheme="majorHAnsi"/>
          <w:b/>
          <w:bCs/>
          <w:color w:val="FFFFFF"/>
        </w:rPr>
        <w:tab/>
      </w:r>
      <w:r w:rsidRPr="008C68AD">
        <w:rPr>
          <w:rFonts w:asciiTheme="majorHAnsi" w:eastAsia="Arial" w:hAnsiTheme="majorHAnsi" w:cstheme="majorHAnsi"/>
          <w:b/>
          <w:bCs/>
          <w:color w:val="FFFFFF"/>
        </w:rPr>
        <w:tab/>
      </w:r>
      <w:r w:rsidR="00D73CBE" w:rsidRPr="008C68AD">
        <w:rPr>
          <w:rFonts w:asciiTheme="majorHAnsi" w:eastAsia="Arial" w:hAnsiTheme="majorHAnsi" w:cstheme="majorHAnsi"/>
          <w:b/>
          <w:bCs/>
          <w:color w:val="FFFFFF"/>
        </w:rPr>
        <w:t xml:space="preserve">ESTAMBUL – CIUDAD DE ORIGEN. </w:t>
      </w:r>
      <w:r w:rsidR="004A7473" w:rsidRPr="008C68AD">
        <w:rPr>
          <w:rFonts w:asciiTheme="majorHAnsi" w:eastAsia="Arial" w:hAnsiTheme="majorHAnsi" w:cstheme="majorHAnsi"/>
          <w:b/>
          <w:bCs/>
          <w:color w:val="FFFFFF"/>
        </w:rPr>
        <w:t>(vuelo incluido)</w:t>
      </w:r>
    </w:p>
    <w:p w14:paraId="01950E7C" w14:textId="2F411B97" w:rsidR="00066AEF" w:rsidRPr="008C68AD" w:rsidRDefault="00D73CBE" w:rsidP="009C6EF3">
      <w:pPr>
        <w:pStyle w:val="Prrafodelista"/>
        <w:numPr>
          <w:ilvl w:val="0"/>
          <w:numId w:val="56"/>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 en el hotel.</w:t>
      </w:r>
      <w:r w:rsidR="007315D4" w:rsidRPr="008C68AD">
        <w:rPr>
          <w:rFonts w:asciiTheme="majorHAnsi" w:hAnsiTheme="majorHAnsi" w:cstheme="majorHAnsi"/>
          <w:color w:val="000000" w:themeColor="text1"/>
        </w:rPr>
        <w:t xml:space="preserve"> </w:t>
      </w:r>
      <w:r w:rsidR="0066348E" w:rsidRPr="008C68AD">
        <w:rPr>
          <w:rFonts w:asciiTheme="majorHAnsi" w:hAnsiTheme="majorHAnsi" w:cstheme="majorHAnsi"/>
          <w:color w:val="000000" w:themeColor="text1"/>
        </w:rPr>
        <w:t>(O Box Breakfast</w:t>
      </w:r>
      <w:r w:rsidR="007315D4" w:rsidRPr="008C68AD">
        <w:rPr>
          <w:rFonts w:asciiTheme="majorHAnsi" w:hAnsiTheme="majorHAnsi" w:cstheme="majorHAnsi"/>
          <w:color w:val="000000" w:themeColor="text1"/>
        </w:rPr>
        <w:t>, según hora de disponibilidad en la mañana).</w:t>
      </w:r>
    </w:p>
    <w:p w14:paraId="42C9AD36" w14:textId="5AD70662" w:rsidR="00D73CBE" w:rsidRPr="008C68AD" w:rsidRDefault="00D73CBE" w:rsidP="009C6EF3">
      <w:pPr>
        <w:pStyle w:val="Prrafodelista"/>
        <w:numPr>
          <w:ilvl w:val="0"/>
          <w:numId w:val="56"/>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A la hora acordada traslado del hotel al aeropuerto para tomar vuelo a su ciudad de Origen.</w:t>
      </w:r>
    </w:p>
    <w:p w14:paraId="3E3EEDB1" w14:textId="77777777" w:rsidR="005053F6" w:rsidRPr="008C68AD" w:rsidRDefault="005053F6" w:rsidP="008C2192">
      <w:pPr>
        <w:pBdr>
          <w:top w:val="nil"/>
          <w:left w:val="nil"/>
          <w:bottom w:val="nil"/>
          <w:right w:val="nil"/>
          <w:between w:val="nil"/>
        </w:pBdr>
        <w:spacing w:after="40" w:line="240" w:lineRule="auto"/>
        <w:ind w:left="720"/>
        <w:jc w:val="both"/>
        <w:rPr>
          <w:rFonts w:asciiTheme="majorHAnsi" w:eastAsia="Arial" w:hAnsiTheme="majorHAnsi" w:cstheme="majorHAnsi"/>
          <w:color w:val="000000"/>
        </w:rPr>
      </w:pPr>
    </w:p>
    <w:p w14:paraId="0F316390" w14:textId="77777777" w:rsidR="005053F6" w:rsidRPr="008C68AD" w:rsidRDefault="00000000">
      <w:pPr>
        <w:spacing w:after="0" w:line="278" w:lineRule="auto"/>
        <w:jc w:val="right"/>
        <w:rPr>
          <w:rFonts w:asciiTheme="majorHAnsi" w:eastAsia="Arial" w:hAnsiTheme="majorHAnsi" w:cstheme="majorHAnsi"/>
          <w:b/>
          <w:bCs/>
          <w:color w:val="4F81BD"/>
        </w:rPr>
      </w:pPr>
      <w:r w:rsidRPr="008C68AD">
        <w:rPr>
          <w:rFonts w:asciiTheme="majorHAnsi" w:eastAsia="Arial" w:hAnsiTheme="majorHAnsi" w:cstheme="majorHAnsi"/>
          <w:b/>
          <w:bCs/>
        </w:rPr>
        <w:t>Fin de los servicios ¡</w:t>
      </w:r>
      <w:r w:rsidRPr="008C68AD">
        <w:rPr>
          <w:rFonts w:asciiTheme="majorHAnsi" w:eastAsia="Arial" w:hAnsiTheme="majorHAnsi" w:cstheme="majorHAnsi"/>
          <w:b/>
          <w:bCs/>
          <w:color w:val="4F81BD"/>
        </w:rPr>
        <w:t>Cada viaje, Una Experiencia que deja Huella!</w:t>
      </w:r>
    </w:p>
    <w:p w14:paraId="196DF36E" w14:textId="77777777" w:rsidR="00D73CBE" w:rsidRPr="008C68AD" w:rsidRDefault="00D73CBE">
      <w:pPr>
        <w:spacing w:after="0" w:line="278" w:lineRule="auto"/>
        <w:jc w:val="right"/>
        <w:rPr>
          <w:rFonts w:asciiTheme="majorHAnsi" w:eastAsia="Arial" w:hAnsiTheme="majorHAnsi" w:cstheme="majorHAnsi"/>
          <w:b/>
          <w:bCs/>
          <w:color w:val="4F81BD"/>
        </w:rPr>
      </w:pPr>
    </w:p>
    <w:p w14:paraId="3EC4E650" w14:textId="77777777" w:rsidR="00D73CBE" w:rsidRPr="008C68AD" w:rsidRDefault="00D73CBE">
      <w:pPr>
        <w:spacing w:after="0" w:line="278" w:lineRule="auto"/>
        <w:jc w:val="right"/>
        <w:rPr>
          <w:rFonts w:asciiTheme="majorHAnsi" w:eastAsia="Arial" w:hAnsiTheme="majorHAnsi" w:cstheme="majorHAnsi"/>
          <w:b/>
          <w:bCs/>
          <w:i/>
          <w:iCs/>
          <w:color w:val="4F81BD"/>
        </w:rPr>
      </w:pPr>
    </w:p>
    <w:p w14:paraId="1B9A7EFC" w14:textId="77777777" w:rsidR="005053F6" w:rsidRPr="008C68AD" w:rsidRDefault="00000000">
      <w:pPr>
        <w:spacing w:after="0"/>
        <w:jc w:val="center"/>
        <w:rPr>
          <w:rFonts w:asciiTheme="majorHAnsi" w:eastAsia="Arial" w:hAnsiTheme="majorHAnsi" w:cstheme="majorHAnsi"/>
          <w:b/>
          <w:bCs/>
          <w:color w:val="002060"/>
        </w:rPr>
      </w:pPr>
      <w:r w:rsidRPr="008C68AD">
        <w:rPr>
          <w:rFonts w:asciiTheme="majorHAnsi" w:eastAsia="Arial" w:hAnsiTheme="majorHAnsi" w:cstheme="majorHAnsi"/>
          <w:b/>
          <w:bCs/>
          <w:color w:val="002060"/>
        </w:rPr>
        <w:t>PRECIO POR PERSONA EN DÓLARES AMERICANOS</w:t>
      </w:r>
    </w:p>
    <w:p w14:paraId="110646B1" w14:textId="77777777" w:rsidR="005053F6" w:rsidRPr="008C68AD" w:rsidRDefault="00000000">
      <w:pPr>
        <w:spacing w:after="0"/>
        <w:jc w:val="center"/>
        <w:rPr>
          <w:rFonts w:asciiTheme="majorHAnsi" w:eastAsia="Arial" w:hAnsiTheme="majorHAnsi" w:cstheme="majorHAnsi"/>
          <w:b/>
          <w:bCs/>
        </w:rPr>
      </w:pPr>
      <w:r w:rsidRPr="008C68AD">
        <w:rPr>
          <w:rFonts w:asciiTheme="majorHAnsi" w:eastAsia="Arial" w:hAnsiTheme="majorHAnsi" w:cstheme="majorHAnsi"/>
          <w:b/>
          <w:bCs/>
          <w:color w:val="0070C0"/>
        </w:rPr>
        <w:t xml:space="preserve">(Tarifas sujetas a cambio sin previo aviso) </w:t>
      </w:r>
    </w:p>
    <w:tbl>
      <w:tblPr>
        <w:tblStyle w:val="2"/>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3"/>
        <w:gridCol w:w="2551"/>
        <w:gridCol w:w="1701"/>
        <w:gridCol w:w="2552"/>
      </w:tblGrid>
      <w:tr w:rsidR="005053F6" w:rsidRPr="008C68AD" w14:paraId="6896B1C1" w14:textId="77777777">
        <w:tc>
          <w:tcPr>
            <w:tcW w:w="10207" w:type="dxa"/>
            <w:gridSpan w:val="4"/>
            <w:shd w:val="clear" w:color="auto" w:fill="002060"/>
          </w:tcPr>
          <w:p w14:paraId="0D9C88FB" w14:textId="77777777" w:rsidR="007315D4" w:rsidRPr="008C68AD" w:rsidRDefault="007315D4">
            <w:pPr>
              <w:jc w:val="center"/>
              <w:rPr>
                <w:rFonts w:asciiTheme="majorHAnsi" w:eastAsia="Arial" w:hAnsiTheme="majorHAnsi" w:cstheme="majorHAnsi"/>
                <w:b/>
                <w:bCs/>
                <w:color w:val="FFFFFF"/>
              </w:rPr>
            </w:pPr>
            <w:r w:rsidRPr="008C68AD">
              <w:rPr>
                <w:rFonts w:asciiTheme="majorHAnsi" w:eastAsia="Arial" w:hAnsiTheme="majorHAnsi" w:cstheme="majorHAnsi"/>
                <w:b/>
                <w:bCs/>
                <w:color w:val="FFFFFF"/>
              </w:rPr>
              <w:t>SALIDA GARANTIZADA:</w:t>
            </w:r>
            <w:r w:rsidR="00D24419" w:rsidRPr="008C68AD">
              <w:rPr>
                <w:rFonts w:asciiTheme="majorHAnsi" w:eastAsia="Arial" w:hAnsiTheme="majorHAnsi" w:cstheme="majorHAnsi"/>
                <w:b/>
                <w:bCs/>
                <w:color w:val="FFFFFF"/>
              </w:rPr>
              <w:t xml:space="preserve">    </w:t>
            </w:r>
          </w:p>
          <w:p w14:paraId="485F86E0" w14:textId="0C4A42B5" w:rsidR="005053F6" w:rsidRPr="008C68AD" w:rsidRDefault="00D24419">
            <w:pPr>
              <w:jc w:val="center"/>
              <w:rPr>
                <w:rFonts w:asciiTheme="majorHAnsi" w:eastAsia="Arial" w:hAnsiTheme="majorHAnsi" w:cstheme="majorHAnsi"/>
                <w:b/>
                <w:bCs/>
                <w:color w:val="FFFFFF"/>
              </w:rPr>
            </w:pPr>
            <w:r w:rsidRPr="008C68AD">
              <w:rPr>
                <w:rFonts w:asciiTheme="majorHAnsi" w:eastAsia="Arial" w:hAnsiTheme="majorHAnsi" w:cstheme="majorHAnsi"/>
                <w:b/>
                <w:bCs/>
                <w:color w:val="FFFFFF"/>
              </w:rPr>
              <w:t xml:space="preserve">  </w:t>
            </w:r>
            <w:r w:rsidR="00ED6420" w:rsidRPr="008C68AD">
              <w:rPr>
                <w:rFonts w:asciiTheme="majorHAnsi" w:eastAsia="Arial" w:hAnsiTheme="majorHAnsi" w:cstheme="majorHAnsi"/>
                <w:b/>
                <w:bCs/>
                <w:color w:val="FFFFFF"/>
              </w:rPr>
              <w:t>25 de Junio al 11 de Julio 2027</w:t>
            </w:r>
          </w:p>
          <w:p w14:paraId="308E927E" w14:textId="77777777" w:rsidR="005053F6" w:rsidRPr="008C68AD" w:rsidRDefault="005053F6" w:rsidP="00D24419">
            <w:pPr>
              <w:jc w:val="center"/>
              <w:rPr>
                <w:rFonts w:asciiTheme="majorHAnsi" w:eastAsia="Arial" w:hAnsiTheme="majorHAnsi" w:cstheme="majorHAnsi"/>
                <w:b/>
                <w:bCs/>
              </w:rPr>
            </w:pPr>
          </w:p>
        </w:tc>
      </w:tr>
      <w:tr w:rsidR="00E33676" w:rsidRPr="008C68AD" w14:paraId="121CA972" w14:textId="77777777" w:rsidTr="00E33676">
        <w:tc>
          <w:tcPr>
            <w:tcW w:w="3403" w:type="dxa"/>
            <w:shd w:val="clear" w:color="auto" w:fill="DBE5F1"/>
          </w:tcPr>
          <w:p w14:paraId="1E5A011F" w14:textId="77777777" w:rsidR="00E33676" w:rsidRPr="008C68AD" w:rsidRDefault="00E33676">
            <w:pPr>
              <w:jc w:val="center"/>
              <w:rPr>
                <w:rFonts w:asciiTheme="majorHAnsi" w:eastAsia="Arial" w:hAnsiTheme="majorHAnsi" w:cstheme="majorHAnsi"/>
                <w:b/>
                <w:bCs/>
              </w:rPr>
            </w:pPr>
            <w:r w:rsidRPr="008C68AD">
              <w:rPr>
                <w:rFonts w:asciiTheme="majorHAnsi" w:eastAsia="Arial" w:hAnsiTheme="majorHAnsi" w:cstheme="majorHAnsi"/>
                <w:b/>
                <w:bCs/>
              </w:rPr>
              <w:t>SENCILLA</w:t>
            </w:r>
          </w:p>
        </w:tc>
        <w:tc>
          <w:tcPr>
            <w:tcW w:w="2551" w:type="dxa"/>
            <w:shd w:val="clear" w:color="auto" w:fill="DBE5F1"/>
          </w:tcPr>
          <w:p w14:paraId="7DE9B9EE" w14:textId="77777777" w:rsidR="00E33676" w:rsidRPr="008C68AD" w:rsidRDefault="00E33676">
            <w:pPr>
              <w:jc w:val="center"/>
              <w:rPr>
                <w:rFonts w:asciiTheme="majorHAnsi" w:eastAsia="Arial" w:hAnsiTheme="majorHAnsi" w:cstheme="majorHAnsi"/>
                <w:b/>
                <w:bCs/>
              </w:rPr>
            </w:pPr>
            <w:r w:rsidRPr="008C68AD">
              <w:rPr>
                <w:rFonts w:asciiTheme="majorHAnsi" w:eastAsia="Arial" w:hAnsiTheme="majorHAnsi" w:cstheme="majorHAnsi"/>
                <w:b/>
                <w:bCs/>
              </w:rPr>
              <w:t>DOBLE</w:t>
            </w:r>
          </w:p>
        </w:tc>
        <w:tc>
          <w:tcPr>
            <w:tcW w:w="1701" w:type="dxa"/>
            <w:shd w:val="clear" w:color="auto" w:fill="DBE5F1"/>
          </w:tcPr>
          <w:p w14:paraId="0A8EDE18" w14:textId="77777777" w:rsidR="00E33676" w:rsidRPr="008C68AD" w:rsidRDefault="00E33676">
            <w:pPr>
              <w:jc w:val="center"/>
              <w:rPr>
                <w:rFonts w:asciiTheme="majorHAnsi" w:eastAsia="Arial" w:hAnsiTheme="majorHAnsi" w:cstheme="majorHAnsi"/>
                <w:b/>
                <w:bCs/>
              </w:rPr>
            </w:pPr>
            <w:r w:rsidRPr="008C68AD">
              <w:rPr>
                <w:rFonts w:asciiTheme="majorHAnsi" w:eastAsia="Arial" w:hAnsiTheme="majorHAnsi" w:cstheme="majorHAnsi"/>
                <w:b/>
                <w:bCs/>
              </w:rPr>
              <w:t>TRIPLE</w:t>
            </w:r>
          </w:p>
        </w:tc>
        <w:tc>
          <w:tcPr>
            <w:tcW w:w="2552" w:type="dxa"/>
            <w:shd w:val="clear" w:color="auto" w:fill="DBE5F1"/>
          </w:tcPr>
          <w:p w14:paraId="25EAF14C" w14:textId="77777777" w:rsidR="00E33676" w:rsidRPr="008C68AD" w:rsidRDefault="00E33676">
            <w:pPr>
              <w:jc w:val="center"/>
              <w:rPr>
                <w:rFonts w:asciiTheme="majorHAnsi" w:eastAsia="Arial" w:hAnsiTheme="majorHAnsi" w:cstheme="majorHAnsi"/>
                <w:b/>
                <w:bCs/>
              </w:rPr>
            </w:pPr>
            <w:r w:rsidRPr="008C68AD">
              <w:rPr>
                <w:rFonts w:asciiTheme="majorHAnsi" w:eastAsia="Arial" w:hAnsiTheme="majorHAnsi" w:cstheme="majorHAnsi"/>
                <w:b/>
                <w:bCs/>
              </w:rPr>
              <w:t>Niños</w:t>
            </w:r>
          </w:p>
          <w:p w14:paraId="4137BB63" w14:textId="17DF4E72" w:rsidR="00E33676" w:rsidRPr="008C68AD" w:rsidRDefault="00E33676">
            <w:pPr>
              <w:jc w:val="center"/>
              <w:rPr>
                <w:rFonts w:asciiTheme="majorHAnsi" w:eastAsia="Arial" w:hAnsiTheme="majorHAnsi" w:cstheme="majorHAnsi"/>
                <w:b/>
                <w:bCs/>
              </w:rPr>
            </w:pPr>
            <w:r w:rsidRPr="008C68AD">
              <w:rPr>
                <w:rFonts w:asciiTheme="majorHAnsi" w:eastAsia="Arial" w:hAnsiTheme="majorHAnsi" w:cstheme="majorHAnsi"/>
                <w:b/>
                <w:bCs/>
              </w:rPr>
              <w:t>(</w:t>
            </w:r>
            <w:r w:rsidR="00ED6420" w:rsidRPr="008C68AD">
              <w:rPr>
                <w:rFonts w:asciiTheme="majorHAnsi" w:eastAsia="Arial" w:hAnsiTheme="majorHAnsi" w:cstheme="majorHAnsi"/>
                <w:b/>
                <w:bCs/>
              </w:rPr>
              <w:t>02 a 7 años</w:t>
            </w:r>
            <w:r w:rsidRPr="008C68AD">
              <w:rPr>
                <w:rFonts w:asciiTheme="majorHAnsi" w:eastAsia="Arial" w:hAnsiTheme="majorHAnsi" w:cstheme="majorHAnsi"/>
                <w:b/>
                <w:bCs/>
              </w:rPr>
              <w:t>)</w:t>
            </w:r>
          </w:p>
        </w:tc>
      </w:tr>
      <w:tr w:rsidR="00E33676" w:rsidRPr="008C68AD" w14:paraId="2380903E" w14:textId="77777777" w:rsidTr="00E33676">
        <w:tc>
          <w:tcPr>
            <w:tcW w:w="3403" w:type="dxa"/>
          </w:tcPr>
          <w:p w14:paraId="5C4C0F17" w14:textId="5394DC97" w:rsidR="00E33676" w:rsidRPr="008C68AD" w:rsidRDefault="00ED6420">
            <w:pPr>
              <w:jc w:val="center"/>
              <w:rPr>
                <w:rFonts w:asciiTheme="majorHAnsi" w:eastAsia="Arial" w:hAnsiTheme="majorHAnsi" w:cstheme="majorHAnsi"/>
                <w:b/>
                <w:bCs/>
              </w:rPr>
            </w:pPr>
            <w:r w:rsidRPr="008C68AD">
              <w:rPr>
                <w:rFonts w:asciiTheme="majorHAnsi" w:eastAsia="Arial" w:hAnsiTheme="majorHAnsi" w:cstheme="majorHAnsi"/>
                <w:b/>
                <w:bCs/>
              </w:rPr>
              <w:t>5.915 USD</w:t>
            </w:r>
            <w:r w:rsidR="002B4CE8" w:rsidRPr="008C68AD">
              <w:rPr>
                <w:rFonts w:asciiTheme="majorHAnsi" w:eastAsia="Arial" w:hAnsiTheme="majorHAnsi" w:cstheme="majorHAnsi"/>
                <w:b/>
                <w:bCs/>
              </w:rPr>
              <w:t xml:space="preserve"> </w:t>
            </w:r>
            <w:r w:rsidR="00E33676" w:rsidRPr="008C68AD">
              <w:rPr>
                <w:rFonts w:asciiTheme="majorHAnsi" w:eastAsia="Arial" w:hAnsiTheme="majorHAnsi" w:cstheme="majorHAnsi"/>
                <w:b/>
                <w:bCs/>
              </w:rPr>
              <w:t xml:space="preserve"> </w:t>
            </w:r>
          </w:p>
        </w:tc>
        <w:tc>
          <w:tcPr>
            <w:tcW w:w="2551" w:type="dxa"/>
          </w:tcPr>
          <w:p w14:paraId="6CEBC27D" w14:textId="6D487A80" w:rsidR="00E33676" w:rsidRPr="008C68AD" w:rsidRDefault="00ED6420">
            <w:pPr>
              <w:jc w:val="center"/>
              <w:rPr>
                <w:rFonts w:asciiTheme="majorHAnsi" w:eastAsia="Arial" w:hAnsiTheme="majorHAnsi" w:cstheme="majorHAnsi"/>
                <w:b/>
                <w:bCs/>
              </w:rPr>
            </w:pPr>
            <w:r w:rsidRPr="008C68AD">
              <w:rPr>
                <w:rFonts w:asciiTheme="majorHAnsi" w:eastAsia="Arial" w:hAnsiTheme="majorHAnsi" w:cstheme="majorHAnsi"/>
                <w:b/>
                <w:bCs/>
              </w:rPr>
              <w:t>4.700</w:t>
            </w:r>
            <w:r w:rsidR="00BB4F60" w:rsidRPr="008C68AD">
              <w:rPr>
                <w:rFonts w:asciiTheme="majorHAnsi" w:eastAsia="Arial" w:hAnsiTheme="majorHAnsi" w:cstheme="majorHAnsi"/>
                <w:b/>
                <w:bCs/>
              </w:rPr>
              <w:t xml:space="preserve"> USD</w:t>
            </w:r>
          </w:p>
        </w:tc>
        <w:tc>
          <w:tcPr>
            <w:tcW w:w="1701" w:type="dxa"/>
            <w:shd w:val="clear" w:color="auto" w:fill="FFFFFF"/>
          </w:tcPr>
          <w:p w14:paraId="2B912D26" w14:textId="27331A11" w:rsidR="00E33676" w:rsidRPr="008C68AD" w:rsidRDefault="00ED6420">
            <w:pPr>
              <w:jc w:val="center"/>
              <w:rPr>
                <w:rFonts w:asciiTheme="majorHAnsi" w:eastAsia="Arial" w:hAnsiTheme="majorHAnsi" w:cstheme="majorHAnsi"/>
                <w:b/>
                <w:bCs/>
              </w:rPr>
            </w:pPr>
            <w:r w:rsidRPr="008C68AD">
              <w:rPr>
                <w:rFonts w:asciiTheme="majorHAnsi" w:eastAsia="Arial" w:hAnsiTheme="majorHAnsi" w:cstheme="majorHAnsi"/>
                <w:b/>
                <w:bCs/>
              </w:rPr>
              <w:t xml:space="preserve">4.515 USD </w:t>
            </w:r>
          </w:p>
        </w:tc>
        <w:tc>
          <w:tcPr>
            <w:tcW w:w="2552" w:type="dxa"/>
          </w:tcPr>
          <w:p w14:paraId="7B7DC878" w14:textId="5FFE9780" w:rsidR="00E33676" w:rsidRPr="008C68AD" w:rsidRDefault="00ED6420">
            <w:pPr>
              <w:jc w:val="center"/>
              <w:rPr>
                <w:rFonts w:asciiTheme="majorHAnsi" w:eastAsia="Arial" w:hAnsiTheme="majorHAnsi" w:cstheme="majorHAnsi"/>
                <w:b/>
                <w:bCs/>
              </w:rPr>
            </w:pPr>
            <w:r w:rsidRPr="008C68AD">
              <w:rPr>
                <w:rFonts w:asciiTheme="majorHAnsi" w:eastAsia="Arial" w:hAnsiTheme="majorHAnsi" w:cstheme="majorHAnsi"/>
                <w:b/>
                <w:bCs/>
              </w:rPr>
              <w:t xml:space="preserve">4.245 USD </w:t>
            </w:r>
          </w:p>
        </w:tc>
      </w:tr>
    </w:tbl>
    <w:p w14:paraId="2CD4A972" w14:textId="77777777" w:rsidR="009C6EF3" w:rsidRPr="008C68AD" w:rsidRDefault="009C6EF3">
      <w:pPr>
        <w:pBdr>
          <w:top w:val="nil"/>
          <w:left w:val="nil"/>
          <w:bottom w:val="nil"/>
          <w:right w:val="nil"/>
          <w:between w:val="nil"/>
        </w:pBdr>
        <w:spacing w:after="0" w:line="240" w:lineRule="auto"/>
        <w:jc w:val="both"/>
        <w:rPr>
          <w:rFonts w:asciiTheme="majorHAnsi" w:eastAsia="Arial" w:hAnsiTheme="majorHAnsi" w:cstheme="majorHAnsi"/>
          <w:b/>
          <w:bCs/>
          <w:color w:val="C00000"/>
        </w:rPr>
      </w:pPr>
    </w:p>
    <w:p w14:paraId="312B336A" w14:textId="77777777" w:rsidR="009C6EF3" w:rsidRPr="008C68AD" w:rsidRDefault="009C6EF3">
      <w:pPr>
        <w:pBdr>
          <w:top w:val="nil"/>
          <w:left w:val="nil"/>
          <w:bottom w:val="nil"/>
          <w:right w:val="nil"/>
          <w:between w:val="nil"/>
        </w:pBdr>
        <w:spacing w:after="0" w:line="240" w:lineRule="auto"/>
        <w:jc w:val="both"/>
        <w:rPr>
          <w:rFonts w:asciiTheme="majorHAnsi" w:eastAsia="Arial" w:hAnsiTheme="majorHAnsi" w:cstheme="majorHAnsi"/>
          <w:b/>
          <w:bCs/>
          <w:color w:val="C00000"/>
        </w:rPr>
      </w:pPr>
    </w:p>
    <w:p w14:paraId="46C0A19F"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b/>
          <w:bCs/>
          <w:color w:val="C00000"/>
        </w:rPr>
      </w:pPr>
      <w:r w:rsidRPr="008C68AD">
        <w:rPr>
          <w:rFonts w:asciiTheme="majorHAnsi" w:eastAsia="Arial" w:hAnsiTheme="majorHAnsi" w:cstheme="majorHAnsi"/>
          <w:b/>
          <w:bCs/>
          <w:color w:val="C00000"/>
        </w:rPr>
        <w:t xml:space="preserve">A TENER EN CUENTA: </w:t>
      </w:r>
    </w:p>
    <w:p w14:paraId="67051F82"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b/>
          <w:bCs/>
          <w:color w:val="C00000"/>
        </w:rPr>
      </w:pPr>
    </w:p>
    <w:p w14:paraId="4A96BAC2" w14:textId="77777777" w:rsidR="008C68AD" w:rsidRPr="008C68AD" w:rsidRDefault="008C68AD" w:rsidP="008C68AD">
      <w:pPr>
        <w:pStyle w:val="Prrafodelista"/>
        <w:numPr>
          <w:ilvl w:val="0"/>
          <w:numId w:val="7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Algunos hoteles pueden generar </w:t>
      </w:r>
      <w:r w:rsidRPr="008C68AD">
        <w:rPr>
          <w:rFonts w:asciiTheme="majorHAnsi" w:eastAsia="Arial" w:hAnsiTheme="majorHAnsi" w:cstheme="majorHAnsi"/>
          <w:b/>
          <w:bCs/>
          <w:color w:val="000000"/>
        </w:rPr>
        <w:t>cargos adicionales de pago directo en destino</w:t>
      </w:r>
      <w:r w:rsidRPr="008C68AD">
        <w:rPr>
          <w:rFonts w:asciiTheme="majorHAnsi" w:eastAsia="Arial" w:hAnsiTheme="majorHAnsi" w:cstheme="majorHAnsi"/>
          <w:color w:val="000000"/>
        </w:rPr>
        <w:t xml:space="preserve">, correspondientes a tasas locales, depósitos, servicios o conceptos no incluidos en el programa. Estos valores serán asumidos directamente por el pasajero y están sujetos a las políticas vigentes de cada establecimiento. </w:t>
      </w:r>
    </w:p>
    <w:p w14:paraId="138779F9" w14:textId="77777777" w:rsidR="008C68AD" w:rsidRPr="008C68AD" w:rsidRDefault="008C68AD" w:rsidP="008C68AD">
      <w:pPr>
        <w:pStyle w:val="Prrafodelista"/>
        <w:numPr>
          <w:ilvl w:val="0"/>
          <w:numId w:val="7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Los impuestos del tiquete Internacional   están incluidos, pero serán validados nuevamente en el momento de emitir el tiquete ya que están sujetos a cambio sin previo aviso y en caso de que tengan variación el pasajero debe asumir la diferencia de impuestos. </w:t>
      </w:r>
    </w:p>
    <w:p w14:paraId="4F5F0299" w14:textId="77777777" w:rsidR="008C68AD" w:rsidRPr="008C68AD" w:rsidRDefault="008C68AD" w:rsidP="008C68AD">
      <w:pPr>
        <w:pStyle w:val="Prrafodelista"/>
        <w:numPr>
          <w:ilvl w:val="0"/>
          <w:numId w:val="7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lastRenderedPageBreak/>
        <w:t xml:space="preserve">El tiquete Interno Atenas – Santorini (incluido) esta con tarifa base económica y con equipaje de 23 Kg. En caso de tener aumento tarifario por parte de la aerolínea será notificado al pasajero para asumir el costo. </w:t>
      </w:r>
    </w:p>
    <w:p w14:paraId="0AF389D1" w14:textId="77777777" w:rsidR="008C68AD" w:rsidRPr="008C68AD" w:rsidRDefault="008C68AD" w:rsidP="008C68AD">
      <w:pPr>
        <w:pStyle w:val="Prrafodelista"/>
        <w:numPr>
          <w:ilvl w:val="0"/>
          <w:numId w:val="70"/>
        </w:numPr>
        <w:pBdr>
          <w:top w:val="nil"/>
          <w:left w:val="nil"/>
          <w:bottom w:val="nil"/>
          <w:right w:val="nil"/>
          <w:between w:val="nil"/>
        </w:pBdr>
        <w:spacing w:after="0" w:line="240" w:lineRule="auto"/>
        <w:jc w:val="both"/>
        <w:rPr>
          <w:rFonts w:asciiTheme="majorHAnsi" w:hAnsiTheme="majorHAnsi" w:cstheme="majorHAnsi"/>
          <w:color w:val="0070C0"/>
        </w:rPr>
      </w:pPr>
      <w:r w:rsidRPr="008C68AD">
        <w:rPr>
          <w:rFonts w:asciiTheme="majorHAnsi" w:hAnsiTheme="majorHAnsi" w:cstheme="majorHAnsi"/>
          <w:color w:val="0070C0"/>
        </w:rPr>
        <w:t xml:space="preserve">Se recomienda que los pasajeros paguen desde Colombia la tasa de servicio, gestión y propinas que son obligatorias en Turquía. </w:t>
      </w:r>
    </w:p>
    <w:p w14:paraId="3BFACF6C" w14:textId="77777777" w:rsidR="008C68AD" w:rsidRPr="008C68AD" w:rsidRDefault="008C68AD" w:rsidP="008C68AD">
      <w:pPr>
        <w:pStyle w:val="Prrafodelista"/>
        <w:numPr>
          <w:ilvl w:val="0"/>
          <w:numId w:val="7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El programa opera con un mínimo de 10 pasajeros. En caso de no alcanzar el mínimo requerido, se ofrecerá un programa de características similares.</w:t>
      </w:r>
    </w:p>
    <w:p w14:paraId="7772396B" w14:textId="77777777" w:rsidR="008C68AD" w:rsidRPr="008C68AD" w:rsidRDefault="008C68AD" w:rsidP="008C68AD">
      <w:pPr>
        <w:pBdr>
          <w:top w:val="nil"/>
          <w:left w:val="nil"/>
          <w:bottom w:val="nil"/>
          <w:right w:val="nil"/>
          <w:between w:val="nil"/>
        </w:pBdr>
        <w:spacing w:after="0" w:line="240" w:lineRule="auto"/>
        <w:jc w:val="both"/>
        <w:rPr>
          <w:rFonts w:asciiTheme="majorHAnsi" w:hAnsiTheme="majorHAnsi" w:cstheme="majorHAnsi"/>
          <w:color w:val="0070C0"/>
        </w:rPr>
      </w:pPr>
    </w:p>
    <w:p w14:paraId="7411A532" w14:textId="77777777" w:rsidR="008C68AD" w:rsidRPr="008C68AD" w:rsidRDefault="008C68AD" w:rsidP="008C68AD">
      <w:pPr>
        <w:pBdr>
          <w:top w:val="nil"/>
          <w:left w:val="nil"/>
          <w:bottom w:val="nil"/>
          <w:right w:val="nil"/>
          <w:between w:val="nil"/>
        </w:pBdr>
        <w:spacing w:after="0" w:line="278" w:lineRule="auto"/>
        <w:ind w:left="720"/>
        <w:rPr>
          <w:rFonts w:asciiTheme="majorHAnsi" w:hAnsiTheme="majorHAnsi" w:cstheme="majorHAnsi"/>
          <w:color w:val="0070C0"/>
        </w:rPr>
      </w:pPr>
    </w:p>
    <w:p w14:paraId="63FB5B95" w14:textId="77777777" w:rsidR="008C68AD" w:rsidRPr="008C68AD" w:rsidRDefault="008C68AD" w:rsidP="008C68AD">
      <w:pPr>
        <w:shd w:val="clear" w:color="auto" w:fill="002060"/>
        <w:jc w:val="both"/>
        <w:rPr>
          <w:rFonts w:asciiTheme="majorHAnsi" w:eastAsia="Arial" w:hAnsiTheme="majorHAnsi" w:cstheme="majorHAnsi"/>
          <w:b/>
          <w:bCs/>
          <w:color w:val="FFFFFF"/>
        </w:rPr>
      </w:pPr>
      <w:r w:rsidRPr="008C68AD">
        <w:rPr>
          <w:rFonts w:asciiTheme="majorHAnsi" w:eastAsia="Arial" w:hAnsiTheme="majorHAnsi" w:cstheme="majorHAnsi"/>
          <w:b/>
          <w:bCs/>
          <w:color w:val="FFFFFF"/>
        </w:rPr>
        <w:t xml:space="preserve">SERVICIOS INCLUIDOS: </w:t>
      </w:r>
    </w:p>
    <w:p w14:paraId="3CF55D0A"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Tiquete aéreo ida y regreso. </w:t>
      </w:r>
    </w:p>
    <w:p w14:paraId="2BFF106A"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Impuestos de tiquete. (Pueden estar sujetos a cambio sin previo aviso.)</w:t>
      </w:r>
    </w:p>
    <w:p w14:paraId="73258CCB"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rPr>
          <w:rFonts w:asciiTheme="majorHAnsi" w:hAnsiTheme="majorHAnsi" w:cstheme="majorHAnsi"/>
          <w:b/>
          <w:bCs/>
          <w:color w:val="000000"/>
        </w:rPr>
      </w:pPr>
      <w:r w:rsidRPr="008C68AD">
        <w:rPr>
          <w:rFonts w:asciiTheme="majorHAnsi" w:eastAsia="Arial" w:hAnsiTheme="majorHAnsi" w:cstheme="majorHAnsi"/>
          <w:b/>
          <w:bCs/>
          <w:color w:val="000000"/>
        </w:rPr>
        <w:t xml:space="preserve">Equipaje Incluido: maleta de bodega 23 kg y articulo personal 5Kg. </w:t>
      </w:r>
    </w:p>
    <w:p w14:paraId="0297433B"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rPr>
          <w:rFonts w:asciiTheme="majorHAnsi" w:hAnsiTheme="majorHAnsi" w:cstheme="majorHAnsi"/>
          <w:b/>
          <w:bCs/>
          <w:color w:val="000000"/>
        </w:rPr>
      </w:pPr>
      <w:r w:rsidRPr="008C68AD">
        <w:rPr>
          <w:rFonts w:asciiTheme="majorHAnsi" w:eastAsia="Arial" w:hAnsiTheme="majorHAnsi" w:cstheme="majorHAnsi"/>
          <w:color w:val="000000"/>
        </w:rPr>
        <w:t xml:space="preserve">Noche y alimentación a bordo. </w:t>
      </w:r>
    </w:p>
    <w:p w14:paraId="7FFAEF18"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rPr>
          <w:rFonts w:asciiTheme="majorHAnsi" w:hAnsiTheme="majorHAnsi" w:cstheme="majorHAnsi"/>
          <w:b/>
          <w:bCs/>
          <w:color w:val="000000"/>
        </w:rPr>
      </w:pPr>
      <w:r w:rsidRPr="008C68AD">
        <w:rPr>
          <w:rFonts w:asciiTheme="majorHAnsi" w:eastAsia="Arial" w:hAnsiTheme="majorHAnsi" w:cstheme="majorHAnsi"/>
          <w:color w:val="000000"/>
        </w:rPr>
        <w:t xml:space="preserve">En Grecia está incluida la </w:t>
      </w:r>
      <w:r w:rsidRPr="008C68AD">
        <w:rPr>
          <w:rFonts w:asciiTheme="majorHAnsi" w:hAnsiTheme="majorHAnsi" w:cstheme="majorHAnsi"/>
          <w:color w:val="000000"/>
          <w:lang w:val="es-ES"/>
        </w:rPr>
        <w:t>Tasa de Resiliencia Climática (</w:t>
      </w:r>
      <w:r w:rsidRPr="008C68AD">
        <w:rPr>
          <w:rFonts w:asciiTheme="majorHAnsi" w:hAnsiTheme="majorHAnsi" w:cstheme="majorHAnsi"/>
        </w:rPr>
        <w:t xml:space="preserve">de EUR 10 por habitación por noche). </w:t>
      </w:r>
      <w:r w:rsidRPr="008C68AD">
        <w:rPr>
          <w:rFonts w:asciiTheme="majorHAnsi" w:hAnsiTheme="majorHAnsi" w:cstheme="majorHAnsi"/>
          <w:color w:val="0070C0"/>
        </w:rPr>
        <w:t>(si llega a presentar incremento será informado al pasajero)</w:t>
      </w:r>
    </w:p>
    <w:p w14:paraId="58B3628E"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jc w:val="both"/>
        <w:rPr>
          <w:rFonts w:asciiTheme="majorHAnsi" w:hAnsiTheme="majorHAnsi" w:cstheme="majorHAnsi"/>
          <w:b/>
          <w:bCs/>
          <w:color w:val="000000"/>
        </w:rPr>
      </w:pPr>
      <w:r w:rsidRPr="008C68AD">
        <w:rPr>
          <w:rFonts w:asciiTheme="majorHAnsi" w:eastAsia="Arial" w:hAnsiTheme="majorHAnsi" w:cstheme="majorHAnsi"/>
          <w:color w:val="000000"/>
        </w:rPr>
        <w:t>Tarjeta de asistencia médica aplica para pasajeros hasta los 75 años de edad, mayores de esta edad consultar suplemento.</w:t>
      </w:r>
    </w:p>
    <w:p w14:paraId="74D8D5A6" w14:textId="77777777" w:rsidR="008C68AD" w:rsidRPr="008C68AD" w:rsidRDefault="008C68AD" w:rsidP="008C68AD">
      <w:pPr>
        <w:pStyle w:val="Prrafodelista"/>
        <w:numPr>
          <w:ilvl w:val="0"/>
          <w:numId w:val="71"/>
        </w:numPr>
        <w:pBdr>
          <w:top w:val="nil"/>
          <w:left w:val="nil"/>
          <w:bottom w:val="nil"/>
          <w:right w:val="nil"/>
          <w:between w:val="nil"/>
        </w:pBdr>
        <w:spacing w:after="0" w:line="240" w:lineRule="auto"/>
        <w:jc w:val="both"/>
        <w:rPr>
          <w:rFonts w:asciiTheme="majorHAnsi" w:hAnsiTheme="majorHAnsi" w:cstheme="majorHAnsi"/>
          <w:b/>
          <w:bCs/>
          <w:color w:val="000000"/>
        </w:rPr>
      </w:pPr>
      <w:r w:rsidRPr="008C68AD">
        <w:rPr>
          <w:rFonts w:asciiTheme="majorHAnsi" w:eastAsia="Arial" w:hAnsiTheme="majorHAnsi" w:cstheme="majorHAnsi"/>
          <w:color w:val="000000"/>
        </w:rPr>
        <w:t>Fee bancario 3 %</w:t>
      </w:r>
    </w:p>
    <w:p w14:paraId="3D892902" w14:textId="77777777" w:rsidR="008C68AD" w:rsidRPr="008C68AD" w:rsidRDefault="008C68AD" w:rsidP="008C68AD">
      <w:pPr>
        <w:pBdr>
          <w:top w:val="nil"/>
          <w:left w:val="nil"/>
          <w:bottom w:val="nil"/>
          <w:right w:val="nil"/>
          <w:between w:val="nil"/>
        </w:pBdr>
        <w:spacing w:after="0" w:line="278" w:lineRule="auto"/>
        <w:ind w:left="720"/>
        <w:rPr>
          <w:rFonts w:asciiTheme="majorHAnsi" w:eastAsia="Arial" w:hAnsiTheme="majorHAnsi" w:cstheme="majorHAnsi"/>
          <w:b/>
          <w:bCs/>
          <w:color w:val="000000"/>
        </w:rPr>
      </w:pPr>
    </w:p>
    <w:p w14:paraId="51F6F430" w14:textId="77777777" w:rsidR="008C68AD" w:rsidRPr="008C68AD" w:rsidRDefault="008C68AD" w:rsidP="008C68AD">
      <w:pPr>
        <w:pBdr>
          <w:top w:val="nil"/>
          <w:left w:val="nil"/>
          <w:bottom w:val="nil"/>
          <w:right w:val="nil"/>
          <w:between w:val="nil"/>
        </w:pBdr>
        <w:spacing w:after="0" w:line="278" w:lineRule="auto"/>
        <w:rPr>
          <w:rFonts w:asciiTheme="majorHAnsi" w:eastAsia="Arial" w:hAnsiTheme="majorHAnsi" w:cstheme="majorHAnsi"/>
          <w:b/>
          <w:bCs/>
          <w:color w:val="000000"/>
        </w:rPr>
      </w:pPr>
      <w:r w:rsidRPr="008C68AD">
        <w:rPr>
          <w:rFonts w:asciiTheme="majorHAnsi" w:eastAsia="Arial" w:hAnsiTheme="majorHAnsi" w:cstheme="majorHAnsi"/>
          <w:b/>
          <w:bCs/>
          <w:color w:val="000000"/>
        </w:rPr>
        <w:t xml:space="preserve">ATENAS </w:t>
      </w:r>
    </w:p>
    <w:p w14:paraId="0A02B3B3" w14:textId="77777777" w:rsidR="008C68AD" w:rsidRP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b/>
          <w:bCs/>
          <w:color w:val="000000"/>
        </w:rPr>
      </w:pPr>
      <w:r w:rsidRPr="008C68AD">
        <w:rPr>
          <w:rFonts w:asciiTheme="majorHAnsi" w:eastAsia="Arial" w:hAnsiTheme="majorHAnsi" w:cstheme="majorHAnsi"/>
          <w:color w:val="000000"/>
        </w:rPr>
        <w:t>Recibimiento en el aeropuerto y traslado al hotel en servicio privado.</w:t>
      </w:r>
    </w:p>
    <w:p w14:paraId="24B4A0D6" w14:textId="77777777" w:rsidR="008C68AD" w:rsidRP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01 noche de alojamiento en habitación estándar. </w:t>
      </w:r>
    </w:p>
    <w:p w14:paraId="408AFE2B" w14:textId="77777777" w:rsidR="008C68AD" w:rsidRP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Desayuno. </w:t>
      </w:r>
    </w:p>
    <w:p w14:paraId="2F459BF4" w14:textId="77777777" w:rsidR="008C68AD" w:rsidRP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color w:val="000000"/>
        </w:rPr>
      </w:pPr>
      <w:r w:rsidRPr="008C68AD">
        <w:rPr>
          <w:rFonts w:asciiTheme="majorHAnsi" w:eastAsia="Arial" w:hAnsiTheme="majorHAnsi" w:cstheme="majorHAnsi"/>
          <w:color w:val="000000"/>
        </w:rPr>
        <w:t>Medio día city tour con Acrópolis con guía en español en privado (incluyendo las entradas)</w:t>
      </w:r>
    </w:p>
    <w:p w14:paraId="1C7C9B70" w14:textId="77777777" w:rsidR="008C68AD" w:rsidRP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color w:val="000000"/>
        </w:rPr>
      </w:pPr>
      <w:r w:rsidRPr="008C68AD">
        <w:rPr>
          <w:rFonts w:asciiTheme="majorHAnsi" w:eastAsia="Arial" w:hAnsiTheme="majorHAnsi" w:cstheme="majorHAnsi"/>
          <w:color w:val="000000"/>
        </w:rPr>
        <w:t>Traslado del hotel al aeropuerto.</w:t>
      </w:r>
    </w:p>
    <w:p w14:paraId="7363C936" w14:textId="77777777" w:rsidR="008C68AD" w:rsidRDefault="008C68AD" w:rsidP="008C68AD">
      <w:pPr>
        <w:pStyle w:val="Prrafodelista"/>
        <w:numPr>
          <w:ilvl w:val="0"/>
          <w:numId w:val="72"/>
        </w:numPr>
        <w:pBdr>
          <w:top w:val="nil"/>
          <w:left w:val="nil"/>
          <w:bottom w:val="nil"/>
          <w:right w:val="nil"/>
          <w:between w:val="nil"/>
        </w:pBdr>
        <w:spacing w:after="0" w:line="240" w:lineRule="auto"/>
        <w:rPr>
          <w:rFonts w:asciiTheme="majorHAnsi" w:eastAsia="Arial" w:hAnsiTheme="majorHAnsi" w:cstheme="majorHAnsi"/>
          <w:color w:val="000000"/>
        </w:rPr>
      </w:pPr>
      <w:r w:rsidRPr="008C68AD">
        <w:rPr>
          <w:rFonts w:asciiTheme="majorHAnsi" w:eastAsia="Arial" w:hAnsiTheme="majorHAnsi" w:cstheme="majorHAnsi"/>
          <w:color w:val="000000"/>
        </w:rPr>
        <w:t>Tiquete aéreo: Atenas / Santorini (clase económica). Equipaje 23 Kg.</w:t>
      </w:r>
    </w:p>
    <w:p w14:paraId="562B1F4B" w14:textId="77777777" w:rsidR="008C68AD" w:rsidRPr="008C68AD" w:rsidRDefault="008C68AD" w:rsidP="008C68AD">
      <w:pPr>
        <w:pStyle w:val="Prrafodelista"/>
        <w:pBdr>
          <w:top w:val="nil"/>
          <w:left w:val="nil"/>
          <w:bottom w:val="nil"/>
          <w:right w:val="nil"/>
          <w:between w:val="nil"/>
        </w:pBdr>
        <w:spacing w:after="0" w:line="278" w:lineRule="auto"/>
        <w:rPr>
          <w:rFonts w:asciiTheme="majorHAnsi" w:eastAsia="Arial" w:hAnsiTheme="majorHAnsi" w:cstheme="majorHAnsi"/>
          <w:color w:val="000000"/>
        </w:rPr>
      </w:pPr>
    </w:p>
    <w:p w14:paraId="4F5C51B1" w14:textId="77777777" w:rsidR="008C68AD" w:rsidRPr="008C68AD" w:rsidRDefault="008C68AD" w:rsidP="008C68AD">
      <w:pPr>
        <w:pBdr>
          <w:top w:val="nil"/>
          <w:left w:val="nil"/>
          <w:bottom w:val="nil"/>
          <w:right w:val="nil"/>
          <w:between w:val="nil"/>
        </w:pBdr>
        <w:spacing w:after="0" w:line="278" w:lineRule="auto"/>
        <w:rPr>
          <w:rFonts w:asciiTheme="majorHAnsi" w:eastAsia="Arial" w:hAnsiTheme="majorHAnsi" w:cstheme="majorHAnsi"/>
          <w:b/>
          <w:bCs/>
          <w:color w:val="000000"/>
        </w:rPr>
      </w:pPr>
      <w:r w:rsidRPr="008C68AD">
        <w:rPr>
          <w:rFonts w:asciiTheme="majorHAnsi" w:eastAsia="Arial" w:hAnsiTheme="majorHAnsi" w:cstheme="majorHAnsi"/>
          <w:b/>
          <w:bCs/>
          <w:color w:val="000000"/>
        </w:rPr>
        <w:t>SANTORINI</w:t>
      </w:r>
    </w:p>
    <w:p w14:paraId="23B6DE27" w14:textId="77777777" w:rsidR="008C68AD" w:rsidRPr="008C68AD" w:rsidRDefault="008C68AD" w:rsidP="008C68AD">
      <w:pPr>
        <w:pStyle w:val="Prrafodelista"/>
        <w:numPr>
          <w:ilvl w:val="0"/>
          <w:numId w:val="7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Recibimiento en el aeropuerto con asistencia en español y traslado al hotel. </w:t>
      </w:r>
    </w:p>
    <w:p w14:paraId="39753265" w14:textId="77777777" w:rsidR="008C68AD" w:rsidRPr="008C68AD" w:rsidRDefault="008C68AD" w:rsidP="008C68AD">
      <w:pPr>
        <w:numPr>
          <w:ilvl w:val="0"/>
          <w:numId w:val="7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02 noches de alojamiento en habitación estándar.</w:t>
      </w:r>
    </w:p>
    <w:p w14:paraId="601B1751" w14:textId="77777777" w:rsidR="008C68AD" w:rsidRPr="008C68AD" w:rsidRDefault="008C68AD" w:rsidP="008C68AD">
      <w:pPr>
        <w:numPr>
          <w:ilvl w:val="0"/>
          <w:numId w:val="7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Desayuno. </w:t>
      </w:r>
    </w:p>
    <w:p w14:paraId="0A5A7B56" w14:textId="77777777" w:rsidR="008C68AD" w:rsidRPr="008C68AD" w:rsidRDefault="008C68AD" w:rsidP="008C68AD">
      <w:pPr>
        <w:numPr>
          <w:ilvl w:val="0"/>
          <w:numId w:val="7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Traslado del hotel al puerto para tomar embarcación.</w:t>
      </w:r>
    </w:p>
    <w:p w14:paraId="4C3A3DDA" w14:textId="77777777" w:rsidR="008C68AD" w:rsidRPr="008C68AD" w:rsidRDefault="008C68AD" w:rsidP="008C68AD">
      <w:pPr>
        <w:numPr>
          <w:ilvl w:val="0"/>
          <w:numId w:val="74"/>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lastRenderedPageBreak/>
        <w:t>Tiquete de Catamarán en el trayecto Santorini – Mykonos en clase económica.</w:t>
      </w:r>
    </w:p>
    <w:p w14:paraId="7163A318" w14:textId="77777777" w:rsidR="008C68AD" w:rsidRPr="008C68AD" w:rsidRDefault="008C68AD" w:rsidP="008C68AD">
      <w:pPr>
        <w:pBdr>
          <w:top w:val="nil"/>
          <w:left w:val="nil"/>
          <w:bottom w:val="nil"/>
          <w:right w:val="nil"/>
          <w:between w:val="nil"/>
        </w:pBdr>
        <w:spacing w:after="0" w:line="240" w:lineRule="auto"/>
        <w:ind w:left="360"/>
        <w:jc w:val="both"/>
        <w:rPr>
          <w:rFonts w:asciiTheme="majorHAnsi" w:eastAsia="Arial" w:hAnsiTheme="majorHAnsi" w:cstheme="majorHAnsi"/>
          <w:color w:val="000000"/>
        </w:rPr>
      </w:pPr>
    </w:p>
    <w:p w14:paraId="1674B3D3" w14:textId="77777777" w:rsidR="008C68AD" w:rsidRPr="008C68AD" w:rsidRDefault="008C68AD" w:rsidP="008C68AD">
      <w:pPr>
        <w:pBdr>
          <w:top w:val="nil"/>
          <w:left w:val="nil"/>
          <w:bottom w:val="nil"/>
          <w:right w:val="nil"/>
          <w:between w:val="nil"/>
        </w:pBdr>
        <w:spacing w:after="0" w:line="278" w:lineRule="auto"/>
        <w:rPr>
          <w:rFonts w:asciiTheme="majorHAnsi" w:eastAsia="Arial" w:hAnsiTheme="majorHAnsi" w:cstheme="majorHAnsi"/>
          <w:b/>
          <w:bCs/>
          <w:color w:val="000000"/>
        </w:rPr>
      </w:pPr>
      <w:r w:rsidRPr="008C68AD">
        <w:rPr>
          <w:rFonts w:asciiTheme="majorHAnsi" w:eastAsia="Arial" w:hAnsiTheme="majorHAnsi" w:cstheme="majorHAnsi"/>
          <w:b/>
          <w:bCs/>
          <w:color w:val="000000"/>
        </w:rPr>
        <w:t>MYKONOS</w:t>
      </w:r>
    </w:p>
    <w:p w14:paraId="162372E8" w14:textId="77777777" w:rsidR="008C68AD" w:rsidRPr="008C68AD" w:rsidRDefault="008C68AD" w:rsidP="008C68AD">
      <w:pPr>
        <w:pStyle w:val="Prrafodelista"/>
        <w:numPr>
          <w:ilvl w:val="0"/>
          <w:numId w:val="7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Traslado del puerto al hotel. </w:t>
      </w:r>
    </w:p>
    <w:p w14:paraId="68FBEC2B" w14:textId="77777777" w:rsidR="008C68AD" w:rsidRPr="008C68AD" w:rsidRDefault="008C68AD" w:rsidP="008C68AD">
      <w:pPr>
        <w:pStyle w:val="Prrafodelista"/>
        <w:numPr>
          <w:ilvl w:val="0"/>
          <w:numId w:val="7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02 noches de alojamiento en habitación estándar. </w:t>
      </w:r>
    </w:p>
    <w:p w14:paraId="23A02F2D" w14:textId="77777777" w:rsidR="008C68AD" w:rsidRPr="008C68AD" w:rsidRDefault="008C68AD" w:rsidP="008C68AD">
      <w:pPr>
        <w:pStyle w:val="Prrafodelista"/>
        <w:numPr>
          <w:ilvl w:val="0"/>
          <w:numId w:val="7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Desayuno. </w:t>
      </w:r>
    </w:p>
    <w:p w14:paraId="533E86FF" w14:textId="77777777" w:rsidR="008C68AD" w:rsidRPr="008C68AD" w:rsidRDefault="008C68AD" w:rsidP="008C68AD">
      <w:pPr>
        <w:pStyle w:val="Prrafodelista"/>
        <w:numPr>
          <w:ilvl w:val="0"/>
          <w:numId w:val="75"/>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hAnsiTheme="majorHAnsi" w:cstheme="majorHAnsi"/>
          <w:color w:val="000000"/>
        </w:rPr>
        <w:t xml:space="preserve">Tiquete de ferry, Mykonos / Rafina en clase económica. </w:t>
      </w:r>
    </w:p>
    <w:p w14:paraId="49E809A9" w14:textId="77777777" w:rsidR="008C68AD" w:rsidRPr="008C68AD" w:rsidRDefault="008C68AD" w:rsidP="008C68AD">
      <w:pPr>
        <w:pBdr>
          <w:top w:val="nil"/>
          <w:left w:val="nil"/>
          <w:bottom w:val="nil"/>
          <w:right w:val="nil"/>
          <w:between w:val="nil"/>
        </w:pBdr>
        <w:spacing w:after="0" w:line="278" w:lineRule="auto"/>
        <w:rPr>
          <w:rFonts w:asciiTheme="majorHAnsi" w:eastAsia="Arial" w:hAnsiTheme="majorHAnsi" w:cstheme="majorHAnsi"/>
          <w:b/>
          <w:bCs/>
          <w:color w:val="000000"/>
        </w:rPr>
      </w:pPr>
    </w:p>
    <w:p w14:paraId="65C774A1" w14:textId="77777777" w:rsidR="008C68AD" w:rsidRPr="008C68AD" w:rsidRDefault="008C68AD" w:rsidP="008C68AD">
      <w:pPr>
        <w:pBdr>
          <w:top w:val="nil"/>
          <w:left w:val="nil"/>
          <w:bottom w:val="nil"/>
          <w:right w:val="nil"/>
          <w:between w:val="nil"/>
        </w:pBdr>
        <w:spacing w:after="0" w:line="278" w:lineRule="auto"/>
        <w:rPr>
          <w:rFonts w:asciiTheme="majorHAnsi" w:eastAsia="Arial" w:hAnsiTheme="majorHAnsi" w:cstheme="majorHAnsi"/>
          <w:b/>
          <w:bCs/>
          <w:color w:val="000000"/>
        </w:rPr>
      </w:pPr>
      <w:r w:rsidRPr="008C68AD">
        <w:rPr>
          <w:rFonts w:asciiTheme="majorHAnsi" w:eastAsia="Arial" w:hAnsiTheme="majorHAnsi" w:cstheme="majorHAnsi"/>
          <w:b/>
          <w:bCs/>
          <w:color w:val="000000"/>
        </w:rPr>
        <w:t xml:space="preserve">ATENAS </w:t>
      </w:r>
    </w:p>
    <w:p w14:paraId="2FD23555" w14:textId="77777777" w:rsidR="008C68AD" w:rsidRPr="008C68AD" w:rsidRDefault="008C68AD" w:rsidP="008C68AD">
      <w:pPr>
        <w:pStyle w:val="Prrafodelista"/>
        <w:numPr>
          <w:ilvl w:val="0"/>
          <w:numId w:val="76"/>
        </w:numPr>
        <w:pBdr>
          <w:top w:val="nil"/>
          <w:left w:val="nil"/>
          <w:bottom w:val="nil"/>
          <w:right w:val="nil"/>
          <w:between w:val="nil"/>
        </w:pBdr>
        <w:spacing w:after="0" w:line="240" w:lineRule="auto"/>
        <w:rPr>
          <w:rFonts w:asciiTheme="majorHAnsi" w:eastAsia="Arial" w:hAnsiTheme="majorHAnsi" w:cstheme="majorHAnsi"/>
          <w:b/>
          <w:bCs/>
          <w:color w:val="000000"/>
        </w:rPr>
      </w:pPr>
      <w:r w:rsidRPr="008C68AD">
        <w:rPr>
          <w:rFonts w:asciiTheme="majorHAnsi" w:eastAsia="Arial" w:hAnsiTheme="majorHAnsi" w:cstheme="majorHAnsi"/>
          <w:color w:val="000000"/>
        </w:rPr>
        <w:t>Recibimiento en el puerto y traslado al hotel en servicio privado con asistencia en español.</w:t>
      </w:r>
    </w:p>
    <w:p w14:paraId="2E54C67C" w14:textId="77777777" w:rsidR="008C68AD" w:rsidRPr="008C68AD" w:rsidRDefault="008C68AD" w:rsidP="008C68AD">
      <w:pPr>
        <w:pStyle w:val="Prrafodelista"/>
        <w:numPr>
          <w:ilvl w:val="0"/>
          <w:numId w:val="76"/>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01 noche de alojamiento en habitación estándar.</w:t>
      </w:r>
    </w:p>
    <w:p w14:paraId="054F5D44" w14:textId="77777777" w:rsidR="008C68AD" w:rsidRPr="008C68AD" w:rsidRDefault="008C68AD" w:rsidP="008C68AD">
      <w:pPr>
        <w:pStyle w:val="Prrafodelista"/>
        <w:numPr>
          <w:ilvl w:val="0"/>
          <w:numId w:val="76"/>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Desayuno.</w:t>
      </w:r>
    </w:p>
    <w:p w14:paraId="50B9A17D" w14:textId="77777777" w:rsidR="008C68AD" w:rsidRPr="008C68AD" w:rsidRDefault="008C68AD" w:rsidP="008C68AD">
      <w:pPr>
        <w:pStyle w:val="Prrafodelista"/>
        <w:numPr>
          <w:ilvl w:val="0"/>
          <w:numId w:val="76"/>
        </w:numPr>
        <w:pBdr>
          <w:top w:val="nil"/>
          <w:left w:val="nil"/>
          <w:bottom w:val="nil"/>
          <w:right w:val="nil"/>
          <w:between w:val="nil"/>
        </w:pBdr>
        <w:spacing w:after="0" w:line="240" w:lineRule="auto"/>
        <w:jc w:val="both"/>
        <w:rPr>
          <w:rFonts w:asciiTheme="majorHAnsi" w:eastAsia="Arial" w:hAnsiTheme="majorHAnsi" w:cstheme="majorHAnsi"/>
          <w:color w:val="000000"/>
        </w:rPr>
      </w:pPr>
      <w:r w:rsidRPr="008C68AD">
        <w:rPr>
          <w:rFonts w:asciiTheme="majorHAnsi" w:eastAsia="Arial" w:hAnsiTheme="majorHAnsi" w:cstheme="majorHAnsi"/>
          <w:color w:val="000000"/>
        </w:rPr>
        <w:t xml:space="preserve">Traslado del hotel al aeropuerto para tomar vuelo con destino a Estambul. </w:t>
      </w:r>
    </w:p>
    <w:p w14:paraId="34E1F50C"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color w:val="000000"/>
        </w:rPr>
      </w:pPr>
    </w:p>
    <w:p w14:paraId="5B82ADF1"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r w:rsidRPr="008C68AD">
        <w:rPr>
          <w:rFonts w:asciiTheme="majorHAnsi" w:eastAsia="Arial" w:hAnsiTheme="majorHAnsi" w:cstheme="majorHAnsi"/>
          <w:b/>
          <w:bCs/>
          <w:color w:val="000000"/>
        </w:rPr>
        <w:t xml:space="preserve">ESTAMBUL </w:t>
      </w:r>
    </w:p>
    <w:p w14:paraId="3F57D58F"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Recibimiento en el aeropuerto de Estambul. </w:t>
      </w:r>
    </w:p>
    <w:p w14:paraId="27A8B514"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Traslado al hotel.</w:t>
      </w:r>
    </w:p>
    <w:p w14:paraId="0E3789D9"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03 noches de alojamiento.</w:t>
      </w:r>
    </w:p>
    <w:p w14:paraId="03B00B8C"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Desayuno. </w:t>
      </w:r>
    </w:p>
    <w:p w14:paraId="13B7B8CD"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Recorrido panorámico guiado por la ciudad. </w:t>
      </w:r>
    </w:p>
    <w:p w14:paraId="0A395A21" w14:textId="77777777" w:rsidR="008C68AD" w:rsidRPr="008C68AD" w:rsidRDefault="008C68AD" w:rsidP="008C68AD">
      <w:pPr>
        <w:pStyle w:val="Prrafodelista"/>
        <w:numPr>
          <w:ilvl w:val="0"/>
          <w:numId w:val="77"/>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Transporte vía terrestre Estambul – Ankara – Capadocia.</w:t>
      </w:r>
    </w:p>
    <w:p w14:paraId="55436CAB"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p>
    <w:p w14:paraId="16ACBD4E"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r w:rsidRPr="008C68AD">
        <w:rPr>
          <w:rFonts w:asciiTheme="majorHAnsi" w:eastAsia="Arial" w:hAnsiTheme="majorHAnsi" w:cstheme="majorHAnsi"/>
          <w:b/>
          <w:bCs/>
          <w:color w:val="000000"/>
        </w:rPr>
        <w:t>ANKARA</w:t>
      </w:r>
    </w:p>
    <w:p w14:paraId="7BE7235D" w14:textId="77777777" w:rsidR="008C68AD" w:rsidRPr="008C68AD" w:rsidRDefault="008C68AD" w:rsidP="008C68AD">
      <w:pPr>
        <w:pStyle w:val="Prrafodelista"/>
        <w:numPr>
          <w:ilvl w:val="0"/>
          <w:numId w:val="78"/>
        </w:numPr>
        <w:pBdr>
          <w:top w:val="nil"/>
          <w:left w:val="nil"/>
          <w:bottom w:val="nil"/>
          <w:right w:val="nil"/>
          <w:between w:val="nil"/>
        </w:pBdr>
        <w:spacing w:after="0" w:line="240" w:lineRule="auto"/>
        <w:jc w:val="both"/>
        <w:rPr>
          <w:rFonts w:asciiTheme="majorHAnsi" w:hAnsiTheme="majorHAnsi" w:cstheme="majorHAnsi"/>
          <w:b/>
          <w:bCs/>
          <w:color w:val="000000"/>
        </w:rPr>
      </w:pPr>
      <w:r w:rsidRPr="008C68AD">
        <w:rPr>
          <w:rFonts w:asciiTheme="majorHAnsi" w:eastAsia="Arial" w:hAnsiTheme="majorHAnsi" w:cstheme="majorHAnsi"/>
          <w:color w:val="000000"/>
        </w:rPr>
        <w:t>visitaremos el Mausoleo de Atatürk.</w:t>
      </w:r>
    </w:p>
    <w:p w14:paraId="7AADAD59" w14:textId="6E35A08E" w:rsidR="008C68AD" w:rsidRPr="00A6321B" w:rsidRDefault="008C68AD" w:rsidP="00A6321B">
      <w:pPr>
        <w:pStyle w:val="Prrafodelista"/>
        <w:numPr>
          <w:ilvl w:val="0"/>
          <w:numId w:val="78"/>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El Lago de Sal (Tuz Gölü) no está en Ankara, sino en la región de Anatolia Central, a unos 130–150 km al sur de la ciudad. Por eso puede visitarse como parada durante el trayecto de Ankara a Capadocia.</w:t>
      </w:r>
    </w:p>
    <w:p w14:paraId="4A1DA2B5" w14:textId="77777777" w:rsidR="008000C4" w:rsidRPr="008C68AD" w:rsidRDefault="008000C4"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p>
    <w:p w14:paraId="73E028A3"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r w:rsidRPr="008C68AD">
        <w:rPr>
          <w:rFonts w:asciiTheme="majorHAnsi" w:eastAsia="Arial" w:hAnsiTheme="majorHAnsi" w:cstheme="majorHAnsi"/>
          <w:b/>
          <w:bCs/>
          <w:color w:val="000000"/>
        </w:rPr>
        <w:t xml:space="preserve">CAPADOCIA </w:t>
      </w:r>
    </w:p>
    <w:p w14:paraId="7983F869" w14:textId="77777777" w:rsidR="008C68AD" w:rsidRPr="008C68AD" w:rsidRDefault="008C68AD" w:rsidP="008C68AD">
      <w:pPr>
        <w:pStyle w:val="Prrafodelista"/>
        <w:numPr>
          <w:ilvl w:val="0"/>
          <w:numId w:val="79"/>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02 noches de alojamiento en Capadocia.</w:t>
      </w:r>
    </w:p>
    <w:p w14:paraId="56DDD672" w14:textId="77777777" w:rsidR="008C68AD" w:rsidRPr="008C68AD" w:rsidRDefault="008C68AD" w:rsidP="008C68AD">
      <w:pPr>
        <w:pStyle w:val="Prrafodelista"/>
        <w:numPr>
          <w:ilvl w:val="0"/>
          <w:numId w:val="79"/>
        </w:numPr>
        <w:pBdr>
          <w:top w:val="nil"/>
          <w:left w:val="nil"/>
          <w:bottom w:val="nil"/>
          <w:right w:val="nil"/>
          <w:between w:val="nil"/>
        </w:pBdr>
        <w:spacing w:after="0" w:line="240" w:lineRule="auto"/>
        <w:jc w:val="both"/>
        <w:rPr>
          <w:rFonts w:asciiTheme="majorHAnsi" w:eastAsia="Arial" w:hAnsiTheme="majorHAnsi" w:cstheme="majorHAnsi"/>
          <w:b/>
          <w:bCs/>
          <w:color w:val="000000"/>
        </w:rPr>
      </w:pPr>
      <w:r w:rsidRPr="008C68AD">
        <w:rPr>
          <w:rFonts w:asciiTheme="majorHAnsi" w:eastAsia="Arial" w:hAnsiTheme="majorHAnsi" w:cstheme="majorHAnsi"/>
          <w:color w:val="000000"/>
        </w:rPr>
        <w:t xml:space="preserve">Desayuno y cena. </w:t>
      </w:r>
    </w:p>
    <w:p w14:paraId="1778A876" w14:textId="77777777" w:rsidR="008C68AD" w:rsidRPr="008C68AD" w:rsidRDefault="008C68AD" w:rsidP="008C68AD">
      <w:pPr>
        <w:pStyle w:val="Prrafodelista"/>
        <w:numPr>
          <w:ilvl w:val="0"/>
          <w:numId w:val="7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Visita cultural.</w:t>
      </w:r>
    </w:p>
    <w:p w14:paraId="526218E8" w14:textId="729EDFF9" w:rsidR="008C68AD" w:rsidRPr="00A6321B" w:rsidRDefault="008C68AD" w:rsidP="00A6321B">
      <w:pPr>
        <w:pStyle w:val="Prrafodelista"/>
        <w:numPr>
          <w:ilvl w:val="0"/>
          <w:numId w:val="79"/>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Traslado de salida con destino a Pamukkale</w:t>
      </w:r>
    </w:p>
    <w:p w14:paraId="186258E5"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color w:val="000000"/>
        </w:rPr>
      </w:pPr>
      <w:r w:rsidRPr="008C68AD">
        <w:rPr>
          <w:rFonts w:asciiTheme="majorHAnsi" w:eastAsia="Arial" w:hAnsiTheme="majorHAnsi" w:cstheme="majorHAnsi"/>
          <w:b/>
          <w:bCs/>
          <w:color w:val="000000"/>
        </w:rPr>
        <w:lastRenderedPageBreak/>
        <w:t>PAMUKKALE</w:t>
      </w:r>
    </w:p>
    <w:p w14:paraId="0FF91027" w14:textId="77777777" w:rsidR="008C68AD" w:rsidRPr="008C68AD" w:rsidRDefault="008C68AD" w:rsidP="008C68AD">
      <w:pPr>
        <w:pStyle w:val="Prrafodelista"/>
        <w:numPr>
          <w:ilvl w:val="0"/>
          <w:numId w:val="8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01 noche de alojamiento.</w:t>
      </w:r>
    </w:p>
    <w:p w14:paraId="60ED5C2B" w14:textId="77777777" w:rsidR="008C68AD" w:rsidRPr="008C68AD" w:rsidRDefault="008C68AD" w:rsidP="008C68AD">
      <w:pPr>
        <w:pStyle w:val="Prrafodelista"/>
        <w:numPr>
          <w:ilvl w:val="0"/>
          <w:numId w:val="8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1 cena y 1 desayuno.</w:t>
      </w:r>
    </w:p>
    <w:p w14:paraId="0CF5B9B6" w14:textId="77777777" w:rsidR="008C68AD" w:rsidRPr="008C68AD" w:rsidRDefault="008C68AD" w:rsidP="008C68AD">
      <w:pPr>
        <w:pStyle w:val="Prrafodelista"/>
        <w:numPr>
          <w:ilvl w:val="0"/>
          <w:numId w:val="80"/>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Visita cultural. </w:t>
      </w:r>
    </w:p>
    <w:p w14:paraId="49E237A9" w14:textId="77777777" w:rsidR="008C68AD" w:rsidRPr="008C68AD" w:rsidRDefault="008C68AD" w:rsidP="008C68AD">
      <w:pPr>
        <w:pStyle w:val="Prrafodelista"/>
        <w:numPr>
          <w:ilvl w:val="0"/>
          <w:numId w:val="80"/>
        </w:numPr>
        <w:pBdr>
          <w:top w:val="nil"/>
          <w:left w:val="nil"/>
          <w:bottom w:val="nil"/>
          <w:right w:val="nil"/>
          <w:between w:val="nil"/>
        </w:pBdr>
        <w:spacing w:after="0" w:line="240" w:lineRule="auto"/>
        <w:jc w:val="both"/>
        <w:rPr>
          <w:rFonts w:asciiTheme="majorHAnsi" w:hAnsiTheme="majorHAnsi" w:cstheme="majorHAnsi"/>
          <w:b/>
          <w:bCs/>
          <w:color w:val="000000"/>
        </w:rPr>
      </w:pPr>
      <w:r w:rsidRPr="008C68AD">
        <w:rPr>
          <w:rFonts w:asciiTheme="majorHAnsi" w:eastAsia="Arial" w:hAnsiTheme="majorHAnsi" w:cstheme="majorHAnsi"/>
          <w:color w:val="000000"/>
        </w:rPr>
        <w:t>Traslado de salida visitando Éfeso, con recorrido de visita cultural y visita a la casa de la virgen María.</w:t>
      </w:r>
    </w:p>
    <w:p w14:paraId="067E1F3F"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rPr>
      </w:pPr>
    </w:p>
    <w:p w14:paraId="2F8166FD"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rPr>
      </w:pPr>
      <w:r w:rsidRPr="008C68AD">
        <w:rPr>
          <w:rFonts w:asciiTheme="majorHAnsi" w:eastAsia="Arial" w:hAnsiTheme="majorHAnsi" w:cstheme="majorHAnsi"/>
          <w:b/>
          <w:bCs/>
        </w:rPr>
        <w:t xml:space="preserve">KUSADASI O IZMIR. </w:t>
      </w:r>
    </w:p>
    <w:p w14:paraId="1258CD1B" w14:textId="77777777" w:rsidR="008C68AD" w:rsidRPr="008C68AD" w:rsidRDefault="008C68AD" w:rsidP="008C68AD">
      <w:pPr>
        <w:pStyle w:val="Prrafodelista"/>
        <w:numPr>
          <w:ilvl w:val="0"/>
          <w:numId w:val="8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 xml:space="preserve">02 noches de alojamiento. </w:t>
      </w:r>
    </w:p>
    <w:p w14:paraId="73C14C70" w14:textId="77777777" w:rsidR="008C68AD" w:rsidRPr="008C68AD" w:rsidRDefault="008C68AD" w:rsidP="008C68AD">
      <w:pPr>
        <w:pStyle w:val="Prrafodelista"/>
        <w:numPr>
          <w:ilvl w:val="0"/>
          <w:numId w:val="8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Desayuno.</w:t>
      </w:r>
    </w:p>
    <w:p w14:paraId="49A15972" w14:textId="4F410350" w:rsidR="008C68AD" w:rsidRPr="008C68AD" w:rsidRDefault="008C68AD" w:rsidP="008C68AD">
      <w:pPr>
        <w:pStyle w:val="Prrafodelista"/>
        <w:numPr>
          <w:ilvl w:val="0"/>
          <w:numId w:val="81"/>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Traslado de salida con destino a Bursa donde se visitará la casa de seda y se hace visita cultural. Llegada a Estambul.</w:t>
      </w:r>
    </w:p>
    <w:p w14:paraId="4DF14A9F"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rPr>
      </w:pPr>
    </w:p>
    <w:p w14:paraId="3CC8984B" w14:textId="77777777" w:rsidR="008C68AD" w:rsidRPr="008C68AD" w:rsidRDefault="008C68AD" w:rsidP="008C68AD">
      <w:pPr>
        <w:pBdr>
          <w:top w:val="nil"/>
          <w:left w:val="nil"/>
          <w:bottom w:val="nil"/>
          <w:right w:val="nil"/>
          <w:between w:val="nil"/>
        </w:pBdr>
        <w:spacing w:after="0" w:line="278" w:lineRule="auto"/>
        <w:jc w:val="both"/>
        <w:rPr>
          <w:rFonts w:asciiTheme="majorHAnsi" w:eastAsia="Arial" w:hAnsiTheme="majorHAnsi" w:cstheme="majorHAnsi"/>
          <w:b/>
          <w:bCs/>
        </w:rPr>
      </w:pPr>
      <w:r w:rsidRPr="008C68AD">
        <w:rPr>
          <w:rFonts w:asciiTheme="majorHAnsi" w:eastAsia="Arial" w:hAnsiTheme="majorHAnsi" w:cstheme="majorHAnsi"/>
          <w:b/>
          <w:bCs/>
        </w:rPr>
        <w:t>ESTAMBUL</w:t>
      </w:r>
    </w:p>
    <w:p w14:paraId="7687499D" w14:textId="77777777" w:rsidR="008C68AD" w:rsidRPr="008C68AD" w:rsidRDefault="008C68AD" w:rsidP="008C68AD">
      <w:pPr>
        <w:pBdr>
          <w:top w:val="nil"/>
          <w:left w:val="nil"/>
          <w:bottom w:val="nil"/>
          <w:right w:val="nil"/>
          <w:between w:val="nil"/>
        </w:pBdr>
        <w:spacing w:after="0" w:line="240" w:lineRule="auto"/>
        <w:ind w:left="360"/>
        <w:jc w:val="both"/>
        <w:rPr>
          <w:rFonts w:asciiTheme="majorHAnsi" w:hAnsiTheme="majorHAnsi" w:cstheme="majorHAnsi"/>
          <w:color w:val="000000"/>
        </w:rPr>
      </w:pPr>
      <w:r w:rsidRPr="008C68AD">
        <w:rPr>
          <w:rFonts w:asciiTheme="majorHAnsi" w:eastAsia="Arial" w:hAnsiTheme="majorHAnsi" w:cstheme="majorHAnsi"/>
          <w:color w:val="000000"/>
        </w:rPr>
        <w:t>01 noche de alojamiento.</w:t>
      </w:r>
    </w:p>
    <w:p w14:paraId="3F1FFA1B" w14:textId="77777777" w:rsidR="008C68AD" w:rsidRPr="008C68AD" w:rsidRDefault="008C68AD" w:rsidP="008C68AD">
      <w:pPr>
        <w:pBdr>
          <w:top w:val="nil"/>
          <w:left w:val="nil"/>
          <w:bottom w:val="nil"/>
          <w:right w:val="nil"/>
          <w:between w:val="nil"/>
        </w:pBdr>
        <w:spacing w:after="0" w:line="240" w:lineRule="auto"/>
        <w:ind w:left="360"/>
        <w:jc w:val="both"/>
        <w:rPr>
          <w:rFonts w:asciiTheme="majorHAnsi" w:hAnsiTheme="majorHAnsi" w:cstheme="majorHAnsi"/>
          <w:color w:val="000000"/>
        </w:rPr>
      </w:pPr>
      <w:r w:rsidRPr="008C68AD">
        <w:rPr>
          <w:rFonts w:asciiTheme="majorHAnsi" w:hAnsiTheme="majorHAnsi" w:cstheme="majorHAnsi"/>
          <w:color w:val="000000"/>
        </w:rPr>
        <w:t xml:space="preserve">Desayuno. </w:t>
      </w:r>
    </w:p>
    <w:p w14:paraId="48CAB134" w14:textId="77777777" w:rsidR="008C68AD" w:rsidRPr="008C68AD" w:rsidRDefault="008C68AD" w:rsidP="008C68AD">
      <w:pPr>
        <w:pBdr>
          <w:top w:val="nil"/>
          <w:left w:val="nil"/>
          <w:bottom w:val="nil"/>
          <w:right w:val="nil"/>
          <w:between w:val="nil"/>
        </w:pBdr>
        <w:spacing w:after="0" w:line="240" w:lineRule="auto"/>
        <w:ind w:left="360"/>
        <w:jc w:val="both"/>
        <w:rPr>
          <w:rFonts w:asciiTheme="majorHAnsi" w:hAnsiTheme="majorHAnsi" w:cstheme="majorHAnsi"/>
          <w:color w:val="000000"/>
        </w:rPr>
      </w:pPr>
      <w:r w:rsidRPr="008C68AD">
        <w:rPr>
          <w:rFonts w:asciiTheme="majorHAnsi" w:hAnsiTheme="majorHAnsi" w:cstheme="majorHAnsi"/>
          <w:color w:val="000000"/>
        </w:rPr>
        <w:t xml:space="preserve">Traslado al aeropuerto para tomar el vuelo a su ciudad de Origen. </w:t>
      </w:r>
    </w:p>
    <w:p w14:paraId="22FCF81A"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b/>
          <w:bCs/>
        </w:rPr>
      </w:pPr>
    </w:p>
    <w:p w14:paraId="5DC6B99C" w14:textId="77777777" w:rsidR="008C68AD" w:rsidRPr="008C68AD" w:rsidRDefault="008C68AD" w:rsidP="008C68AD">
      <w:pPr>
        <w:pBdr>
          <w:top w:val="nil"/>
          <w:left w:val="nil"/>
          <w:bottom w:val="nil"/>
          <w:right w:val="nil"/>
          <w:between w:val="nil"/>
        </w:pBdr>
        <w:spacing w:after="0" w:line="278" w:lineRule="auto"/>
        <w:ind w:left="720"/>
        <w:jc w:val="center"/>
        <w:rPr>
          <w:rFonts w:asciiTheme="majorHAnsi" w:eastAsia="Arial" w:hAnsiTheme="majorHAnsi" w:cstheme="majorHAnsi"/>
          <w:b/>
          <w:bCs/>
          <w:i/>
          <w:iCs/>
          <w:color w:val="0070C0"/>
        </w:rPr>
      </w:pPr>
    </w:p>
    <w:p w14:paraId="2BCB9068" w14:textId="77777777" w:rsidR="008C68AD" w:rsidRPr="008C68AD" w:rsidRDefault="008C68AD" w:rsidP="008C68AD">
      <w:pPr>
        <w:shd w:val="clear" w:color="auto" w:fill="002060"/>
        <w:jc w:val="both"/>
        <w:rPr>
          <w:rFonts w:asciiTheme="majorHAnsi" w:eastAsia="Arial" w:hAnsiTheme="majorHAnsi" w:cstheme="majorHAnsi"/>
          <w:b/>
          <w:bCs/>
          <w:color w:val="FFFFFF"/>
        </w:rPr>
      </w:pPr>
      <w:r w:rsidRPr="008C68AD">
        <w:rPr>
          <w:rFonts w:asciiTheme="majorHAnsi" w:eastAsia="Arial" w:hAnsiTheme="majorHAnsi" w:cstheme="majorHAnsi"/>
          <w:b/>
          <w:bCs/>
          <w:color w:val="FFFFFF"/>
        </w:rPr>
        <w:t xml:space="preserve">SERVICIOS NO INCLUIDOS: </w:t>
      </w:r>
    </w:p>
    <w:p w14:paraId="3B6FAD7D"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Traslados no detallados</w:t>
      </w:r>
      <w:r w:rsidRPr="008C68AD">
        <w:rPr>
          <w:rFonts w:asciiTheme="majorHAnsi" w:eastAsia="Arial" w:hAnsiTheme="majorHAnsi" w:cstheme="majorHAnsi"/>
          <w:b/>
          <w:bCs/>
          <w:color w:val="000000"/>
        </w:rPr>
        <w:t>:</w:t>
      </w:r>
      <w:r w:rsidRPr="008C68AD">
        <w:rPr>
          <w:rFonts w:asciiTheme="majorHAnsi" w:eastAsia="Arial" w:hAnsiTheme="majorHAnsi" w:cstheme="majorHAnsi"/>
          <w:color w:val="000000"/>
        </w:rPr>
        <w:t xml:space="preserve"> Transportes o desplazamientos fuera de los descritos en el itinerario.</w:t>
      </w:r>
    </w:p>
    <w:p w14:paraId="465F67BB"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Tours opcionales</w:t>
      </w:r>
      <w:r w:rsidRPr="008C68AD">
        <w:rPr>
          <w:rFonts w:asciiTheme="majorHAnsi" w:eastAsia="Arial" w:hAnsiTheme="majorHAnsi" w:cstheme="majorHAnsi"/>
          <w:b/>
          <w:bCs/>
          <w:color w:val="000000"/>
        </w:rPr>
        <w:t>:</w:t>
      </w:r>
      <w:r w:rsidRPr="008C68AD">
        <w:rPr>
          <w:rFonts w:asciiTheme="majorHAnsi" w:eastAsia="Arial" w:hAnsiTheme="majorHAnsi" w:cstheme="majorHAnsi"/>
          <w:color w:val="000000"/>
        </w:rPr>
        <w:t xml:space="preserve"> Excursiones, visitas o entradas a sitios turísticos no </w:t>
      </w:r>
      <w:r w:rsidRPr="008C68AD">
        <w:rPr>
          <w:rFonts w:asciiTheme="majorHAnsi" w:eastAsia="Arial" w:hAnsiTheme="majorHAnsi" w:cstheme="majorHAnsi"/>
        </w:rPr>
        <w:t>indicados en el itinerario</w:t>
      </w:r>
      <w:r w:rsidRPr="008C68AD">
        <w:rPr>
          <w:rFonts w:asciiTheme="majorHAnsi" w:eastAsia="Arial" w:hAnsiTheme="majorHAnsi" w:cstheme="majorHAnsi"/>
          <w:color w:val="000000"/>
        </w:rPr>
        <w:t xml:space="preserve">. </w:t>
      </w:r>
    </w:p>
    <w:p w14:paraId="551B4A2C"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Gastos personales</w:t>
      </w:r>
      <w:r w:rsidRPr="008C68AD">
        <w:rPr>
          <w:rFonts w:asciiTheme="majorHAnsi" w:eastAsia="Arial" w:hAnsiTheme="majorHAnsi" w:cstheme="majorHAnsi"/>
          <w:b/>
          <w:bCs/>
          <w:color w:val="000000"/>
        </w:rPr>
        <w:t>:</w:t>
      </w:r>
      <w:r w:rsidRPr="008C68AD">
        <w:rPr>
          <w:rFonts w:asciiTheme="majorHAnsi" w:eastAsia="Arial" w:hAnsiTheme="majorHAnsi" w:cstheme="majorHAnsi"/>
          <w:color w:val="000000"/>
        </w:rPr>
        <w:t xml:space="preserve"> Servicios adicionales en hoteles (minibar, lavandería, llamadas), bebidas o consumos extras.</w:t>
      </w:r>
    </w:p>
    <w:p w14:paraId="12F960A4"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color w:val="000000"/>
        </w:rPr>
        <w:t>Impuestos hoteleros o tasas de salida de cobro directo en el destino.</w:t>
      </w:r>
    </w:p>
    <w:p w14:paraId="03FD2137"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b/>
          <w:bCs/>
          <w:color w:val="000000"/>
        </w:rPr>
      </w:pPr>
      <w:r w:rsidRPr="008C68AD">
        <w:rPr>
          <w:rFonts w:asciiTheme="majorHAnsi" w:eastAsia="Arial" w:hAnsiTheme="majorHAnsi" w:cstheme="majorHAnsi"/>
          <w:b/>
          <w:bCs/>
          <w:color w:val="000000"/>
        </w:rPr>
        <w:t xml:space="preserve">Tasa de servicio y gestión obligatoria en Turquía 55 dólares por persona. </w:t>
      </w:r>
    </w:p>
    <w:p w14:paraId="20EFDFD9" w14:textId="77777777" w:rsidR="008C68AD" w:rsidRPr="008C68AD" w:rsidRDefault="008C68AD" w:rsidP="008C68AD">
      <w:pPr>
        <w:pStyle w:val="Prrafodelista"/>
        <w:numPr>
          <w:ilvl w:val="0"/>
          <w:numId w:val="83"/>
        </w:numPr>
        <w:pBdr>
          <w:top w:val="nil"/>
          <w:left w:val="nil"/>
          <w:bottom w:val="nil"/>
          <w:right w:val="nil"/>
          <w:between w:val="nil"/>
        </w:pBdr>
        <w:spacing w:after="0" w:line="240" w:lineRule="auto"/>
        <w:jc w:val="both"/>
        <w:rPr>
          <w:rFonts w:asciiTheme="majorHAnsi" w:hAnsiTheme="majorHAnsi" w:cstheme="majorHAnsi"/>
          <w:color w:val="000000"/>
        </w:rPr>
      </w:pPr>
      <w:r w:rsidRPr="008C68AD">
        <w:rPr>
          <w:rFonts w:asciiTheme="majorHAnsi" w:eastAsia="Arial" w:hAnsiTheme="majorHAnsi" w:cstheme="majorHAnsi"/>
          <w:b/>
          <w:bCs/>
          <w:color w:val="000000"/>
        </w:rPr>
        <w:t>Propinas obligatorias para guía y conductor 45 dólares por persona.</w:t>
      </w:r>
      <w:r w:rsidRPr="008C68AD">
        <w:rPr>
          <w:rFonts w:asciiTheme="majorHAnsi" w:eastAsia="Arial" w:hAnsiTheme="majorHAnsi" w:cstheme="majorHAnsi"/>
          <w:color w:val="000000"/>
        </w:rPr>
        <w:t xml:space="preserve"> </w:t>
      </w:r>
    </w:p>
    <w:p w14:paraId="2D6B4965" w14:textId="77777777" w:rsidR="008C68AD" w:rsidRDefault="008C68AD" w:rsidP="008C68AD">
      <w:pPr>
        <w:pStyle w:val="xmsonormal"/>
        <w:numPr>
          <w:ilvl w:val="0"/>
          <w:numId w:val="83"/>
        </w:numPr>
        <w:autoSpaceDE w:val="0"/>
        <w:autoSpaceDN w:val="0"/>
        <w:jc w:val="both"/>
        <w:rPr>
          <w:rFonts w:asciiTheme="majorHAnsi" w:hAnsiTheme="majorHAnsi" w:cstheme="majorHAnsi"/>
          <w:sz w:val="22"/>
          <w:szCs w:val="22"/>
        </w:rPr>
      </w:pPr>
      <w:r w:rsidRPr="008C68AD">
        <w:rPr>
          <w:rFonts w:asciiTheme="majorHAnsi" w:hAnsiTheme="majorHAnsi" w:cstheme="majorHAnsi"/>
          <w:sz w:val="22"/>
          <w:szCs w:val="22"/>
        </w:rPr>
        <w:t xml:space="preserve">Propinas en Grecia, pago en destino. </w:t>
      </w:r>
    </w:p>
    <w:p w14:paraId="1B437375" w14:textId="77777777" w:rsidR="00A6321B" w:rsidRDefault="00A6321B" w:rsidP="00A6321B">
      <w:pPr>
        <w:pStyle w:val="xmsonormal"/>
        <w:autoSpaceDE w:val="0"/>
        <w:autoSpaceDN w:val="0"/>
        <w:jc w:val="both"/>
        <w:rPr>
          <w:rFonts w:asciiTheme="majorHAnsi" w:hAnsiTheme="majorHAnsi" w:cstheme="majorHAnsi"/>
          <w:sz w:val="22"/>
          <w:szCs w:val="22"/>
        </w:rPr>
      </w:pPr>
    </w:p>
    <w:p w14:paraId="778C1226" w14:textId="77777777" w:rsidR="00A6321B" w:rsidRDefault="00A6321B" w:rsidP="00A6321B">
      <w:pPr>
        <w:pStyle w:val="xmsonormal"/>
        <w:autoSpaceDE w:val="0"/>
        <w:autoSpaceDN w:val="0"/>
        <w:jc w:val="both"/>
        <w:rPr>
          <w:rFonts w:asciiTheme="majorHAnsi" w:hAnsiTheme="majorHAnsi" w:cstheme="majorHAnsi"/>
          <w:sz w:val="22"/>
          <w:szCs w:val="22"/>
        </w:rPr>
      </w:pPr>
    </w:p>
    <w:p w14:paraId="68EFE845" w14:textId="77777777" w:rsidR="00A6321B" w:rsidRPr="008C68AD" w:rsidRDefault="00A6321B" w:rsidP="00A6321B">
      <w:pPr>
        <w:pStyle w:val="xmsonormal"/>
        <w:autoSpaceDE w:val="0"/>
        <w:autoSpaceDN w:val="0"/>
        <w:jc w:val="both"/>
        <w:rPr>
          <w:rFonts w:asciiTheme="majorHAnsi" w:hAnsiTheme="majorHAnsi" w:cstheme="majorHAnsi"/>
          <w:sz w:val="22"/>
          <w:szCs w:val="22"/>
        </w:rPr>
      </w:pPr>
    </w:p>
    <w:p w14:paraId="07EB7F10" w14:textId="77777777" w:rsidR="008C68AD" w:rsidRPr="008C68AD" w:rsidRDefault="008C68AD" w:rsidP="008C68AD">
      <w:pPr>
        <w:pBdr>
          <w:top w:val="nil"/>
          <w:left w:val="nil"/>
          <w:bottom w:val="nil"/>
          <w:right w:val="nil"/>
          <w:between w:val="nil"/>
        </w:pBdr>
        <w:spacing w:after="0" w:line="240" w:lineRule="auto"/>
        <w:ind w:left="720"/>
        <w:jc w:val="both"/>
        <w:rPr>
          <w:rFonts w:asciiTheme="majorHAnsi" w:hAnsiTheme="majorHAnsi" w:cstheme="majorHAnsi"/>
          <w:color w:val="000000"/>
        </w:rPr>
      </w:pPr>
    </w:p>
    <w:tbl>
      <w:tblPr>
        <w:tblStyle w:val="1"/>
        <w:tblW w:w="1119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2694"/>
        <w:gridCol w:w="1559"/>
        <w:gridCol w:w="1417"/>
        <w:gridCol w:w="2268"/>
      </w:tblGrid>
      <w:tr w:rsidR="008C68AD" w:rsidRPr="008C68AD" w14:paraId="62C43700" w14:textId="77777777" w:rsidTr="00074786">
        <w:trPr>
          <w:trHeight w:val="525"/>
        </w:trPr>
        <w:tc>
          <w:tcPr>
            <w:tcW w:w="11199" w:type="dxa"/>
            <w:gridSpan w:val="5"/>
            <w:shd w:val="clear" w:color="auto" w:fill="002060"/>
          </w:tcPr>
          <w:p w14:paraId="70763458" w14:textId="77777777" w:rsidR="008C68AD" w:rsidRPr="008C68AD" w:rsidRDefault="008C68AD" w:rsidP="00074786">
            <w:pPr>
              <w:jc w:val="center"/>
              <w:rPr>
                <w:rFonts w:asciiTheme="majorHAnsi" w:eastAsia="Arial" w:hAnsiTheme="majorHAnsi" w:cstheme="majorHAnsi"/>
                <w:b/>
                <w:bCs/>
                <w:color w:val="FFFFFF"/>
              </w:rPr>
            </w:pPr>
            <w:r w:rsidRPr="008C68AD">
              <w:rPr>
                <w:rFonts w:asciiTheme="majorHAnsi" w:eastAsia="Arial" w:hAnsiTheme="majorHAnsi" w:cstheme="majorHAnsi"/>
                <w:b/>
                <w:bCs/>
                <w:color w:val="FFFFFF"/>
              </w:rPr>
              <w:lastRenderedPageBreak/>
              <w:t xml:space="preserve">HOTELES </w:t>
            </w:r>
          </w:p>
          <w:p w14:paraId="01C30244" w14:textId="77777777" w:rsidR="008C68AD" w:rsidRPr="008C68AD" w:rsidRDefault="008C68AD" w:rsidP="00074786">
            <w:pPr>
              <w:jc w:val="center"/>
              <w:rPr>
                <w:rFonts w:asciiTheme="majorHAnsi" w:eastAsia="Arial" w:hAnsiTheme="majorHAnsi" w:cstheme="majorHAnsi"/>
                <w:b/>
                <w:bCs/>
                <w:color w:val="FFFFFF"/>
              </w:rPr>
            </w:pPr>
            <w:r w:rsidRPr="008C68AD">
              <w:rPr>
                <w:rFonts w:asciiTheme="majorHAnsi" w:eastAsia="Arial" w:hAnsiTheme="majorHAnsi" w:cstheme="majorHAnsi"/>
                <w:b/>
                <w:bCs/>
                <w:color w:val="FFFFFF"/>
              </w:rPr>
              <w:t xml:space="preserve">(Grecia &amp; Turquía) </w:t>
            </w:r>
          </w:p>
          <w:p w14:paraId="313AAC91" w14:textId="77777777" w:rsidR="008C68AD" w:rsidRPr="008C68AD" w:rsidRDefault="008C68AD" w:rsidP="00074786">
            <w:pPr>
              <w:jc w:val="center"/>
              <w:rPr>
                <w:rFonts w:asciiTheme="majorHAnsi" w:eastAsia="Arial" w:hAnsiTheme="majorHAnsi" w:cstheme="majorHAnsi"/>
                <w:b/>
                <w:bCs/>
                <w:color w:val="FFFFFF"/>
              </w:rPr>
            </w:pPr>
            <w:r w:rsidRPr="008C68AD">
              <w:rPr>
                <w:rFonts w:asciiTheme="majorHAnsi" w:eastAsia="Arial" w:hAnsiTheme="majorHAnsi" w:cstheme="majorHAnsi"/>
                <w:b/>
                <w:bCs/>
                <w:color w:val="FFFFFF"/>
              </w:rPr>
              <w:t xml:space="preserve">  PREVISTOS O SIMILARES </w:t>
            </w:r>
          </w:p>
          <w:p w14:paraId="32FB038E" w14:textId="77777777" w:rsidR="008C68AD" w:rsidRPr="008C68AD" w:rsidRDefault="008C68AD" w:rsidP="00074786">
            <w:pPr>
              <w:jc w:val="center"/>
              <w:rPr>
                <w:rFonts w:asciiTheme="majorHAnsi" w:eastAsia="Arial" w:hAnsiTheme="majorHAnsi" w:cstheme="majorHAnsi"/>
                <w:b/>
                <w:bCs/>
              </w:rPr>
            </w:pPr>
          </w:p>
        </w:tc>
      </w:tr>
      <w:tr w:rsidR="008C68AD" w:rsidRPr="008C68AD" w14:paraId="4AA67788" w14:textId="77777777" w:rsidTr="00074786">
        <w:trPr>
          <w:trHeight w:val="456"/>
        </w:trPr>
        <w:tc>
          <w:tcPr>
            <w:tcW w:w="11199" w:type="dxa"/>
            <w:gridSpan w:val="5"/>
            <w:shd w:val="clear" w:color="auto" w:fill="DBE5F1"/>
          </w:tcPr>
          <w:p w14:paraId="1C7EE1BB"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b/>
                <w:bCs/>
              </w:rPr>
              <w:t xml:space="preserve">GRECIA </w:t>
            </w:r>
          </w:p>
        </w:tc>
      </w:tr>
      <w:tr w:rsidR="008C68AD" w:rsidRPr="008C68AD" w14:paraId="48EBD7F5" w14:textId="77777777" w:rsidTr="00074786">
        <w:trPr>
          <w:trHeight w:val="456"/>
        </w:trPr>
        <w:tc>
          <w:tcPr>
            <w:tcW w:w="3261" w:type="dxa"/>
            <w:shd w:val="clear" w:color="auto" w:fill="FFFFFF" w:themeFill="background1"/>
          </w:tcPr>
          <w:p w14:paraId="6F4489E0"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b/>
                <w:bCs/>
                <w:lang w:val="en-US"/>
              </w:rPr>
              <w:t xml:space="preserve">ATENAS </w:t>
            </w:r>
          </w:p>
        </w:tc>
        <w:tc>
          <w:tcPr>
            <w:tcW w:w="4253" w:type="dxa"/>
            <w:gridSpan w:val="2"/>
            <w:shd w:val="clear" w:color="auto" w:fill="FFFFFF" w:themeFill="background1"/>
          </w:tcPr>
          <w:p w14:paraId="336A3EAD"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b/>
                <w:bCs/>
              </w:rPr>
              <w:t>SANTORINI</w:t>
            </w:r>
          </w:p>
        </w:tc>
        <w:tc>
          <w:tcPr>
            <w:tcW w:w="3685" w:type="dxa"/>
            <w:gridSpan w:val="2"/>
            <w:shd w:val="clear" w:color="auto" w:fill="FFFFFF" w:themeFill="background1"/>
          </w:tcPr>
          <w:p w14:paraId="0DF346B2"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b/>
                <w:bCs/>
              </w:rPr>
              <w:t xml:space="preserve">MYKONOS </w:t>
            </w:r>
          </w:p>
        </w:tc>
      </w:tr>
      <w:tr w:rsidR="008C68AD" w:rsidRPr="008C68AD" w14:paraId="23964B6E" w14:textId="77777777" w:rsidTr="00074786">
        <w:trPr>
          <w:trHeight w:val="456"/>
        </w:trPr>
        <w:tc>
          <w:tcPr>
            <w:tcW w:w="3261" w:type="dxa"/>
            <w:shd w:val="clear" w:color="auto" w:fill="FFFFFF" w:themeFill="background1"/>
          </w:tcPr>
          <w:p w14:paraId="1AC89BD0"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lang w:val="es-ES"/>
              </w:rPr>
              <w:t>INTERATIONAL ATENE 4*</w:t>
            </w:r>
          </w:p>
        </w:tc>
        <w:tc>
          <w:tcPr>
            <w:tcW w:w="4253" w:type="dxa"/>
            <w:gridSpan w:val="2"/>
            <w:shd w:val="clear" w:color="auto" w:fill="FFFFFF" w:themeFill="background1"/>
          </w:tcPr>
          <w:p w14:paraId="1D0E2AD2" w14:textId="77777777" w:rsidR="008C68AD" w:rsidRPr="008C68AD" w:rsidRDefault="008C68AD" w:rsidP="00074786">
            <w:pPr>
              <w:jc w:val="center"/>
              <w:rPr>
                <w:rFonts w:asciiTheme="majorHAnsi" w:eastAsia="Arial" w:hAnsiTheme="majorHAnsi" w:cstheme="majorHAnsi"/>
              </w:rPr>
            </w:pPr>
            <w:r w:rsidRPr="008C68AD">
              <w:rPr>
                <w:rFonts w:asciiTheme="majorHAnsi" w:eastAsia="Arial" w:hAnsiTheme="majorHAnsi" w:cstheme="majorHAnsi"/>
                <w:lang w:val="es-ES"/>
              </w:rPr>
              <w:t>XENONES FILOTERA 4*</w:t>
            </w:r>
          </w:p>
        </w:tc>
        <w:tc>
          <w:tcPr>
            <w:tcW w:w="3685" w:type="dxa"/>
            <w:gridSpan w:val="2"/>
            <w:shd w:val="clear" w:color="auto" w:fill="FFFFFF" w:themeFill="background1"/>
          </w:tcPr>
          <w:p w14:paraId="438D6CDE" w14:textId="77777777" w:rsidR="008C68AD" w:rsidRPr="008C68AD" w:rsidRDefault="008C68AD" w:rsidP="00074786">
            <w:pPr>
              <w:jc w:val="center"/>
              <w:rPr>
                <w:rFonts w:asciiTheme="majorHAnsi" w:eastAsia="Arial" w:hAnsiTheme="majorHAnsi" w:cstheme="majorHAnsi"/>
              </w:rPr>
            </w:pPr>
            <w:r w:rsidRPr="008C68AD">
              <w:rPr>
                <w:rFonts w:asciiTheme="majorHAnsi" w:eastAsia="Arial" w:hAnsiTheme="majorHAnsi" w:cstheme="majorHAnsi"/>
                <w:lang w:val="es-ES"/>
              </w:rPr>
              <w:t>YIANNAKI 4*</w:t>
            </w:r>
          </w:p>
        </w:tc>
      </w:tr>
      <w:tr w:rsidR="008C68AD" w:rsidRPr="008C68AD" w14:paraId="26A9BDFF" w14:textId="77777777" w:rsidTr="00074786">
        <w:trPr>
          <w:trHeight w:val="456"/>
        </w:trPr>
        <w:tc>
          <w:tcPr>
            <w:tcW w:w="11199" w:type="dxa"/>
            <w:gridSpan w:val="5"/>
            <w:shd w:val="clear" w:color="auto" w:fill="DBE5F1"/>
          </w:tcPr>
          <w:p w14:paraId="57D87913" w14:textId="77777777" w:rsidR="008C68AD" w:rsidRPr="008C68AD" w:rsidRDefault="008C68AD" w:rsidP="00074786">
            <w:pPr>
              <w:jc w:val="center"/>
              <w:rPr>
                <w:rFonts w:asciiTheme="majorHAnsi" w:eastAsia="Arial" w:hAnsiTheme="majorHAnsi" w:cstheme="majorHAnsi"/>
                <w:b/>
                <w:bCs/>
              </w:rPr>
            </w:pPr>
            <w:r w:rsidRPr="008C68AD">
              <w:rPr>
                <w:rFonts w:asciiTheme="majorHAnsi" w:eastAsia="Arial" w:hAnsiTheme="majorHAnsi" w:cstheme="majorHAnsi"/>
                <w:b/>
                <w:bCs/>
                <w:color w:val="000000" w:themeColor="text1"/>
                <w:lang w:val="en-US"/>
              </w:rPr>
              <w:t xml:space="preserve">TURQUIA </w:t>
            </w:r>
            <w:r w:rsidRPr="008C68AD">
              <w:rPr>
                <w:rFonts w:asciiTheme="majorHAnsi" w:eastAsia="Arial" w:hAnsiTheme="majorHAnsi" w:cstheme="majorHAnsi"/>
                <w:b/>
                <w:bCs/>
                <w:color w:val="000000" w:themeColor="text1"/>
              </w:rPr>
              <w:t xml:space="preserve"> </w:t>
            </w:r>
          </w:p>
        </w:tc>
      </w:tr>
      <w:tr w:rsidR="008C68AD" w:rsidRPr="008C68AD" w14:paraId="7F63671D" w14:textId="77777777" w:rsidTr="00074786">
        <w:trPr>
          <w:trHeight w:val="423"/>
        </w:trPr>
        <w:tc>
          <w:tcPr>
            <w:tcW w:w="3261" w:type="dxa"/>
            <w:shd w:val="clear" w:color="auto" w:fill="FFFFFF" w:themeFill="background1"/>
          </w:tcPr>
          <w:p w14:paraId="58EAAF49" w14:textId="77777777" w:rsidR="008C68AD" w:rsidRPr="008C68AD" w:rsidRDefault="008C68AD" w:rsidP="00074786">
            <w:pPr>
              <w:jc w:val="center"/>
              <w:rPr>
                <w:rFonts w:asciiTheme="majorHAnsi" w:eastAsia="Arial" w:hAnsiTheme="majorHAnsi" w:cstheme="majorHAnsi"/>
                <w:b/>
                <w:bCs/>
                <w:lang w:val="en-US"/>
              </w:rPr>
            </w:pPr>
            <w:r w:rsidRPr="008C68AD">
              <w:rPr>
                <w:rFonts w:asciiTheme="majorHAnsi" w:eastAsia="Arial" w:hAnsiTheme="majorHAnsi" w:cstheme="majorHAnsi"/>
                <w:b/>
                <w:bCs/>
                <w:lang w:val="en-US"/>
              </w:rPr>
              <w:t>ESTAMBUL</w:t>
            </w:r>
          </w:p>
        </w:tc>
        <w:tc>
          <w:tcPr>
            <w:tcW w:w="2694" w:type="dxa"/>
          </w:tcPr>
          <w:p w14:paraId="3E536095" w14:textId="77777777" w:rsidR="008C68AD" w:rsidRPr="008C68AD" w:rsidRDefault="008C68AD" w:rsidP="00074786">
            <w:pPr>
              <w:jc w:val="center"/>
              <w:rPr>
                <w:rFonts w:asciiTheme="majorHAnsi" w:eastAsia="Arial" w:hAnsiTheme="majorHAnsi" w:cstheme="majorHAnsi"/>
                <w:b/>
                <w:bCs/>
                <w:lang w:val="en-US"/>
              </w:rPr>
            </w:pPr>
            <w:r w:rsidRPr="008C68AD">
              <w:rPr>
                <w:rFonts w:asciiTheme="majorHAnsi" w:eastAsia="Arial" w:hAnsiTheme="majorHAnsi" w:cstheme="majorHAnsi"/>
                <w:b/>
                <w:bCs/>
                <w:lang w:val="en-US"/>
              </w:rPr>
              <w:t>CAPADOCIA</w:t>
            </w:r>
          </w:p>
        </w:tc>
        <w:tc>
          <w:tcPr>
            <w:tcW w:w="2976" w:type="dxa"/>
            <w:gridSpan w:val="2"/>
          </w:tcPr>
          <w:p w14:paraId="1FACFE89" w14:textId="77777777" w:rsidR="008C68AD" w:rsidRPr="008C68AD" w:rsidRDefault="008C68AD" w:rsidP="00074786">
            <w:pPr>
              <w:jc w:val="center"/>
              <w:rPr>
                <w:rFonts w:asciiTheme="majorHAnsi" w:eastAsia="Arial" w:hAnsiTheme="majorHAnsi" w:cstheme="majorHAnsi"/>
                <w:b/>
                <w:bCs/>
                <w:lang w:val="en-US"/>
              </w:rPr>
            </w:pPr>
            <w:r w:rsidRPr="008C68AD">
              <w:rPr>
                <w:rFonts w:asciiTheme="majorHAnsi" w:eastAsia="Arial" w:hAnsiTheme="majorHAnsi" w:cstheme="majorHAnsi"/>
                <w:b/>
                <w:bCs/>
                <w:lang w:val="en-US"/>
              </w:rPr>
              <w:t>PAMUKKALE</w:t>
            </w:r>
          </w:p>
        </w:tc>
        <w:tc>
          <w:tcPr>
            <w:tcW w:w="2268" w:type="dxa"/>
          </w:tcPr>
          <w:p w14:paraId="4AAD8F68" w14:textId="77777777" w:rsidR="008C68AD" w:rsidRPr="008C68AD" w:rsidRDefault="008C68AD" w:rsidP="00074786">
            <w:pPr>
              <w:jc w:val="center"/>
              <w:rPr>
                <w:rFonts w:asciiTheme="majorHAnsi" w:eastAsia="Arial" w:hAnsiTheme="majorHAnsi" w:cstheme="majorHAnsi"/>
                <w:b/>
                <w:bCs/>
                <w:lang w:val="en-US"/>
              </w:rPr>
            </w:pPr>
            <w:r w:rsidRPr="008C68AD">
              <w:rPr>
                <w:rFonts w:asciiTheme="majorHAnsi" w:eastAsia="Arial" w:hAnsiTheme="majorHAnsi" w:cstheme="majorHAnsi"/>
                <w:b/>
                <w:bCs/>
                <w:lang w:val="en-US"/>
              </w:rPr>
              <w:t>KUSADASI</w:t>
            </w:r>
          </w:p>
        </w:tc>
      </w:tr>
      <w:tr w:rsidR="008C68AD" w:rsidRPr="008C68AD" w14:paraId="539495EC" w14:textId="77777777" w:rsidTr="00074786">
        <w:trPr>
          <w:trHeight w:val="486"/>
        </w:trPr>
        <w:tc>
          <w:tcPr>
            <w:tcW w:w="3261" w:type="dxa"/>
            <w:shd w:val="clear" w:color="auto" w:fill="FFFFFF" w:themeFill="background1"/>
          </w:tcPr>
          <w:p w14:paraId="2377B7AD" w14:textId="77777777" w:rsidR="008C68AD" w:rsidRPr="008C68AD" w:rsidRDefault="008C68AD" w:rsidP="00074786">
            <w:pPr>
              <w:ind w:right="172"/>
              <w:rPr>
                <w:rFonts w:asciiTheme="majorHAnsi" w:hAnsiTheme="majorHAnsi" w:cstheme="majorHAnsi"/>
                <w:bCs/>
              </w:rPr>
            </w:pPr>
            <w:r w:rsidRPr="008C68AD">
              <w:rPr>
                <w:rFonts w:asciiTheme="majorHAnsi" w:hAnsiTheme="majorHAnsi" w:cstheme="majorHAnsi"/>
                <w:bCs/>
              </w:rPr>
              <w:t>ISTANBUL GONEN HOTEL 5*</w:t>
            </w:r>
          </w:p>
          <w:p w14:paraId="12C5196E" w14:textId="77777777" w:rsidR="008C68AD" w:rsidRPr="008C68AD" w:rsidRDefault="008C68AD" w:rsidP="00074786">
            <w:pPr>
              <w:rPr>
                <w:rFonts w:asciiTheme="majorHAnsi" w:eastAsia="Arial" w:hAnsiTheme="majorHAnsi" w:cstheme="majorHAnsi"/>
                <w:lang w:val="en-US"/>
              </w:rPr>
            </w:pPr>
          </w:p>
        </w:tc>
        <w:tc>
          <w:tcPr>
            <w:tcW w:w="2694" w:type="dxa"/>
          </w:tcPr>
          <w:p w14:paraId="2E6D5512" w14:textId="77777777" w:rsidR="008C68AD" w:rsidRPr="008C68AD" w:rsidRDefault="008C68AD" w:rsidP="00074786">
            <w:pPr>
              <w:ind w:right="172"/>
              <w:rPr>
                <w:rFonts w:asciiTheme="majorHAnsi" w:hAnsiTheme="majorHAnsi" w:cstheme="majorHAnsi"/>
                <w:bCs/>
              </w:rPr>
            </w:pPr>
            <w:r w:rsidRPr="008C68AD">
              <w:rPr>
                <w:rFonts w:asciiTheme="majorHAnsi" w:hAnsiTheme="majorHAnsi" w:cstheme="majorHAnsi"/>
                <w:bCs/>
                <w:lang w:val="en-US"/>
              </w:rPr>
              <w:t>MONARK HOTEL 4*</w:t>
            </w:r>
          </w:p>
          <w:p w14:paraId="336571A6" w14:textId="77777777" w:rsidR="008C68AD" w:rsidRPr="008C68AD" w:rsidRDefault="008C68AD" w:rsidP="00074786">
            <w:pPr>
              <w:rPr>
                <w:rFonts w:asciiTheme="majorHAnsi" w:eastAsia="Arial" w:hAnsiTheme="majorHAnsi" w:cstheme="majorHAnsi"/>
                <w:b/>
                <w:bCs/>
                <w:lang w:val="en-US"/>
              </w:rPr>
            </w:pPr>
          </w:p>
        </w:tc>
        <w:tc>
          <w:tcPr>
            <w:tcW w:w="2976" w:type="dxa"/>
            <w:gridSpan w:val="2"/>
          </w:tcPr>
          <w:p w14:paraId="55C5CC8A" w14:textId="77777777" w:rsidR="008C68AD" w:rsidRPr="008C68AD" w:rsidRDefault="008C68AD" w:rsidP="00074786">
            <w:pPr>
              <w:jc w:val="center"/>
              <w:rPr>
                <w:rFonts w:asciiTheme="majorHAnsi" w:hAnsiTheme="majorHAnsi" w:cstheme="majorHAnsi"/>
                <w:bCs/>
                <w:lang w:val="en-US"/>
              </w:rPr>
            </w:pPr>
            <w:r w:rsidRPr="008C68AD">
              <w:rPr>
                <w:rFonts w:asciiTheme="majorHAnsi" w:hAnsiTheme="majorHAnsi" w:cstheme="majorHAnsi"/>
                <w:bCs/>
                <w:lang w:val="en-US"/>
              </w:rPr>
              <w:t>LYCRUS RIVER TERMAL &amp; SPA HOTEL 5*</w:t>
            </w:r>
          </w:p>
          <w:p w14:paraId="20449ECE" w14:textId="77777777" w:rsidR="008C68AD" w:rsidRPr="008C68AD" w:rsidRDefault="008C68AD" w:rsidP="00074786">
            <w:pPr>
              <w:jc w:val="center"/>
              <w:rPr>
                <w:rFonts w:asciiTheme="majorHAnsi" w:eastAsia="Arial" w:hAnsiTheme="majorHAnsi" w:cstheme="majorHAnsi"/>
                <w:b/>
                <w:bCs/>
                <w:lang w:val="en-US"/>
              </w:rPr>
            </w:pPr>
          </w:p>
        </w:tc>
        <w:tc>
          <w:tcPr>
            <w:tcW w:w="2268" w:type="dxa"/>
          </w:tcPr>
          <w:p w14:paraId="038D020E" w14:textId="77777777" w:rsidR="008C68AD" w:rsidRPr="008C68AD" w:rsidRDefault="008C68AD" w:rsidP="00074786">
            <w:pPr>
              <w:rPr>
                <w:rFonts w:asciiTheme="majorHAnsi" w:eastAsia="Arial" w:hAnsiTheme="majorHAnsi" w:cstheme="majorHAnsi"/>
                <w:b/>
                <w:bCs/>
                <w:lang w:val="en-US"/>
              </w:rPr>
            </w:pPr>
            <w:r w:rsidRPr="008C68AD">
              <w:rPr>
                <w:rFonts w:asciiTheme="majorHAnsi" w:hAnsiTheme="majorHAnsi" w:cstheme="majorHAnsi"/>
                <w:bCs/>
                <w:lang w:val="en-US"/>
              </w:rPr>
              <w:t>PROXIMA HOTEL 4*</w:t>
            </w:r>
          </w:p>
        </w:tc>
      </w:tr>
    </w:tbl>
    <w:p w14:paraId="0A70E98C"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b/>
          <w:bCs/>
          <w:color w:val="C00000"/>
          <w:lang w:val="en-US"/>
        </w:rPr>
      </w:pPr>
    </w:p>
    <w:p w14:paraId="28BC4673" w14:textId="77777777" w:rsidR="008C68AD" w:rsidRPr="008C68AD" w:rsidRDefault="008C68AD" w:rsidP="008C68AD">
      <w:pPr>
        <w:shd w:val="clear" w:color="auto" w:fill="002060"/>
        <w:spacing w:before="100" w:after="40"/>
        <w:rPr>
          <w:rFonts w:asciiTheme="majorHAnsi" w:eastAsia="Arial" w:hAnsiTheme="majorHAnsi" w:cstheme="majorHAnsi"/>
          <w:color w:val="000000"/>
        </w:rPr>
      </w:pPr>
      <w:r w:rsidRPr="008C68AD">
        <w:rPr>
          <w:rFonts w:asciiTheme="majorHAnsi" w:eastAsia="Arial" w:hAnsiTheme="majorHAnsi" w:cstheme="majorHAnsi"/>
          <w:b/>
          <w:bCs/>
          <w:color w:val="FFFFFF"/>
        </w:rPr>
        <w:t>REQUISITOS DE VIAJE.</w:t>
      </w:r>
    </w:p>
    <w:p w14:paraId="59E77228" w14:textId="77777777" w:rsidR="008C68AD" w:rsidRPr="008C68AD" w:rsidRDefault="008C68AD" w:rsidP="008C68AD">
      <w:pPr>
        <w:pBdr>
          <w:top w:val="nil"/>
          <w:left w:val="nil"/>
          <w:bottom w:val="nil"/>
          <w:right w:val="nil"/>
          <w:between w:val="nil"/>
        </w:pBdr>
        <w:spacing w:after="0" w:line="240" w:lineRule="auto"/>
        <w:jc w:val="both"/>
        <w:rPr>
          <w:rFonts w:asciiTheme="majorHAnsi" w:eastAsia="Arial" w:hAnsiTheme="majorHAnsi" w:cstheme="majorHAnsi"/>
          <w:b/>
          <w:bCs/>
          <w:color w:val="C00000"/>
        </w:rPr>
      </w:pPr>
      <w:r w:rsidRPr="008C68AD">
        <w:rPr>
          <w:rFonts w:asciiTheme="majorHAnsi" w:eastAsia="Arial" w:hAnsiTheme="majorHAnsi" w:cstheme="majorHAnsi"/>
          <w:b/>
          <w:bCs/>
          <w:color w:val="FFFFFF"/>
        </w:rPr>
        <w:t xml:space="preserve">18 </w:t>
      </w:r>
      <w:r w:rsidRPr="008C68AD">
        <w:rPr>
          <w:rFonts w:asciiTheme="majorHAnsi" w:eastAsia="Arial" w:hAnsiTheme="majorHAnsi" w:cstheme="majorHAnsi"/>
          <w:b/>
          <w:bCs/>
          <w:color w:val="FFFFFF"/>
        </w:rPr>
        <w:tab/>
      </w:r>
      <w:r w:rsidRPr="008C68AD">
        <w:rPr>
          <w:rFonts w:asciiTheme="majorHAnsi" w:eastAsia="Arial" w:hAnsiTheme="majorHAnsi" w:cstheme="majorHAnsi"/>
          <w:b/>
          <w:bCs/>
          <w:color w:val="FFFFFF"/>
        </w:rPr>
        <w:tab/>
      </w:r>
    </w:p>
    <w:p w14:paraId="1F135435"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Fonts w:asciiTheme="majorHAnsi" w:hAnsiTheme="majorHAnsi" w:cstheme="majorHAnsi"/>
        </w:rPr>
      </w:pPr>
      <w:r w:rsidRPr="008C68AD">
        <w:rPr>
          <w:rFonts w:asciiTheme="majorHAnsi" w:eastAsia="Arial" w:hAnsiTheme="majorHAnsi" w:cstheme="majorHAnsi"/>
          <w:color w:val="000000"/>
        </w:rPr>
        <w:t>Pasaporte con vigencia mínima de 6 meses a partir de la fecha de viaje.</w:t>
      </w:r>
    </w:p>
    <w:p w14:paraId="43922967"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Fonts w:asciiTheme="majorHAnsi" w:hAnsiTheme="majorHAnsi" w:cstheme="majorHAnsi"/>
        </w:rPr>
      </w:pPr>
      <w:r w:rsidRPr="008C68AD">
        <w:rPr>
          <w:rFonts w:asciiTheme="majorHAnsi" w:eastAsia="Arial" w:hAnsiTheme="majorHAnsi" w:cstheme="majorHAnsi"/>
          <w:color w:val="000000"/>
        </w:rPr>
        <w:t>Tiquete aéreo de ida y regreso.</w:t>
      </w:r>
    </w:p>
    <w:p w14:paraId="594B3E71"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Fonts w:asciiTheme="majorHAnsi" w:hAnsiTheme="majorHAnsi" w:cstheme="majorHAnsi"/>
        </w:rPr>
      </w:pPr>
      <w:r w:rsidRPr="008C68AD">
        <w:rPr>
          <w:rFonts w:asciiTheme="majorHAnsi" w:eastAsia="Arial" w:hAnsiTheme="majorHAnsi" w:cstheme="majorHAnsi"/>
          <w:color w:val="000000"/>
        </w:rPr>
        <w:t>Voucher de alojamiento y soporte de solvencia económica.</w:t>
      </w:r>
    </w:p>
    <w:p w14:paraId="36A74FB7"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Fonts w:asciiTheme="majorHAnsi" w:hAnsiTheme="majorHAnsi" w:cstheme="majorHAnsi"/>
        </w:rPr>
      </w:pPr>
      <w:r w:rsidRPr="008C68AD">
        <w:rPr>
          <w:rFonts w:asciiTheme="majorHAnsi" w:eastAsia="Arial" w:hAnsiTheme="majorHAnsi" w:cstheme="majorHAnsi"/>
          <w:color w:val="000000"/>
        </w:rPr>
        <w:t xml:space="preserve">No se requiere Visa para viajar a </w:t>
      </w:r>
      <w:r w:rsidRPr="008C68AD">
        <w:rPr>
          <w:rFonts w:asciiTheme="majorHAnsi" w:eastAsia="Arial" w:hAnsiTheme="majorHAnsi" w:cstheme="majorHAnsi"/>
          <w:b/>
          <w:bCs/>
          <w:color w:val="000000"/>
        </w:rPr>
        <w:t>GRECIA &amp; TURQUIA para</w:t>
      </w:r>
      <w:r w:rsidRPr="008C68AD">
        <w:rPr>
          <w:rFonts w:asciiTheme="majorHAnsi" w:eastAsia="Arial" w:hAnsiTheme="majorHAnsi" w:cstheme="majorHAnsi"/>
          <w:color w:val="000000"/>
        </w:rPr>
        <w:t xml:space="preserve"> ciudadanos colombianos. </w:t>
      </w:r>
    </w:p>
    <w:p w14:paraId="4BA9F114"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Style w:val="Hipervnculo"/>
          <w:rFonts w:asciiTheme="majorHAnsi" w:hAnsiTheme="majorHAnsi" w:cstheme="majorHAnsi"/>
        </w:rPr>
      </w:pPr>
      <w:r w:rsidRPr="008C68AD">
        <w:rPr>
          <w:rFonts w:asciiTheme="majorHAnsi" w:eastAsia="Arial" w:hAnsiTheme="majorHAnsi" w:cstheme="majorHAnsi"/>
          <w:color w:val="000000"/>
        </w:rPr>
        <w:t xml:space="preserve">La información debe validarse constantemente, ya que las autoridades migratorias pueden modificar requisitos sin previo aviso. </w:t>
      </w:r>
      <w:hyperlink r:id="rId7">
        <w:r w:rsidRPr="008C68AD">
          <w:rPr>
            <w:rFonts w:asciiTheme="majorHAnsi" w:eastAsia="Arial" w:hAnsiTheme="majorHAnsi" w:cstheme="majorHAnsi"/>
            <w:color w:val="0000FF"/>
          </w:rPr>
          <w:t xml:space="preserve">Requisitos de viaje para  </w:t>
        </w:r>
      </w:hyperlink>
      <w:r w:rsidRPr="008C68AD">
        <w:rPr>
          <w:rFonts w:asciiTheme="majorHAnsi" w:eastAsia="Arial" w:hAnsiTheme="majorHAnsi" w:cstheme="majorHAnsi"/>
          <w:b/>
          <w:bCs/>
          <w:i/>
          <w:iCs/>
          <w:color w:val="0000FF"/>
        </w:rPr>
        <w:fldChar w:fldCharType="begin"/>
      </w:r>
      <w:r w:rsidRPr="008C68AD">
        <w:rPr>
          <w:rFonts w:asciiTheme="majorHAnsi" w:eastAsia="Arial" w:hAnsiTheme="majorHAnsi" w:cstheme="majorHAnsi"/>
          <w:b/>
          <w:bCs/>
          <w:i/>
          <w:iCs/>
          <w:color w:val="0000FF"/>
        </w:rPr>
        <w:instrText>HYPERLINK "https://apply.joinsherpa.com/travel-restrictions/TR-34?language=es-XL&amp;originCountry=COL&amp;nationality=USA&amp;destinationAirport=ISL&amp;travelPurposes=TOURISM&amp;departureDate=2027-03-17&amp;returnDate=2027-03-31&amp;tripType=roundTrip&amp;fullyVaccinated=true&amp;affiliateId=sherpa"</w:instrText>
      </w:r>
      <w:r w:rsidRPr="008C68AD">
        <w:rPr>
          <w:rFonts w:asciiTheme="majorHAnsi" w:eastAsia="Arial" w:hAnsiTheme="majorHAnsi" w:cstheme="majorHAnsi"/>
          <w:b/>
          <w:bCs/>
          <w:i/>
          <w:iCs/>
          <w:color w:val="0000FF"/>
        </w:rPr>
      </w:r>
      <w:r w:rsidRPr="008C68AD">
        <w:rPr>
          <w:rFonts w:asciiTheme="majorHAnsi" w:eastAsia="Arial" w:hAnsiTheme="majorHAnsi" w:cstheme="majorHAnsi"/>
          <w:b/>
          <w:bCs/>
          <w:i/>
          <w:iCs/>
          <w:color w:val="0000FF"/>
        </w:rPr>
        <w:fldChar w:fldCharType="separate"/>
      </w:r>
      <w:r w:rsidRPr="008C68AD">
        <w:rPr>
          <w:rStyle w:val="Hipervnculo"/>
          <w:rFonts w:asciiTheme="majorHAnsi" w:eastAsia="Arial" w:hAnsiTheme="majorHAnsi" w:cstheme="majorHAnsi"/>
          <w:b/>
          <w:bCs/>
          <w:i/>
          <w:iCs/>
        </w:rPr>
        <w:t>TURQUÍA</w:t>
      </w:r>
      <w:r w:rsidRPr="008C68AD">
        <w:rPr>
          <w:rStyle w:val="Hipervnculo"/>
          <w:rFonts w:asciiTheme="majorHAnsi" w:hAnsiTheme="majorHAnsi" w:cstheme="majorHAnsi"/>
        </w:rPr>
        <w:t>.</w:t>
      </w:r>
    </w:p>
    <w:p w14:paraId="51925EB0" w14:textId="77777777" w:rsidR="008C68AD" w:rsidRPr="008C68AD" w:rsidRDefault="008C68AD" w:rsidP="008C68AD">
      <w:pPr>
        <w:numPr>
          <w:ilvl w:val="0"/>
          <w:numId w:val="23"/>
        </w:numPr>
        <w:pBdr>
          <w:top w:val="nil"/>
          <w:left w:val="nil"/>
          <w:bottom w:val="nil"/>
          <w:right w:val="nil"/>
          <w:between w:val="nil"/>
        </w:pBdr>
        <w:spacing w:after="0" w:line="278" w:lineRule="auto"/>
        <w:jc w:val="both"/>
        <w:rPr>
          <w:rFonts w:asciiTheme="majorHAnsi" w:hAnsiTheme="majorHAnsi" w:cstheme="majorHAnsi"/>
        </w:rPr>
      </w:pPr>
      <w:r w:rsidRPr="008C68AD">
        <w:rPr>
          <w:rFonts w:asciiTheme="majorHAnsi" w:eastAsia="Arial" w:hAnsiTheme="majorHAnsi" w:cstheme="majorHAnsi"/>
          <w:b/>
          <w:bCs/>
          <w:i/>
          <w:iCs/>
          <w:color w:val="0000FF"/>
        </w:rPr>
        <w:fldChar w:fldCharType="end"/>
      </w:r>
      <w:r w:rsidRPr="008C68AD">
        <w:rPr>
          <w:rFonts w:asciiTheme="majorHAnsi" w:eastAsia="Arial" w:hAnsiTheme="majorHAnsi" w:cstheme="majorHAnsi"/>
          <w:color w:val="0000FF"/>
        </w:rPr>
        <w:t xml:space="preserve">Requisitos de viaje para </w:t>
      </w:r>
      <w:hyperlink r:id="rId8" w:history="1">
        <w:r w:rsidRPr="008C68AD">
          <w:rPr>
            <w:rStyle w:val="Hipervnculo"/>
            <w:rFonts w:asciiTheme="majorHAnsi" w:eastAsia="Arial" w:hAnsiTheme="majorHAnsi" w:cstheme="majorHAnsi"/>
            <w:b/>
            <w:bCs/>
            <w:i/>
            <w:iCs/>
          </w:rPr>
          <w:t>GRECIA</w:t>
        </w:r>
      </w:hyperlink>
      <w:r w:rsidRPr="008C68AD">
        <w:rPr>
          <w:rFonts w:asciiTheme="majorHAnsi" w:eastAsia="Arial" w:hAnsiTheme="majorHAnsi" w:cstheme="majorHAnsi"/>
          <w:b/>
          <w:bCs/>
          <w:i/>
          <w:iCs/>
          <w:color w:val="0000FF"/>
        </w:rPr>
        <w:t>.</w:t>
      </w:r>
    </w:p>
    <w:p w14:paraId="77475848" w14:textId="77777777" w:rsidR="008C68AD" w:rsidRPr="008C68AD" w:rsidRDefault="008C68AD" w:rsidP="008C68AD">
      <w:pPr>
        <w:numPr>
          <w:ilvl w:val="0"/>
          <w:numId w:val="23"/>
        </w:numPr>
        <w:pBdr>
          <w:top w:val="nil"/>
          <w:left w:val="nil"/>
          <w:bottom w:val="nil"/>
          <w:right w:val="nil"/>
          <w:between w:val="nil"/>
        </w:pBdr>
        <w:spacing w:after="0" w:line="240" w:lineRule="auto"/>
        <w:jc w:val="both"/>
        <w:rPr>
          <w:rFonts w:asciiTheme="majorHAnsi" w:hAnsiTheme="majorHAnsi" w:cstheme="majorHAnsi"/>
          <w:b/>
          <w:bCs/>
        </w:rPr>
      </w:pPr>
      <w:r w:rsidRPr="008C68AD">
        <w:rPr>
          <w:rFonts w:asciiTheme="majorHAnsi" w:eastAsia="Arial" w:hAnsiTheme="majorHAnsi" w:cstheme="majorHAnsi"/>
          <w:color w:val="000000"/>
        </w:rPr>
        <w:t>Se sugiere llevar siempre certificado de vacuna de fiebre amarilla (Colombia es país endémico).</w:t>
      </w:r>
    </w:p>
    <w:p w14:paraId="0712B3E7" w14:textId="77777777" w:rsidR="008C68AD" w:rsidRPr="008C68AD" w:rsidRDefault="008C68AD" w:rsidP="008C68AD">
      <w:pPr>
        <w:pBdr>
          <w:top w:val="nil"/>
          <w:left w:val="nil"/>
          <w:bottom w:val="nil"/>
          <w:right w:val="nil"/>
          <w:between w:val="nil"/>
        </w:pBdr>
        <w:spacing w:after="0" w:line="240" w:lineRule="auto"/>
        <w:ind w:left="720"/>
        <w:jc w:val="both"/>
        <w:rPr>
          <w:rFonts w:asciiTheme="majorHAnsi" w:hAnsiTheme="majorHAnsi" w:cstheme="majorHAnsi"/>
          <w:b/>
          <w:bCs/>
        </w:rPr>
      </w:pPr>
    </w:p>
    <w:p w14:paraId="033B4433" w14:textId="108BA64C" w:rsidR="008C68AD" w:rsidRDefault="008C68AD" w:rsidP="008C68AD">
      <w:pPr>
        <w:shd w:val="clear" w:color="auto" w:fill="FFFFFF"/>
        <w:spacing w:after="0"/>
        <w:rPr>
          <w:rFonts w:asciiTheme="majorHAnsi" w:eastAsia="Arial" w:hAnsiTheme="majorHAnsi" w:cstheme="majorHAnsi"/>
          <w:b/>
          <w:bCs/>
          <w:color w:val="002060"/>
        </w:rPr>
      </w:pPr>
      <w:r w:rsidRPr="008C68AD">
        <w:rPr>
          <w:rFonts w:asciiTheme="majorHAnsi" w:eastAsia="Arial" w:hAnsiTheme="majorHAnsi" w:cstheme="majorHAnsi"/>
          <w:b/>
          <w:bCs/>
          <w:color w:val="002060"/>
        </w:rPr>
        <w:t xml:space="preserve">NOTA: </w:t>
      </w:r>
      <w:r w:rsidRPr="008C68AD">
        <w:rPr>
          <w:rFonts w:asciiTheme="majorHAnsi" w:eastAsia="Arial" w:hAnsiTheme="majorHAnsi" w:cstheme="majorHAnsi"/>
          <w:color w:val="002060"/>
        </w:rPr>
        <w:t>Los pasajeros de nacionalidades diferentes a la colombiana deberán consultar y verificar los requisitos migratorios de ingreso correspondientes a su nacionalidad al momento de efectuar la reserva</w:t>
      </w:r>
      <w:r w:rsidRPr="008C68AD">
        <w:rPr>
          <w:rFonts w:asciiTheme="majorHAnsi" w:eastAsia="Arial" w:hAnsiTheme="majorHAnsi" w:cstheme="majorHAnsi"/>
          <w:b/>
          <w:bCs/>
          <w:color w:val="002060"/>
        </w:rPr>
        <w:t>.</w:t>
      </w:r>
    </w:p>
    <w:p w14:paraId="02FE98CE" w14:textId="77777777" w:rsidR="00A6321B" w:rsidRDefault="00A6321B" w:rsidP="008C68AD">
      <w:pPr>
        <w:shd w:val="clear" w:color="auto" w:fill="FFFFFF"/>
        <w:spacing w:after="0"/>
        <w:rPr>
          <w:rFonts w:asciiTheme="majorHAnsi" w:eastAsia="Arial" w:hAnsiTheme="majorHAnsi" w:cstheme="majorHAnsi"/>
          <w:b/>
          <w:bCs/>
          <w:color w:val="002060"/>
        </w:rPr>
      </w:pPr>
    </w:p>
    <w:p w14:paraId="28C79B79" w14:textId="77777777" w:rsidR="00A6321B" w:rsidRDefault="00A6321B" w:rsidP="008C68AD">
      <w:pPr>
        <w:shd w:val="clear" w:color="auto" w:fill="FFFFFF"/>
        <w:spacing w:after="0"/>
        <w:rPr>
          <w:rFonts w:asciiTheme="majorHAnsi" w:eastAsia="Arial" w:hAnsiTheme="majorHAnsi" w:cstheme="majorHAnsi"/>
          <w:b/>
          <w:bCs/>
          <w:color w:val="002060"/>
        </w:rPr>
      </w:pPr>
    </w:p>
    <w:p w14:paraId="12FC26A2" w14:textId="77777777" w:rsidR="00A6321B" w:rsidRDefault="00A6321B" w:rsidP="008C68AD">
      <w:pPr>
        <w:shd w:val="clear" w:color="auto" w:fill="FFFFFF"/>
        <w:spacing w:after="0"/>
        <w:rPr>
          <w:rFonts w:asciiTheme="majorHAnsi" w:eastAsia="Arial" w:hAnsiTheme="majorHAnsi" w:cstheme="majorHAnsi"/>
          <w:b/>
          <w:bCs/>
          <w:color w:val="002060"/>
        </w:rPr>
      </w:pPr>
    </w:p>
    <w:p w14:paraId="603E7E15" w14:textId="77777777" w:rsidR="00A6321B" w:rsidRPr="008C68AD" w:rsidRDefault="00A6321B" w:rsidP="008C68AD">
      <w:pPr>
        <w:shd w:val="clear" w:color="auto" w:fill="FFFFFF"/>
        <w:spacing w:after="0"/>
        <w:rPr>
          <w:rFonts w:asciiTheme="majorHAnsi" w:eastAsia="Arial" w:hAnsiTheme="majorHAnsi" w:cstheme="majorHAnsi"/>
          <w:b/>
          <w:bCs/>
          <w:color w:val="002060"/>
        </w:rPr>
      </w:pPr>
    </w:p>
    <w:p w14:paraId="13B401BE" w14:textId="77777777" w:rsidR="008C68AD" w:rsidRPr="008C68AD" w:rsidRDefault="008C68AD" w:rsidP="008C68AD">
      <w:pPr>
        <w:shd w:val="clear" w:color="auto" w:fill="FFFFFF"/>
        <w:spacing w:after="0"/>
        <w:jc w:val="center"/>
        <w:rPr>
          <w:rFonts w:asciiTheme="majorHAnsi" w:eastAsia="Arial" w:hAnsiTheme="majorHAnsi" w:cstheme="majorHAnsi"/>
          <w:b/>
          <w:bCs/>
          <w:color w:val="000000"/>
          <w:u w:val="single"/>
        </w:rPr>
      </w:pPr>
      <w:r w:rsidRPr="008C68AD">
        <w:rPr>
          <w:rFonts w:asciiTheme="majorHAnsi" w:eastAsia="Arial" w:hAnsiTheme="majorHAnsi" w:cstheme="majorHAnsi"/>
          <w:b/>
          <w:bCs/>
          <w:color w:val="000000"/>
          <w:u w:val="single"/>
        </w:rPr>
        <w:lastRenderedPageBreak/>
        <w:t>CONDICIONES GENERALES</w:t>
      </w:r>
    </w:p>
    <w:p w14:paraId="7BB385C0" w14:textId="77777777" w:rsidR="008C68AD" w:rsidRPr="008C68AD" w:rsidRDefault="008C68AD" w:rsidP="008C68AD">
      <w:pPr>
        <w:shd w:val="clear" w:color="auto" w:fill="FFFFFF"/>
        <w:jc w:val="center"/>
        <w:rPr>
          <w:rFonts w:asciiTheme="majorHAnsi" w:hAnsiTheme="majorHAnsi" w:cstheme="majorHAnsi"/>
          <w:b/>
          <w:bCs/>
          <w:i/>
          <w:iCs/>
          <w:color w:val="000000"/>
        </w:rPr>
      </w:pPr>
      <w:r w:rsidRPr="008C68AD">
        <w:rPr>
          <w:rFonts w:asciiTheme="majorHAnsi" w:hAnsiTheme="majorHAnsi" w:cstheme="majorHAnsi"/>
          <w:b/>
          <w:bCs/>
          <w:i/>
          <w:iCs/>
          <w:color w:val="000000"/>
        </w:rPr>
        <w:t>GM-GR-TR-009-27</w:t>
      </w:r>
    </w:p>
    <w:p w14:paraId="311F22A4" w14:textId="77777777" w:rsidR="008C68AD" w:rsidRPr="008C68AD" w:rsidRDefault="008C68AD" w:rsidP="008C68AD">
      <w:pPr>
        <w:shd w:val="clear" w:color="auto" w:fill="FFFFFF"/>
        <w:jc w:val="both"/>
        <w:rPr>
          <w:rFonts w:asciiTheme="majorHAnsi" w:eastAsia="Arial" w:hAnsiTheme="majorHAnsi" w:cstheme="majorHAnsi"/>
          <w:b/>
          <w:bCs/>
        </w:rPr>
      </w:pPr>
      <w:r w:rsidRPr="008C68AD">
        <w:rPr>
          <w:rFonts w:asciiTheme="majorHAnsi" w:eastAsia="Arial" w:hAnsiTheme="majorHAnsi" w:cstheme="majorHAnsi"/>
          <w:b/>
          <w:bCs/>
        </w:rPr>
        <w:t>CONDICIONES DE RESERVA Y PAGOS</w:t>
      </w:r>
    </w:p>
    <w:p w14:paraId="1280CC37"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 xml:space="preserve">1. </w:t>
      </w:r>
      <w:r w:rsidRPr="008C68AD">
        <w:rPr>
          <w:rFonts w:asciiTheme="majorHAnsi" w:eastAsia="Arial" w:hAnsiTheme="majorHAnsi" w:cstheme="majorHAnsi"/>
        </w:rPr>
        <w:t xml:space="preserve">Para realizar la reserva es necesario contar con la copia de los pasaportes vigentes, en caso de no tenerlo es necesario la copia de la cédula como provisional, mientras se envía el pasaporte vigente. </w:t>
      </w:r>
    </w:p>
    <w:p w14:paraId="72271D43"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2</w:t>
      </w:r>
      <w:r w:rsidRPr="008C68AD">
        <w:rPr>
          <w:rFonts w:asciiTheme="majorHAnsi" w:eastAsia="Arial" w:hAnsiTheme="majorHAnsi" w:cstheme="majorHAnsi"/>
        </w:rPr>
        <w:t>. 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619A97E3"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3.</w:t>
      </w:r>
      <w:r w:rsidRPr="008C68AD">
        <w:rPr>
          <w:rFonts w:asciiTheme="majorHAnsi" w:eastAsia="Arial" w:hAnsiTheme="majorHAnsi" w:cstheme="majorHAnsi"/>
        </w:rPr>
        <w:t xml:space="preserve"> 97 días antes de la fecha del viaje debe estar pago el 50% del valor total del plan.</w:t>
      </w:r>
    </w:p>
    <w:p w14:paraId="02C1C5BF"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4.</w:t>
      </w:r>
      <w:r w:rsidRPr="008C68AD">
        <w:rPr>
          <w:rFonts w:asciiTheme="majorHAnsi" w:eastAsia="Arial" w:hAnsiTheme="majorHAnsi" w:cstheme="majorHAnsi"/>
        </w:rPr>
        <w:t xml:space="preserve"> 46 días antes de la fecha del viaje debe estar pago el 100% del valor total del plan.</w:t>
      </w:r>
    </w:p>
    <w:p w14:paraId="5ECBE18A"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5.</w:t>
      </w:r>
      <w:r w:rsidRPr="008C68AD">
        <w:rPr>
          <w:rFonts w:asciiTheme="majorHAnsi" w:eastAsia="Arial" w:hAnsiTheme="majorHAnsi" w:cstheme="majorHAnsi"/>
        </w:rPr>
        <w:t xml:space="preserve"> Los pagos con tarjeta de crédito a través de link de pago tendrán un incremento del 4%</w:t>
      </w:r>
    </w:p>
    <w:p w14:paraId="200FDA53" w14:textId="185E9288"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 xml:space="preserve">6. </w:t>
      </w:r>
      <w:r w:rsidRPr="008C68AD">
        <w:rPr>
          <w:rFonts w:asciiTheme="majorHAnsi" w:eastAsia="Arial" w:hAnsiTheme="majorHAnsi" w:cstheme="majorHAnsi"/>
        </w:rPr>
        <w:t>Los depósitos en pesos colombianos (COP) se liquidarán a la TRM del día en que se realice el pago.</w:t>
      </w:r>
    </w:p>
    <w:p w14:paraId="1B375D33" w14:textId="77777777" w:rsidR="008C68AD" w:rsidRPr="008C68AD" w:rsidRDefault="008C68AD" w:rsidP="008C68AD">
      <w:pPr>
        <w:shd w:val="clear" w:color="auto" w:fill="FFFFFF"/>
        <w:spacing w:before="240"/>
        <w:jc w:val="both"/>
        <w:rPr>
          <w:rFonts w:asciiTheme="majorHAnsi" w:eastAsia="Arial" w:hAnsiTheme="majorHAnsi" w:cstheme="majorHAnsi"/>
          <w:b/>
          <w:bCs/>
        </w:rPr>
      </w:pPr>
      <w:r w:rsidRPr="008C68AD">
        <w:rPr>
          <w:rFonts w:asciiTheme="majorHAnsi" w:eastAsia="Arial" w:hAnsiTheme="majorHAnsi" w:cstheme="majorHAnsi"/>
          <w:b/>
          <w:bCs/>
        </w:rPr>
        <w:t>POLÍTICAS DE CANCELACIÓN</w:t>
      </w:r>
    </w:p>
    <w:p w14:paraId="35FF2619"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1.</w:t>
      </w:r>
      <w:r w:rsidRPr="008C68AD">
        <w:rPr>
          <w:rFonts w:asciiTheme="majorHAnsi" w:eastAsia="Arial" w:hAnsiTheme="majorHAnsi" w:cstheme="majorHAnsi"/>
        </w:rPr>
        <w:t xml:space="preserve"> En caso de cancelación por parte del cliente a los (96) días de antelación a la fecha de inicio del viaje, no se generarán gastos de cancelación, salvo el depósito inicial, el cual no es reembolsable.</w:t>
      </w:r>
    </w:p>
    <w:p w14:paraId="18656C3E" w14:textId="77777777"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2.</w:t>
      </w:r>
      <w:r w:rsidRPr="008C68AD">
        <w:rPr>
          <w:rFonts w:asciiTheme="majorHAnsi" w:eastAsia="Arial" w:hAnsiTheme="majorHAnsi" w:cstheme="majorHAnsi"/>
        </w:rPr>
        <w:t xml:space="preserve"> Para cancelaciones realizadas entre (95) y (46) días antes de la salida, se aplicará una penalidad equivalente al cincuenta por ciento (50%) del valor total del programa.</w:t>
      </w:r>
    </w:p>
    <w:p w14:paraId="5609F668" w14:textId="4030018B" w:rsidR="008C68AD" w:rsidRPr="008C68AD" w:rsidRDefault="008C68AD" w:rsidP="008C68AD">
      <w:pPr>
        <w:spacing w:line="240" w:lineRule="auto"/>
        <w:jc w:val="both"/>
        <w:rPr>
          <w:rFonts w:asciiTheme="majorHAnsi" w:eastAsia="Arial" w:hAnsiTheme="majorHAnsi" w:cstheme="majorHAnsi"/>
        </w:rPr>
      </w:pPr>
      <w:r w:rsidRPr="008C68AD">
        <w:rPr>
          <w:rFonts w:asciiTheme="majorHAnsi" w:eastAsia="Arial" w:hAnsiTheme="majorHAnsi" w:cstheme="majorHAnsi"/>
          <w:b/>
          <w:bCs/>
        </w:rPr>
        <w:t>3.</w:t>
      </w:r>
      <w:r w:rsidRPr="008C68AD">
        <w:rPr>
          <w:rFonts w:asciiTheme="majorHAnsi" w:eastAsia="Arial" w:hAnsiTheme="majorHAnsi" w:cstheme="majorHAnsi"/>
        </w:rPr>
        <w:t xml:space="preserve"> Para cancelaciones efectuadas entre (45) días y (1) día antes de la salida, así como en casos de no presentación, se aplicará una penalidad del cien por ciento (100%) del valor total del programa, sin lugar a reembolso.</w:t>
      </w:r>
    </w:p>
    <w:p w14:paraId="573EDC9B" w14:textId="77777777" w:rsidR="008C68AD" w:rsidRPr="008C68AD" w:rsidRDefault="008C68AD" w:rsidP="008C68AD">
      <w:pPr>
        <w:jc w:val="both"/>
        <w:rPr>
          <w:rFonts w:asciiTheme="majorHAnsi" w:eastAsia="Arial" w:hAnsiTheme="majorHAnsi" w:cstheme="majorHAnsi"/>
          <w:b/>
          <w:bCs/>
          <w:color w:val="000000"/>
        </w:rPr>
      </w:pPr>
      <w:r w:rsidRPr="008C68AD">
        <w:rPr>
          <w:rFonts w:asciiTheme="majorHAnsi" w:eastAsia="Arial" w:hAnsiTheme="majorHAnsi" w:cstheme="majorHAnsi"/>
          <w:b/>
          <w:bCs/>
          <w:color w:val="000000"/>
        </w:rPr>
        <w:t xml:space="preserve">CONDICIONES OPERATIVAS DE LOS SERVICIOS </w:t>
      </w:r>
    </w:p>
    <w:p w14:paraId="21A20492"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1.</w:t>
      </w:r>
      <w:r w:rsidRPr="008C68AD">
        <w:rPr>
          <w:rFonts w:asciiTheme="majorHAnsi" w:eastAsia="Arial" w:hAnsiTheme="majorHAnsi" w:cstheme="majorHAnsi"/>
        </w:rPr>
        <w:t xml:space="preserve"> La ciudad de salida y llegada será la indicada en el itinerario confirmado. Los vuelos domésticos no estarán incluidos, salvo que se indique expresamente en el programa.</w:t>
      </w:r>
    </w:p>
    <w:p w14:paraId="5F961BD8"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2.</w:t>
      </w:r>
      <w:r w:rsidRPr="008C68AD">
        <w:rPr>
          <w:rFonts w:asciiTheme="majorHAnsi" w:eastAsia="Arial" w:hAnsiTheme="majorHAnsi" w:cstheme="majorHAnsi"/>
        </w:rPr>
        <w:t xml:space="preserve"> Los itinerarios, así como el orden de las excursiones y servicios, podrán ser ajustados por razones operativas, disponibilidad, condiciones climáticas, eventos locales, huelgas, ferias, festividades o cualquier </w:t>
      </w:r>
      <w:r w:rsidRPr="008C68AD">
        <w:rPr>
          <w:rFonts w:asciiTheme="majorHAnsi" w:eastAsia="Arial" w:hAnsiTheme="majorHAnsi" w:cstheme="majorHAnsi"/>
        </w:rPr>
        <w:lastRenderedPageBreak/>
        <w:t>circunstancia de caso fortuito o fuerza mayor, sin que ello implique la cancelación de los servicios contratados.</w:t>
      </w:r>
    </w:p>
    <w:p w14:paraId="1CB72043"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3</w:t>
      </w:r>
      <w:r w:rsidRPr="008C68AD">
        <w:rPr>
          <w:rFonts w:asciiTheme="majorHAnsi" w:eastAsia="Arial" w:hAnsiTheme="majorHAnsi" w:cstheme="majorHAnsi"/>
        </w:rPr>
        <w:t>. El operador no asume responsabilidad por modificaciones operativas (cambios de horarios, ruta, fecha), que pueda presentar la aerolínea por conexiones, retrasos o pérdidas de vuelo, clima, entre otros; siendo estos de exclusiva responsabilidad de la aerolínea.</w:t>
      </w:r>
    </w:p>
    <w:p w14:paraId="385D684E"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4.</w:t>
      </w:r>
      <w:r w:rsidRPr="008C68AD">
        <w:rPr>
          <w:rFonts w:asciiTheme="majorHAnsi" w:eastAsia="Arial" w:hAnsiTheme="majorHAnsi" w:cstheme="majorHAnsi"/>
        </w:rPr>
        <w:t xml:space="preserve"> Los hoteles previstos podrán ser sustituidos por otros de igual o superior categoría, de acuerdo con la disponibilidad al momento de la operación.</w:t>
      </w:r>
    </w:p>
    <w:p w14:paraId="72775A7D" w14:textId="77777777" w:rsidR="008C68AD" w:rsidRPr="008C68AD" w:rsidRDefault="008C68AD" w:rsidP="008C68AD">
      <w:pPr>
        <w:spacing w:before="240" w:after="0" w:line="240" w:lineRule="auto"/>
        <w:jc w:val="both"/>
        <w:rPr>
          <w:rFonts w:asciiTheme="majorHAnsi" w:eastAsia="Arial" w:hAnsiTheme="majorHAnsi" w:cstheme="majorHAnsi"/>
          <w:u w:val="single"/>
        </w:rPr>
      </w:pPr>
      <w:r w:rsidRPr="008C68AD">
        <w:rPr>
          <w:rFonts w:asciiTheme="majorHAnsi" w:eastAsia="Arial" w:hAnsiTheme="majorHAnsi" w:cstheme="majorHAnsi"/>
          <w:b/>
          <w:bCs/>
        </w:rPr>
        <w:t>5.</w:t>
      </w:r>
      <w:r w:rsidRPr="008C68AD">
        <w:rPr>
          <w:rFonts w:asciiTheme="majorHAnsi" w:eastAsia="Arial" w:hAnsiTheme="majorHAnsi" w:cstheme="majorHAnsi"/>
        </w:rPr>
        <w:t xml:space="preserve"> Las habitaciones dobles matrimoniales y twin quedan sujetas a disponibilidad y confirmación del hotel.</w:t>
      </w:r>
    </w:p>
    <w:p w14:paraId="67D76BAA" w14:textId="77777777" w:rsidR="008C68AD" w:rsidRPr="008C68AD" w:rsidRDefault="008C68AD" w:rsidP="008C68AD">
      <w:pPr>
        <w:spacing w:before="240" w:after="0" w:line="240" w:lineRule="auto"/>
        <w:jc w:val="both"/>
        <w:rPr>
          <w:rFonts w:asciiTheme="majorHAnsi" w:eastAsia="Arial" w:hAnsiTheme="majorHAnsi" w:cstheme="majorHAnsi"/>
          <w:u w:val="single"/>
        </w:rPr>
      </w:pPr>
      <w:r w:rsidRPr="008C68AD">
        <w:rPr>
          <w:rFonts w:asciiTheme="majorHAnsi" w:eastAsia="Arial" w:hAnsiTheme="majorHAnsi" w:cstheme="majorHAnsi"/>
          <w:b/>
          <w:bCs/>
          <w:u w:val="single"/>
        </w:rPr>
        <w:t>6</w:t>
      </w:r>
      <w:r w:rsidRPr="008C68AD">
        <w:rPr>
          <w:rFonts w:asciiTheme="majorHAnsi" w:eastAsia="Arial" w:hAnsiTheme="majorHAnsi" w:cstheme="majorHAnsi"/>
          <w:u w:val="single"/>
        </w:rPr>
        <w:t xml:space="preserve">. </w:t>
      </w:r>
      <w:r w:rsidRPr="008C68AD">
        <w:rPr>
          <w:rFonts w:asciiTheme="majorHAnsi" w:eastAsia="Arial" w:hAnsiTheme="majorHAnsi" w:cstheme="majorHAnsi"/>
        </w:rPr>
        <w:t>Las habitaciones triples son bajo solicitud. Generalmente adicional a la cama doble se otorgará una supletoria que podrá ser un catre o sofá cama.</w:t>
      </w:r>
    </w:p>
    <w:p w14:paraId="4E4A3525"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7.</w:t>
      </w:r>
      <w:r w:rsidRPr="008C68AD">
        <w:rPr>
          <w:rFonts w:asciiTheme="majorHAnsi" w:eastAsia="Arial" w:hAnsiTheme="majorHAnsi" w:cstheme="majorHAnsi"/>
        </w:rPr>
        <w:t xml:space="preserve"> El horario de registro en los hoteles (check-in) será a partir de las 15:00 horas y el de salida (check-out) hasta las 12:00 horas.</w:t>
      </w:r>
    </w:p>
    <w:p w14:paraId="0FE5A4DC"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8.</w:t>
      </w:r>
      <w:r w:rsidRPr="008C68AD">
        <w:rPr>
          <w:rFonts w:asciiTheme="majorHAnsi" w:eastAsia="Arial" w:hAnsiTheme="majorHAnsi" w:cstheme="majorHAnsi"/>
        </w:rPr>
        <w:t xml:space="preserve"> En caso de no presentación o no uso de los servicios por decisión del pasajero establecidos por excursiones, itinerarios aéreos, causas personales o cualquier circunstancia no atribuible al operador, no serán objeto de reembolso.</w:t>
      </w:r>
    </w:p>
    <w:p w14:paraId="77F24C48" w14:textId="77777777" w:rsidR="008C68AD" w:rsidRPr="008C68AD" w:rsidRDefault="008C68AD" w:rsidP="008C68AD">
      <w:pPr>
        <w:spacing w:before="240" w:after="0" w:line="240" w:lineRule="auto"/>
        <w:jc w:val="both"/>
        <w:rPr>
          <w:rFonts w:asciiTheme="majorHAnsi" w:eastAsia="Arial" w:hAnsiTheme="majorHAnsi" w:cstheme="majorHAnsi"/>
        </w:rPr>
      </w:pPr>
      <w:r w:rsidRPr="008C68AD">
        <w:rPr>
          <w:rFonts w:asciiTheme="majorHAnsi" w:eastAsia="Arial" w:hAnsiTheme="majorHAnsi" w:cstheme="majorHAnsi"/>
          <w:b/>
          <w:bCs/>
        </w:rPr>
        <w:t>9.</w:t>
      </w:r>
      <w:r w:rsidRPr="008C68AD">
        <w:rPr>
          <w:rFonts w:asciiTheme="majorHAnsi" w:eastAsia="Arial" w:hAnsiTheme="majorHAnsi" w:cstheme="majorHAnsi"/>
        </w:rPr>
        <w:t xml:space="preserve"> El operador no será responsable por afectaciones en excursiones o servicios derivados de situaciones de fuerza mayor o ajenas a la operación en destino.</w:t>
      </w:r>
    </w:p>
    <w:p w14:paraId="2565677C" w14:textId="77777777" w:rsidR="008C68AD" w:rsidRPr="008C68AD" w:rsidRDefault="008C68AD" w:rsidP="008C68AD">
      <w:pPr>
        <w:spacing w:before="240" w:line="240" w:lineRule="auto"/>
        <w:jc w:val="both"/>
        <w:rPr>
          <w:rFonts w:asciiTheme="majorHAnsi" w:eastAsia="Arial" w:hAnsiTheme="majorHAnsi" w:cstheme="majorHAnsi"/>
        </w:rPr>
      </w:pPr>
      <w:r w:rsidRPr="008C68AD">
        <w:rPr>
          <w:rFonts w:asciiTheme="majorHAnsi" w:eastAsia="Arial" w:hAnsiTheme="majorHAnsi" w:cstheme="majorHAnsi"/>
          <w:b/>
          <w:bCs/>
        </w:rPr>
        <w:t>10.</w:t>
      </w:r>
      <w:r w:rsidRPr="008C68AD">
        <w:rPr>
          <w:rFonts w:asciiTheme="majorHAnsi" w:eastAsia="Arial" w:hAnsiTheme="majorHAnsi" w:cstheme="majorHAnsi"/>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3E3FC74E" w14:textId="77777777" w:rsidR="008C68AD" w:rsidRPr="008C68AD" w:rsidRDefault="008C68AD" w:rsidP="008C68AD">
      <w:pPr>
        <w:spacing w:before="240" w:line="240" w:lineRule="auto"/>
        <w:jc w:val="both"/>
        <w:rPr>
          <w:rFonts w:asciiTheme="majorHAnsi" w:eastAsia="Arial" w:hAnsiTheme="majorHAnsi" w:cstheme="majorHAnsi"/>
        </w:rPr>
      </w:pPr>
      <w:r w:rsidRPr="008C68AD">
        <w:rPr>
          <w:rFonts w:asciiTheme="majorHAnsi" w:eastAsia="Arial" w:hAnsiTheme="majorHAnsi" w:cstheme="majorHAnsi"/>
          <w:b/>
          <w:bCs/>
        </w:rPr>
        <w:t>11.</w:t>
      </w:r>
      <w:r w:rsidRPr="008C68AD">
        <w:rPr>
          <w:rFonts w:asciiTheme="majorHAnsi" w:eastAsia="Arial" w:hAnsiTheme="majorHAnsi" w:cstheme="majorHAnsi"/>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04F9A239" w14:textId="0A3EC370" w:rsidR="008C68AD" w:rsidRPr="008C68AD" w:rsidRDefault="008C68AD" w:rsidP="008C68AD">
      <w:pPr>
        <w:shd w:val="clear" w:color="auto" w:fill="FFFFFF"/>
        <w:spacing w:before="240"/>
        <w:jc w:val="both"/>
        <w:rPr>
          <w:rFonts w:asciiTheme="majorHAnsi" w:eastAsia="Arial" w:hAnsiTheme="majorHAnsi" w:cstheme="majorHAnsi"/>
        </w:rPr>
      </w:pPr>
      <w:r w:rsidRPr="008C68AD">
        <w:rPr>
          <w:rFonts w:asciiTheme="majorHAnsi" w:eastAsia="Arial" w:hAnsiTheme="majorHAnsi" w:cstheme="majorHAnsi"/>
          <w:b/>
          <w:bCs/>
        </w:rPr>
        <w:t>12</w:t>
      </w:r>
      <w:r w:rsidRPr="008C68AD">
        <w:rPr>
          <w:rFonts w:asciiTheme="majorHAnsi" w:eastAsia="Arial" w:hAnsiTheme="majorHAnsi" w:cstheme="majorHAnsi"/>
        </w:rPr>
        <w:t>. Los voucher de servicios se enviarán de manera digital entre 8 a 5 días antes de la fecha de inicio del viaje.</w:t>
      </w:r>
    </w:p>
    <w:p w14:paraId="77D122BF" w14:textId="77777777" w:rsidR="008C68AD" w:rsidRPr="008C68AD" w:rsidRDefault="008C68AD" w:rsidP="008C68AD">
      <w:pPr>
        <w:shd w:val="clear" w:color="auto" w:fill="FFFFFF"/>
        <w:spacing w:before="240"/>
        <w:jc w:val="both"/>
        <w:rPr>
          <w:rFonts w:asciiTheme="majorHAnsi" w:eastAsia="Arial" w:hAnsiTheme="majorHAnsi" w:cstheme="majorHAnsi"/>
          <w:b/>
          <w:bCs/>
        </w:rPr>
      </w:pPr>
      <w:r w:rsidRPr="008C68AD">
        <w:rPr>
          <w:rFonts w:asciiTheme="majorHAnsi" w:eastAsia="Arial" w:hAnsiTheme="majorHAnsi" w:cstheme="majorHAnsi"/>
          <w:b/>
          <w:bCs/>
        </w:rPr>
        <w:lastRenderedPageBreak/>
        <w:t>EQUIPAJE</w:t>
      </w:r>
    </w:p>
    <w:p w14:paraId="2D2EE283" w14:textId="77777777" w:rsidR="008C68AD" w:rsidRPr="008C68AD" w:rsidRDefault="008C68AD" w:rsidP="008C68AD">
      <w:pPr>
        <w:spacing w:before="240"/>
        <w:jc w:val="both"/>
        <w:rPr>
          <w:rFonts w:asciiTheme="majorHAnsi" w:eastAsia="Arial" w:hAnsiTheme="majorHAnsi" w:cstheme="majorHAnsi"/>
        </w:rPr>
      </w:pPr>
      <w:r w:rsidRPr="008C68AD">
        <w:rPr>
          <w:rFonts w:asciiTheme="majorHAnsi" w:eastAsia="Arial" w:hAnsiTheme="majorHAnsi" w:cstheme="majorHAnsi"/>
          <w:b/>
          <w:bCs/>
        </w:rPr>
        <w:t>1.</w:t>
      </w:r>
      <w:r w:rsidRPr="008C68AD">
        <w:rPr>
          <w:rFonts w:asciiTheme="majorHAnsi" w:eastAsia="Arial" w:hAnsiTheme="majorHAnsi" w:cstheme="majorHAnsi"/>
        </w:rPr>
        <w:t xml:space="preserve"> En circuitos terrestres se permitirá una maleta en bodega de hasta veintitrés (23) kilogramos, un equipaje de mano de hasta ocho (8) kilogramos y un artículo personal.</w:t>
      </w:r>
    </w:p>
    <w:p w14:paraId="7AB48F6E" w14:textId="77777777" w:rsidR="008C68AD" w:rsidRPr="008C68AD" w:rsidRDefault="008C68AD" w:rsidP="008C68AD">
      <w:pPr>
        <w:spacing w:before="240"/>
        <w:jc w:val="both"/>
        <w:rPr>
          <w:rFonts w:asciiTheme="majorHAnsi" w:eastAsia="Arial" w:hAnsiTheme="majorHAnsi" w:cstheme="majorHAnsi"/>
        </w:rPr>
      </w:pPr>
      <w:r w:rsidRPr="008C68AD">
        <w:rPr>
          <w:rFonts w:asciiTheme="majorHAnsi" w:eastAsia="Arial" w:hAnsiTheme="majorHAnsi" w:cstheme="majorHAnsi"/>
          <w:b/>
          <w:bCs/>
        </w:rPr>
        <w:t>2.</w:t>
      </w:r>
      <w:r w:rsidRPr="008C68AD">
        <w:rPr>
          <w:rFonts w:asciiTheme="majorHAnsi" w:eastAsia="Arial" w:hAnsiTheme="majorHAnsi" w:cstheme="majorHAnsi"/>
        </w:rPr>
        <w:t xml:space="preserve"> En vuelos internos o trayectos aéreos entre países cercanos, la franquicia de equipaje está entre quince (15) y veinte (20) kilogramos más el equipaje de mano.</w:t>
      </w:r>
    </w:p>
    <w:p w14:paraId="7BEF78FA" w14:textId="77777777" w:rsidR="008C68AD" w:rsidRPr="008C68AD" w:rsidRDefault="008C68AD" w:rsidP="008C68AD">
      <w:pPr>
        <w:spacing w:before="240"/>
        <w:jc w:val="both"/>
        <w:rPr>
          <w:rFonts w:asciiTheme="majorHAnsi" w:eastAsia="Arial" w:hAnsiTheme="majorHAnsi" w:cstheme="majorHAnsi"/>
        </w:rPr>
      </w:pPr>
      <w:r w:rsidRPr="008C68AD">
        <w:rPr>
          <w:rFonts w:asciiTheme="majorHAnsi" w:eastAsia="Arial" w:hAnsiTheme="majorHAnsi" w:cstheme="majorHAnsi"/>
          <w:b/>
          <w:bCs/>
        </w:rPr>
        <w:t>3.</w:t>
      </w:r>
      <w:r w:rsidRPr="008C68AD">
        <w:rPr>
          <w:rFonts w:asciiTheme="majorHAnsi" w:eastAsia="Arial" w:hAnsiTheme="majorHAnsi" w:cstheme="majorHAnsi"/>
        </w:rPr>
        <w:t xml:space="preserve"> En vuelos nacionales, el equipaje estará sujeto a las políticas de la aerolínea operadora.</w:t>
      </w:r>
    </w:p>
    <w:p w14:paraId="1A48C659" w14:textId="32BD0BF3" w:rsidR="008C68AD" w:rsidRPr="008C68AD" w:rsidRDefault="008C68AD" w:rsidP="008C68AD">
      <w:pPr>
        <w:spacing w:before="240"/>
        <w:jc w:val="both"/>
        <w:rPr>
          <w:rFonts w:asciiTheme="majorHAnsi" w:eastAsia="Arial" w:hAnsiTheme="majorHAnsi" w:cstheme="majorHAnsi"/>
        </w:rPr>
      </w:pPr>
      <w:r w:rsidRPr="008C68AD">
        <w:rPr>
          <w:rFonts w:asciiTheme="majorHAnsi" w:eastAsia="Arial" w:hAnsiTheme="majorHAnsi" w:cstheme="majorHAnsi"/>
          <w:b/>
          <w:bCs/>
        </w:rPr>
        <w:t>4.</w:t>
      </w:r>
      <w:r w:rsidRPr="008C68AD">
        <w:rPr>
          <w:rFonts w:asciiTheme="majorHAnsi" w:eastAsia="Arial" w:hAnsiTheme="majorHAnsi" w:cstheme="majorHAnsi"/>
        </w:rPr>
        <w:t xml:space="preserve"> Cualquier exceso de equipaje podrá generar costos adicionales que serán asumidos por el pasajero.</w:t>
      </w:r>
    </w:p>
    <w:p w14:paraId="74EDF5A2" w14:textId="77777777" w:rsidR="008C68AD" w:rsidRPr="008C68AD" w:rsidRDefault="008C68AD" w:rsidP="008C68AD">
      <w:pPr>
        <w:shd w:val="clear" w:color="auto" w:fill="FFFFFF"/>
        <w:spacing w:before="240"/>
        <w:jc w:val="both"/>
        <w:rPr>
          <w:rFonts w:asciiTheme="majorHAnsi" w:eastAsia="Arial" w:hAnsiTheme="majorHAnsi" w:cstheme="majorHAnsi"/>
          <w:b/>
          <w:bCs/>
        </w:rPr>
      </w:pPr>
      <w:r w:rsidRPr="008C68AD">
        <w:rPr>
          <w:rFonts w:asciiTheme="majorHAnsi" w:eastAsia="Arial" w:hAnsiTheme="majorHAnsi" w:cstheme="majorHAnsi"/>
          <w:b/>
          <w:bCs/>
        </w:rPr>
        <w:t>PROPINAS</w:t>
      </w:r>
    </w:p>
    <w:p w14:paraId="67F5359F" w14:textId="77777777" w:rsidR="008C68AD" w:rsidRPr="008C68AD" w:rsidRDefault="008C68AD" w:rsidP="008C68AD">
      <w:pPr>
        <w:spacing w:before="240"/>
        <w:jc w:val="both"/>
        <w:rPr>
          <w:rFonts w:asciiTheme="majorHAnsi" w:eastAsia="Arial" w:hAnsiTheme="majorHAnsi" w:cstheme="majorHAnsi"/>
        </w:rPr>
      </w:pPr>
      <w:r w:rsidRPr="008C68AD">
        <w:rPr>
          <w:rFonts w:asciiTheme="majorHAnsi" w:eastAsia="Arial" w:hAnsiTheme="majorHAnsi" w:cstheme="majorHAnsi"/>
          <w:b/>
          <w:bCs/>
        </w:rPr>
        <w:t>1.</w:t>
      </w:r>
      <w:r w:rsidRPr="008C68AD">
        <w:rPr>
          <w:rFonts w:asciiTheme="majorHAnsi" w:eastAsia="Arial" w:hAnsiTheme="majorHAnsi" w:cstheme="majorHAnsi"/>
        </w:rPr>
        <w:t xml:space="preserve"> Las propinas no se encuentran incluidas dentro del valor del programa, salvo que se indique expresamente.</w:t>
      </w:r>
    </w:p>
    <w:p w14:paraId="1C6794A3" w14:textId="3BF73170" w:rsidR="008C68AD" w:rsidRPr="00B31CF6" w:rsidRDefault="008C68AD" w:rsidP="00B31CF6">
      <w:pPr>
        <w:spacing w:before="240"/>
        <w:jc w:val="both"/>
        <w:rPr>
          <w:rFonts w:asciiTheme="majorHAnsi" w:eastAsia="Arial" w:hAnsiTheme="majorHAnsi" w:cstheme="majorHAnsi"/>
        </w:rPr>
      </w:pPr>
      <w:r w:rsidRPr="008C68AD">
        <w:rPr>
          <w:rFonts w:asciiTheme="majorHAnsi" w:eastAsia="Arial" w:hAnsiTheme="majorHAnsi" w:cstheme="majorHAnsi"/>
          <w:b/>
          <w:bCs/>
        </w:rPr>
        <w:t>2.</w:t>
      </w:r>
      <w:r w:rsidRPr="008C68AD">
        <w:rPr>
          <w:rFonts w:asciiTheme="majorHAnsi" w:eastAsia="Arial" w:hAnsiTheme="majorHAnsi" w:cstheme="majorHAnsi"/>
        </w:rPr>
        <w:t xml:space="preserve"> Las propinas para guías y conductores son de carácter obligatorio y su valor podrá variar dependiendo del destino, siendo asumidas directamente por el pasajero y previamente notificadas por el operador.</w:t>
      </w:r>
    </w:p>
    <w:p w14:paraId="4CBDEBE2" w14:textId="77777777" w:rsidR="008C68AD" w:rsidRPr="008C68AD" w:rsidRDefault="008C68AD" w:rsidP="008C68AD">
      <w:pPr>
        <w:shd w:val="clear" w:color="auto" w:fill="FFFFFF"/>
        <w:spacing w:before="240"/>
        <w:jc w:val="both"/>
        <w:rPr>
          <w:rFonts w:asciiTheme="majorHAnsi" w:eastAsia="Arial" w:hAnsiTheme="majorHAnsi" w:cstheme="majorHAnsi"/>
          <w:b/>
          <w:bCs/>
        </w:rPr>
      </w:pPr>
      <w:r w:rsidRPr="008C68AD">
        <w:rPr>
          <w:rFonts w:asciiTheme="majorHAnsi" w:eastAsia="Arial" w:hAnsiTheme="majorHAnsi" w:cstheme="majorHAnsi"/>
          <w:b/>
          <w:bCs/>
        </w:rPr>
        <w:t>RESPONSABILIDAD DEL PASAJERO</w:t>
      </w:r>
    </w:p>
    <w:p w14:paraId="2D0F1F8F" w14:textId="77777777" w:rsidR="008C68AD" w:rsidRPr="008C68AD" w:rsidRDefault="008C68AD" w:rsidP="008C68AD">
      <w:pPr>
        <w:numPr>
          <w:ilvl w:val="0"/>
          <w:numId w:val="22"/>
        </w:numPr>
        <w:pBdr>
          <w:top w:val="nil"/>
          <w:left w:val="nil"/>
          <w:bottom w:val="nil"/>
          <w:right w:val="nil"/>
          <w:between w:val="nil"/>
        </w:pBdr>
        <w:spacing w:before="240" w:after="0"/>
        <w:jc w:val="both"/>
        <w:rPr>
          <w:rFonts w:asciiTheme="majorHAnsi" w:eastAsia="Arial" w:hAnsiTheme="majorHAnsi" w:cstheme="majorHAnsi"/>
          <w:color w:val="000000"/>
        </w:rPr>
      </w:pPr>
      <w:r w:rsidRPr="008C68AD">
        <w:rPr>
          <w:rFonts w:asciiTheme="majorHAnsi" w:eastAsia="Arial" w:hAnsiTheme="majorHAnsi" w:cstheme="majorHAnsi"/>
          <w:color w:val="00000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383A7E5A" w14:textId="77777777" w:rsidR="008C68AD" w:rsidRPr="008C68AD" w:rsidRDefault="008C68AD" w:rsidP="008C68AD">
      <w:pPr>
        <w:numPr>
          <w:ilvl w:val="0"/>
          <w:numId w:val="22"/>
        </w:numPr>
        <w:pBdr>
          <w:top w:val="nil"/>
          <w:left w:val="nil"/>
          <w:bottom w:val="nil"/>
          <w:right w:val="nil"/>
          <w:between w:val="nil"/>
        </w:pBdr>
        <w:spacing w:before="240" w:after="0"/>
        <w:jc w:val="both"/>
        <w:rPr>
          <w:rFonts w:asciiTheme="majorHAnsi" w:eastAsia="Arial" w:hAnsiTheme="majorHAnsi" w:cstheme="majorHAnsi"/>
          <w:color w:val="000000"/>
        </w:rPr>
      </w:pPr>
      <w:r w:rsidRPr="008C68AD">
        <w:rPr>
          <w:rFonts w:asciiTheme="majorHAnsi" w:eastAsia="Arial" w:hAnsiTheme="majorHAnsi" w:cstheme="majorHAnsi"/>
          <w:color w:val="000000"/>
        </w:rPr>
        <w:t>El pasajero será responsable de verificar y portar la documentación exigida en caso de viajar con menores de edad a su cargo.</w:t>
      </w:r>
    </w:p>
    <w:p w14:paraId="314FFDA0" w14:textId="0B362279" w:rsidR="008C68AD" w:rsidRDefault="008C68AD" w:rsidP="008C68AD">
      <w:pPr>
        <w:numPr>
          <w:ilvl w:val="0"/>
          <w:numId w:val="22"/>
        </w:numPr>
        <w:pBdr>
          <w:top w:val="nil"/>
          <w:left w:val="nil"/>
          <w:bottom w:val="nil"/>
          <w:right w:val="nil"/>
          <w:between w:val="nil"/>
        </w:pBdr>
        <w:spacing w:before="240"/>
        <w:jc w:val="both"/>
        <w:rPr>
          <w:rFonts w:asciiTheme="majorHAnsi" w:eastAsia="Arial" w:hAnsiTheme="majorHAnsi" w:cstheme="majorHAnsi"/>
          <w:color w:val="000000"/>
        </w:rPr>
      </w:pPr>
      <w:r w:rsidRPr="008C68AD">
        <w:rPr>
          <w:rFonts w:asciiTheme="majorHAnsi" w:eastAsia="Arial" w:hAnsiTheme="majorHAnsi" w:cstheme="majorHAnsi"/>
          <w:color w:val="000000"/>
        </w:rPr>
        <w:t>Cualquier gasto, perjuicio o servicio no utilizado derivado del incumplimiento de dichos requisitos será asumido exclusivamente por el pasajero, exonerando de toda responsabilidad al operador.</w:t>
      </w:r>
    </w:p>
    <w:p w14:paraId="79425995" w14:textId="77777777" w:rsidR="00616D1D" w:rsidRPr="008C68AD" w:rsidRDefault="00616D1D" w:rsidP="00616D1D">
      <w:pPr>
        <w:pBdr>
          <w:top w:val="nil"/>
          <w:left w:val="nil"/>
          <w:bottom w:val="nil"/>
          <w:right w:val="nil"/>
          <w:between w:val="nil"/>
        </w:pBdr>
        <w:spacing w:before="240"/>
        <w:ind w:left="720"/>
        <w:jc w:val="both"/>
        <w:rPr>
          <w:rFonts w:asciiTheme="majorHAnsi" w:eastAsia="Arial" w:hAnsiTheme="majorHAnsi" w:cstheme="majorHAnsi"/>
          <w:color w:val="000000"/>
        </w:rPr>
      </w:pPr>
    </w:p>
    <w:p w14:paraId="64C1BFE2" w14:textId="77777777" w:rsidR="008C68AD" w:rsidRPr="008C68AD" w:rsidRDefault="008C68AD" w:rsidP="008C68AD">
      <w:pPr>
        <w:shd w:val="clear" w:color="auto" w:fill="FFFFFF"/>
        <w:rPr>
          <w:rFonts w:asciiTheme="majorHAnsi" w:eastAsia="Arial" w:hAnsiTheme="majorHAnsi" w:cstheme="majorHAnsi"/>
          <w:b/>
          <w:bCs/>
        </w:rPr>
      </w:pPr>
      <w:r w:rsidRPr="008C68AD">
        <w:rPr>
          <w:rFonts w:asciiTheme="majorHAnsi" w:eastAsia="Arial" w:hAnsiTheme="majorHAnsi" w:cstheme="majorHAnsi"/>
          <w:b/>
          <w:bCs/>
        </w:rPr>
        <w:lastRenderedPageBreak/>
        <w:t>TURISMO RESPONSABLE</w:t>
      </w:r>
    </w:p>
    <w:p w14:paraId="77EB3C5B" w14:textId="77777777" w:rsidR="008C68AD" w:rsidRPr="008C68AD" w:rsidRDefault="008C68AD" w:rsidP="008C68AD">
      <w:pPr>
        <w:numPr>
          <w:ilvl w:val="0"/>
          <w:numId w:val="12"/>
        </w:numPr>
        <w:pBdr>
          <w:top w:val="nil"/>
          <w:left w:val="nil"/>
          <w:bottom w:val="nil"/>
          <w:right w:val="nil"/>
          <w:between w:val="nil"/>
        </w:pBdr>
        <w:jc w:val="both"/>
        <w:rPr>
          <w:rFonts w:asciiTheme="majorHAnsi" w:hAnsiTheme="majorHAnsi" w:cstheme="majorHAnsi"/>
          <w:color w:val="000000"/>
        </w:rPr>
      </w:pPr>
      <w:r w:rsidRPr="008C68AD">
        <w:rPr>
          <w:rFonts w:asciiTheme="majorHAnsi" w:eastAsia="Arial" w:hAnsiTheme="majorHAnsi" w:cstheme="majorHAnsi"/>
          <w:color w:val="00000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1677678C" w14:textId="77777777" w:rsidR="008C68AD" w:rsidRPr="008C68AD" w:rsidRDefault="008C68AD" w:rsidP="008C68AD">
      <w:pPr>
        <w:numPr>
          <w:ilvl w:val="0"/>
          <w:numId w:val="1"/>
        </w:numPr>
        <w:jc w:val="both"/>
        <w:rPr>
          <w:rFonts w:asciiTheme="majorHAnsi" w:hAnsiTheme="majorHAnsi" w:cstheme="majorHAnsi"/>
        </w:rPr>
      </w:pPr>
      <w:r w:rsidRPr="008C68AD">
        <w:rPr>
          <w:rFonts w:asciiTheme="majorHAnsi" w:eastAsia="Arial" w:hAnsiTheme="majorHAnsi" w:cstheme="majorHAnsi"/>
        </w:rPr>
        <w:t>Respetamos la biodiversidad según ley 17 de 1981 que previene y castiga todo acto que atente contra la vida de los animales. Promovemos la protección de la fauna silvestre y la ley 1333 de 2009 para evitar poner en peligro el medio ambiente.</w:t>
      </w:r>
    </w:p>
    <w:p w14:paraId="7DCC1C54" w14:textId="77777777" w:rsidR="008C68AD" w:rsidRPr="008C68AD" w:rsidRDefault="008C68AD" w:rsidP="008C68AD">
      <w:pPr>
        <w:numPr>
          <w:ilvl w:val="0"/>
          <w:numId w:val="1"/>
        </w:numPr>
        <w:jc w:val="both"/>
        <w:rPr>
          <w:rFonts w:asciiTheme="majorHAnsi" w:hAnsiTheme="majorHAnsi" w:cstheme="majorHAnsi"/>
          <w:b/>
          <w:bCs/>
        </w:rPr>
      </w:pPr>
      <w:r w:rsidRPr="008C68AD">
        <w:rPr>
          <w:rFonts w:asciiTheme="majorHAnsi" w:eastAsia="Arial" w:hAnsiTheme="majorHAnsi" w:cstheme="majorHAnsi"/>
        </w:rPr>
        <w:t>Invitamos a valorar las costumbres, tradiciones y apoyar la economía local, respetar las áreas silvestres, patrimoniales, arqueológicas de conformidad con lo previsto en la Ley 1185 de 2008.</w:t>
      </w:r>
    </w:p>
    <w:p w14:paraId="1A67C4BE" w14:textId="77777777" w:rsidR="008C68AD" w:rsidRPr="008C68AD" w:rsidRDefault="008C68AD" w:rsidP="008C68AD">
      <w:pPr>
        <w:numPr>
          <w:ilvl w:val="0"/>
          <w:numId w:val="1"/>
        </w:numPr>
        <w:jc w:val="both"/>
        <w:rPr>
          <w:rFonts w:asciiTheme="majorHAnsi" w:hAnsiTheme="majorHAnsi" w:cstheme="majorHAnsi"/>
        </w:rPr>
      </w:pPr>
      <w:r w:rsidRPr="008C68AD">
        <w:rPr>
          <w:rFonts w:asciiTheme="majorHAnsi" w:eastAsia="Arial" w:hAnsiTheme="majorHAnsi" w:cstheme="majorHAnsi"/>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19F37B2D" w14:textId="77777777" w:rsidR="008C68AD" w:rsidRPr="008C68AD" w:rsidRDefault="008C68AD" w:rsidP="008C68AD">
      <w:pPr>
        <w:numPr>
          <w:ilvl w:val="0"/>
          <w:numId w:val="1"/>
        </w:numPr>
        <w:ind w:left="360"/>
        <w:jc w:val="both"/>
        <w:rPr>
          <w:rFonts w:asciiTheme="majorHAnsi" w:hAnsiTheme="majorHAnsi" w:cstheme="majorHAnsi"/>
        </w:rPr>
      </w:pPr>
      <w:r w:rsidRPr="008C68AD">
        <w:rPr>
          <w:rFonts w:asciiTheme="majorHAnsi" w:eastAsia="Arial" w:hAnsiTheme="majorHAnsi" w:cstheme="majorHAnsi"/>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59D30F20" w14:textId="15427716" w:rsidR="00B43414" w:rsidRPr="008C68AD" w:rsidRDefault="00B43414" w:rsidP="008C68AD">
      <w:pPr>
        <w:pBdr>
          <w:top w:val="nil"/>
          <w:left w:val="nil"/>
          <w:bottom w:val="nil"/>
          <w:right w:val="nil"/>
          <w:between w:val="nil"/>
        </w:pBdr>
        <w:spacing w:after="0" w:line="240" w:lineRule="auto"/>
        <w:jc w:val="both"/>
        <w:rPr>
          <w:rFonts w:asciiTheme="majorHAnsi" w:hAnsiTheme="majorHAnsi" w:cstheme="majorHAnsi"/>
        </w:rPr>
      </w:pPr>
    </w:p>
    <w:sectPr w:rsidR="00B43414" w:rsidRPr="008C68AD" w:rsidSect="00010942">
      <w:headerReference w:type="default" r:id="rId9"/>
      <w:footerReference w:type="default" r:id="rId10"/>
      <w:headerReference w:type="first" r:id="rId11"/>
      <w:footerReference w:type="first" r:id="rId12"/>
      <w:pgSz w:w="12240" w:h="15840"/>
      <w:pgMar w:top="2694" w:right="1041" w:bottom="1135" w:left="1560" w:header="709"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D2857" w14:textId="77777777" w:rsidR="0082224C" w:rsidRDefault="0082224C">
      <w:pPr>
        <w:spacing w:after="0" w:line="240" w:lineRule="auto"/>
      </w:pPr>
      <w:r>
        <w:separator/>
      </w:r>
    </w:p>
  </w:endnote>
  <w:endnote w:type="continuationSeparator" w:id="0">
    <w:p w14:paraId="1F2CCD46" w14:textId="77777777" w:rsidR="0082224C" w:rsidRDefault="0082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0197D59-F65B-4826-964B-AAAF28EC77CD}"/>
    <w:embedBold r:id="rId2" w:fontKey="{540BDB98-6748-4D23-B652-2CB6FE0E496B}"/>
    <w:embedBoldItalic r:id="rId3" w:fontKey="{E44709F0-BEA7-416A-B8E2-01AA31710322}"/>
  </w:font>
  <w:font w:name="Cambria">
    <w:panose1 w:val="02040503050406030204"/>
    <w:charset w:val="00"/>
    <w:family w:val="roman"/>
    <w:pitch w:val="variable"/>
    <w:sig w:usb0="E00006FF" w:usb1="420024FF" w:usb2="02000000" w:usb3="00000000" w:csb0="0000019F" w:csb1="00000000"/>
    <w:embedRegular r:id="rId4" w:fontKey="{92D7D69A-C966-40DA-9904-C7BA03B9997B}"/>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5" w:fontKey="{6CBF8D04-4450-4BD2-A4C4-1E314A604647}"/>
  </w:font>
  <w:font w:name="VAGRundschriftDLig">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D07E" w14:textId="77777777" w:rsidR="005053F6" w:rsidRDefault="0000000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18C7" w14:textId="77777777" w:rsidR="005053F6" w:rsidRDefault="0000000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503B719E" w14:textId="77777777" w:rsidR="005053F6" w:rsidRDefault="00000000">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EC8AD" w14:textId="77777777" w:rsidR="0082224C" w:rsidRDefault="0082224C">
      <w:pPr>
        <w:spacing w:after="0" w:line="240" w:lineRule="auto"/>
      </w:pPr>
      <w:r>
        <w:separator/>
      </w:r>
    </w:p>
  </w:footnote>
  <w:footnote w:type="continuationSeparator" w:id="0">
    <w:p w14:paraId="4C1B66E4" w14:textId="77777777" w:rsidR="0082224C" w:rsidRDefault="00822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A015" w14:textId="580A04D7" w:rsidR="009C6EF3" w:rsidRDefault="009C6EF3">
    <w:pPr>
      <w:pStyle w:val="Encabezado"/>
    </w:pPr>
    <w:r>
      <w:rPr>
        <w:noProof/>
      </w:rPr>
      <w:drawing>
        <wp:anchor distT="0" distB="0" distL="114300" distR="114300" simplePos="0" relativeHeight="251658240" behindDoc="0" locked="0" layoutInCell="1" allowOverlap="1" wp14:anchorId="4DE50049" wp14:editId="56746569">
          <wp:simplePos x="0" y="0"/>
          <wp:positionH relativeFrom="page">
            <wp:align>right</wp:align>
          </wp:positionH>
          <wp:positionV relativeFrom="paragraph">
            <wp:posOffset>-450215</wp:posOffset>
          </wp:positionV>
          <wp:extent cx="7766685" cy="2876550"/>
          <wp:effectExtent l="0" t="0" r="5715" b="0"/>
          <wp:wrapTopAndBottom/>
          <wp:docPr id="53578507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85074" name="Imagen 535785074"/>
                  <pic:cNvPicPr/>
                </pic:nvPicPr>
                <pic:blipFill>
                  <a:blip r:embed="rId1">
                    <a:extLst>
                      <a:ext uri="{28A0092B-C50C-407E-A947-70E740481C1C}">
                        <a14:useLocalDpi xmlns:a14="http://schemas.microsoft.com/office/drawing/2010/main" val="0"/>
                      </a:ext>
                    </a:extLst>
                  </a:blip>
                  <a:stretch>
                    <a:fillRect/>
                  </a:stretch>
                </pic:blipFill>
                <pic:spPr>
                  <a:xfrm>
                    <a:off x="0" y="0"/>
                    <a:ext cx="7766685" cy="2876550"/>
                  </a:xfrm>
                  <a:prstGeom prst="rect">
                    <a:avLst/>
                  </a:prstGeom>
                </pic:spPr>
              </pic:pic>
            </a:graphicData>
          </a:graphic>
          <wp14:sizeRelH relativeFrom="margin">
            <wp14:pctWidth>0</wp14:pctWidth>
          </wp14:sizeRelH>
          <wp14:sizeRelV relativeFrom="margin">
            <wp14:pctHeight>0</wp14:pctHeight>
          </wp14:sizeRelV>
        </wp:anchor>
      </w:drawing>
    </w:r>
  </w:p>
  <w:p w14:paraId="1237AA05"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DF36"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39E5D67C"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416231E8" w14:textId="77777777" w:rsidR="005053F6" w:rsidRDefault="00000000">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61848302" wp14:editId="33A2CE5A">
              <wp:extent cx="323850" cy="323850"/>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06E27AC"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1848302" id="Rectángulo 1" o:spid="_x0000_s1026" style="width:25.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" filled="f" stroked="f">
              <v:textbox inset="2.53958mm,2.53958mm,2.53958mm,2.53958mm">
                <w:txbxContent>
                  <w:p w14:paraId="406E27AC" w14:textId="77777777" w:rsidR="005053F6" w:rsidRDefault="005053F6">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3AA"/>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F92E9E"/>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F35887"/>
    <w:multiLevelType w:val="multilevel"/>
    <w:tmpl w:val="12CC58A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0713DB"/>
    <w:multiLevelType w:val="hybridMultilevel"/>
    <w:tmpl w:val="F9BA165C"/>
    <w:lvl w:ilvl="0" w:tplc="F7BEECA2">
      <w:start w:val="1"/>
      <w:numFmt w:val="bullet"/>
      <w:lvlText w:val=""/>
      <w:lvlJc w:val="left"/>
      <w:pPr>
        <w:ind w:left="1440" w:hanging="360"/>
      </w:pPr>
      <w:rPr>
        <w:rFonts w:ascii="Wingdings" w:hAnsi="Wingdings" w:hint="default"/>
        <w:sz w:val="24"/>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82B093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6403E7"/>
    <w:multiLevelType w:val="multilevel"/>
    <w:tmpl w:val="E8E66A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C2F1EA7"/>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CF42D06"/>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A774B0"/>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DFC410F"/>
    <w:multiLevelType w:val="multilevel"/>
    <w:tmpl w:val="2CBEDBC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F456F00"/>
    <w:multiLevelType w:val="hybridMultilevel"/>
    <w:tmpl w:val="32F43516"/>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08D1750"/>
    <w:multiLevelType w:val="hybridMultilevel"/>
    <w:tmpl w:val="D63C533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0D207AB"/>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2144DD3"/>
    <w:multiLevelType w:val="multilevel"/>
    <w:tmpl w:val="D01EC46C"/>
    <w:lvl w:ilvl="0">
      <w:start w:val="1"/>
      <w:numFmt w:val="bullet"/>
      <w:lvlText w:val="❖"/>
      <w:lvlJc w:val="left"/>
      <w:pPr>
        <w:ind w:left="720" w:hanging="360"/>
      </w:pPr>
      <w:rPr>
        <w:rFonts w:ascii="Noto Sans Symbols" w:eastAsia="Noto Sans Symbols" w:hAnsi="Noto Sans Symbols" w:cs="Noto Sans Symbols"/>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642804"/>
    <w:multiLevelType w:val="multilevel"/>
    <w:tmpl w:val="93A49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76A6BF1"/>
    <w:multiLevelType w:val="multilevel"/>
    <w:tmpl w:val="760AF40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09782D"/>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BA25587"/>
    <w:multiLevelType w:val="hybridMultilevel"/>
    <w:tmpl w:val="C1FC66D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1BD32C86"/>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C3C6F51"/>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DB13378"/>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E7B087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EC22E4B"/>
    <w:multiLevelType w:val="hybridMultilevel"/>
    <w:tmpl w:val="547C8F40"/>
    <w:lvl w:ilvl="0" w:tplc="A4225E40">
      <w:numFmt w:val="bullet"/>
      <w:lvlText w:val="•"/>
      <w:lvlJc w:val="left"/>
      <w:pPr>
        <w:ind w:left="1080" w:hanging="360"/>
      </w:pPr>
      <w:rPr>
        <w:rFonts w:ascii="Arial" w:eastAsiaTheme="minorHAnsi" w:hAnsi="Arial" w:hint="default"/>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20A33703"/>
    <w:multiLevelType w:val="hybridMultilevel"/>
    <w:tmpl w:val="3FDEBA3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4" w15:restartNumberingAfterBreak="0">
    <w:nsid w:val="288F3261"/>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C225828"/>
    <w:multiLevelType w:val="multilevel"/>
    <w:tmpl w:val="8F00760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DEA302D"/>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F0B706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F15020F"/>
    <w:multiLevelType w:val="multilevel"/>
    <w:tmpl w:val="3558B7C6"/>
    <w:lvl w:ilvl="0">
      <w:start w:val="1"/>
      <w:numFmt w:val="decimal"/>
      <w:lvlText w:val="%1."/>
      <w:lvlJc w:val="left"/>
      <w:pPr>
        <w:ind w:left="720" w:hanging="360"/>
      </w:pPr>
      <w:rPr>
        <w:b/>
        <w:bCs/>
      </w:rPr>
    </w:lvl>
    <w:lvl w:ilvl="1">
      <w:start w:val="410"/>
      <w:numFmt w:val="decimal"/>
      <w:lvlText w:val="%1.%2"/>
      <w:lvlJc w:val="left"/>
      <w:pPr>
        <w:ind w:left="4524"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30FF6E4F"/>
    <w:multiLevelType w:val="multilevel"/>
    <w:tmpl w:val="3A0C6E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3AD32B8"/>
    <w:multiLevelType w:val="multilevel"/>
    <w:tmpl w:val="DED65B5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46A726B"/>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47B7EA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884642A"/>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B5B49BE"/>
    <w:multiLevelType w:val="multilevel"/>
    <w:tmpl w:val="93B29FE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C0671D9"/>
    <w:multiLevelType w:val="multilevel"/>
    <w:tmpl w:val="C5BA1FD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2073985"/>
    <w:multiLevelType w:val="multilevel"/>
    <w:tmpl w:val="D80CD77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23B20E5"/>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2767843"/>
    <w:multiLevelType w:val="multilevel"/>
    <w:tmpl w:val="00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76A744C"/>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9E759A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C9943F5"/>
    <w:multiLevelType w:val="hybridMultilevel"/>
    <w:tmpl w:val="95D8F57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4D9D4FFE"/>
    <w:multiLevelType w:val="multilevel"/>
    <w:tmpl w:val="2ACACE5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DCA746E"/>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EF96281"/>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2240077"/>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23F0F03"/>
    <w:multiLevelType w:val="hybridMultilevel"/>
    <w:tmpl w:val="25383FF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7" w15:restartNumberingAfterBreak="0">
    <w:nsid w:val="52414DCD"/>
    <w:multiLevelType w:val="multilevel"/>
    <w:tmpl w:val="0D642B0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34F365D"/>
    <w:multiLevelType w:val="multilevel"/>
    <w:tmpl w:val="81D8B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573A12BB"/>
    <w:multiLevelType w:val="multilevel"/>
    <w:tmpl w:val="7A6AD67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57F7714A"/>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9025A97"/>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A926BD8"/>
    <w:multiLevelType w:val="multilevel"/>
    <w:tmpl w:val="01E04D7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AFC2F0A"/>
    <w:multiLevelType w:val="multilevel"/>
    <w:tmpl w:val="B7FA68F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BBE4BEB"/>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D124E19"/>
    <w:multiLevelType w:val="multilevel"/>
    <w:tmpl w:val="2ACACE5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FC25A2D"/>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FD66F9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0A4301C"/>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0E62D83"/>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1276300"/>
    <w:multiLevelType w:val="multilevel"/>
    <w:tmpl w:val="8C400F7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4416412"/>
    <w:multiLevelType w:val="multilevel"/>
    <w:tmpl w:val="C87CBDA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4DE746E"/>
    <w:multiLevelType w:val="multilevel"/>
    <w:tmpl w:val="E9388DA8"/>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7CA7CA3"/>
    <w:multiLevelType w:val="hybridMultilevel"/>
    <w:tmpl w:val="A6D6ECE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686951D0"/>
    <w:multiLevelType w:val="hybridMultilevel"/>
    <w:tmpl w:val="DD3CF0C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5" w15:restartNumberingAfterBreak="0">
    <w:nsid w:val="6C605EEA"/>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DDF41A1"/>
    <w:multiLevelType w:val="multilevel"/>
    <w:tmpl w:val="08C00EB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70B3648D"/>
    <w:multiLevelType w:val="multilevel"/>
    <w:tmpl w:val="8284797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72404397"/>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72614205"/>
    <w:multiLevelType w:val="multilevel"/>
    <w:tmpl w:val="F32A30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2AB4CB8"/>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3043D22"/>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73D915C5"/>
    <w:multiLevelType w:val="hybridMultilevel"/>
    <w:tmpl w:val="C8589288"/>
    <w:lvl w:ilvl="0" w:tplc="A7B6A2D0">
      <w:start w:val="1"/>
      <w:numFmt w:val="bullet"/>
      <w:lvlText w:val=""/>
      <w:lvlJc w:val="left"/>
      <w:pPr>
        <w:ind w:left="1440" w:hanging="360"/>
      </w:pPr>
      <w:rPr>
        <w:rFonts w:ascii="Wingdings" w:hAnsi="Wingdings" w:hint="default"/>
        <w:sz w:val="28"/>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3" w15:restartNumberingAfterBreak="0">
    <w:nsid w:val="73DC202C"/>
    <w:multiLevelType w:val="multilevel"/>
    <w:tmpl w:val="F4A289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740527D1"/>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69B7CCF"/>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7753743E"/>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8023B52"/>
    <w:multiLevelType w:val="multilevel"/>
    <w:tmpl w:val="148694EC"/>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988240E"/>
    <w:multiLevelType w:val="multilevel"/>
    <w:tmpl w:val="D03AF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B220875"/>
    <w:multiLevelType w:val="multilevel"/>
    <w:tmpl w:val="F84282F2"/>
    <w:lvl w:ilvl="0">
      <w:start w:val="1"/>
      <w:numFmt w:val="bullet"/>
      <w:lvlText w:val="❖"/>
      <w:lvlJc w:val="left"/>
      <w:pPr>
        <w:ind w:left="720" w:hanging="360"/>
      </w:pPr>
      <w:rPr>
        <w:rFonts w:ascii="Noto Sans Symbols" w:hAnsi="Noto Sans Symbols" w:hint="default"/>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80" w15:restartNumberingAfterBreak="0">
    <w:nsid w:val="7B3D38C8"/>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C5529C2"/>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7FD44B6C"/>
    <w:multiLevelType w:val="multilevel"/>
    <w:tmpl w:val="A24A663E"/>
    <w:lvl w:ilvl="0">
      <w:numFmt w:val="bullet"/>
      <w:lvlText w:val="•"/>
      <w:lvlJc w:val="left"/>
      <w:pPr>
        <w:ind w:left="720" w:hanging="360"/>
      </w:pPr>
      <w:rPr>
        <w:rFonts w:ascii="Calibri" w:eastAsiaTheme="minorHAnsi" w:hAnsi="Calibri" w:cs="Calibri" w:hint="default"/>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1460062">
    <w:abstractNumId w:val="48"/>
  </w:num>
  <w:num w:numId="2" w16cid:durableId="1933052976">
    <w:abstractNumId w:val="42"/>
  </w:num>
  <w:num w:numId="3" w16cid:durableId="1093671144">
    <w:abstractNumId w:val="78"/>
  </w:num>
  <w:num w:numId="4" w16cid:durableId="1294940599">
    <w:abstractNumId w:val="79"/>
  </w:num>
  <w:num w:numId="5" w16cid:durableId="618070482">
    <w:abstractNumId w:val="49"/>
  </w:num>
  <w:num w:numId="6" w16cid:durableId="1256018336">
    <w:abstractNumId w:val="67"/>
  </w:num>
  <w:num w:numId="7" w16cid:durableId="198396907">
    <w:abstractNumId w:val="25"/>
  </w:num>
  <w:num w:numId="8" w16cid:durableId="380130097">
    <w:abstractNumId w:val="73"/>
  </w:num>
  <w:num w:numId="9" w16cid:durableId="1848788374">
    <w:abstractNumId w:val="36"/>
  </w:num>
  <w:num w:numId="10" w16cid:durableId="276764135">
    <w:abstractNumId w:val="30"/>
  </w:num>
  <w:num w:numId="11" w16cid:durableId="257255294">
    <w:abstractNumId w:val="35"/>
  </w:num>
  <w:num w:numId="12" w16cid:durableId="688338226">
    <w:abstractNumId w:val="14"/>
  </w:num>
  <w:num w:numId="13" w16cid:durableId="1363700636">
    <w:abstractNumId w:val="5"/>
  </w:num>
  <w:num w:numId="14" w16cid:durableId="877475691">
    <w:abstractNumId w:val="15"/>
  </w:num>
  <w:num w:numId="15" w16cid:durableId="69892466">
    <w:abstractNumId w:val="69"/>
  </w:num>
  <w:num w:numId="16" w16cid:durableId="1191601235">
    <w:abstractNumId w:val="66"/>
  </w:num>
  <w:num w:numId="17" w16cid:durableId="1207448806">
    <w:abstractNumId w:val="61"/>
  </w:num>
  <w:num w:numId="18" w16cid:durableId="1127627421">
    <w:abstractNumId w:val="47"/>
  </w:num>
  <w:num w:numId="19" w16cid:durableId="924997226">
    <w:abstractNumId w:val="2"/>
  </w:num>
  <w:num w:numId="20" w16cid:durableId="219482213">
    <w:abstractNumId w:val="9"/>
  </w:num>
  <w:num w:numId="21" w16cid:durableId="846213246">
    <w:abstractNumId w:val="60"/>
  </w:num>
  <w:num w:numId="22" w16cid:durableId="634721250">
    <w:abstractNumId w:val="28"/>
  </w:num>
  <w:num w:numId="23" w16cid:durableId="1184779999">
    <w:abstractNumId w:val="52"/>
  </w:num>
  <w:num w:numId="24" w16cid:durableId="1899003855">
    <w:abstractNumId w:val="38"/>
  </w:num>
  <w:num w:numId="25" w16cid:durableId="758329507">
    <w:abstractNumId w:val="13"/>
  </w:num>
  <w:num w:numId="26" w16cid:durableId="1206411873">
    <w:abstractNumId w:val="29"/>
  </w:num>
  <w:num w:numId="27" w16cid:durableId="6253754">
    <w:abstractNumId w:val="53"/>
  </w:num>
  <w:num w:numId="28" w16cid:durableId="1646737687">
    <w:abstractNumId w:val="34"/>
  </w:num>
  <w:num w:numId="29" w16cid:durableId="468519707">
    <w:abstractNumId w:val="41"/>
  </w:num>
  <w:num w:numId="30" w16cid:durableId="1465463314">
    <w:abstractNumId w:val="22"/>
  </w:num>
  <w:num w:numId="31" w16cid:durableId="2042783370">
    <w:abstractNumId w:val="3"/>
  </w:num>
  <w:num w:numId="32" w16cid:durableId="986472070">
    <w:abstractNumId w:val="10"/>
  </w:num>
  <w:num w:numId="33" w16cid:durableId="2035838035">
    <w:abstractNumId w:val="63"/>
  </w:num>
  <w:num w:numId="34" w16cid:durableId="555436573">
    <w:abstractNumId w:val="11"/>
  </w:num>
  <w:num w:numId="35" w16cid:durableId="553659557">
    <w:abstractNumId w:val="72"/>
  </w:num>
  <w:num w:numId="36" w16cid:durableId="1889756307">
    <w:abstractNumId w:val="23"/>
  </w:num>
  <w:num w:numId="37" w16cid:durableId="190388537">
    <w:abstractNumId w:val="40"/>
  </w:num>
  <w:num w:numId="38" w16cid:durableId="545484113">
    <w:abstractNumId w:val="21"/>
  </w:num>
  <w:num w:numId="39" w16cid:durableId="1175798895">
    <w:abstractNumId w:val="16"/>
  </w:num>
  <w:num w:numId="40" w16cid:durableId="643200254">
    <w:abstractNumId w:val="4"/>
  </w:num>
  <w:num w:numId="41" w16cid:durableId="1067923294">
    <w:abstractNumId w:val="37"/>
  </w:num>
  <w:num w:numId="42" w16cid:durableId="1637837260">
    <w:abstractNumId w:val="0"/>
  </w:num>
  <w:num w:numId="43" w16cid:durableId="1549759836">
    <w:abstractNumId w:val="7"/>
  </w:num>
  <w:num w:numId="44" w16cid:durableId="1035083464">
    <w:abstractNumId w:val="6"/>
  </w:num>
  <w:num w:numId="45" w16cid:durableId="10839505">
    <w:abstractNumId w:val="57"/>
  </w:num>
  <w:num w:numId="46" w16cid:durableId="985428865">
    <w:abstractNumId w:val="76"/>
  </w:num>
  <w:num w:numId="47" w16cid:durableId="639309012">
    <w:abstractNumId w:val="26"/>
  </w:num>
  <w:num w:numId="48" w16cid:durableId="344789909">
    <w:abstractNumId w:val="59"/>
  </w:num>
  <w:num w:numId="49" w16cid:durableId="1186943687">
    <w:abstractNumId w:val="68"/>
  </w:num>
  <w:num w:numId="50" w16cid:durableId="1779056299">
    <w:abstractNumId w:val="71"/>
  </w:num>
  <w:num w:numId="51" w16cid:durableId="451677897">
    <w:abstractNumId w:val="54"/>
  </w:num>
  <w:num w:numId="52" w16cid:durableId="868758676">
    <w:abstractNumId w:val="45"/>
  </w:num>
  <w:num w:numId="53" w16cid:durableId="102261733">
    <w:abstractNumId w:val="19"/>
  </w:num>
  <w:num w:numId="54" w16cid:durableId="306477981">
    <w:abstractNumId w:val="81"/>
  </w:num>
  <w:num w:numId="55" w16cid:durableId="525678931">
    <w:abstractNumId w:val="51"/>
  </w:num>
  <w:num w:numId="56" w16cid:durableId="1585871847">
    <w:abstractNumId w:val="27"/>
  </w:num>
  <w:num w:numId="57" w16cid:durableId="970090523">
    <w:abstractNumId w:val="31"/>
  </w:num>
  <w:num w:numId="58" w16cid:durableId="1460143470">
    <w:abstractNumId w:val="82"/>
  </w:num>
  <w:num w:numId="59" w16cid:durableId="334768150">
    <w:abstractNumId w:val="20"/>
  </w:num>
  <w:num w:numId="60" w16cid:durableId="1369642795">
    <w:abstractNumId w:val="80"/>
  </w:num>
  <w:num w:numId="61" w16cid:durableId="1416442008">
    <w:abstractNumId w:val="70"/>
  </w:num>
  <w:num w:numId="62" w16cid:durableId="1542091536">
    <w:abstractNumId w:val="75"/>
  </w:num>
  <w:num w:numId="63" w16cid:durableId="1943418138">
    <w:abstractNumId w:val="56"/>
  </w:num>
  <w:num w:numId="64" w16cid:durableId="1411350310">
    <w:abstractNumId w:val="24"/>
  </w:num>
  <w:num w:numId="65" w16cid:durableId="1262956716">
    <w:abstractNumId w:val="1"/>
  </w:num>
  <w:num w:numId="66" w16cid:durableId="143282816">
    <w:abstractNumId w:val="39"/>
  </w:num>
  <w:num w:numId="67" w16cid:durableId="966744755">
    <w:abstractNumId w:val="58"/>
  </w:num>
  <w:num w:numId="68" w16cid:durableId="1754468250">
    <w:abstractNumId w:val="32"/>
  </w:num>
  <w:num w:numId="69" w16cid:durableId="2037921110">
    <w:abstractNumId w:val="74"/>
  </w:num>
  <w:num w:numId="70" w16cid:durableId="1750154199">
    <w:abstractNumId w:val="64"/>
  </w:num>
  <w:num w:numId="71" w16cid:durableId="518932529">
    <w:abstractNumId w:val="46"/>
  </w:num>
  <w:num w:numId="72" w16cid:durableId="1534925922">
    <w:abstractNumId w:val="17"/>
  </w:num>
  <w:num w:numId="73" w16cid:durableId="1740781811">
    <w:abstractNumId w:val="12"/>
  </w:num>
  <w:num w:numId="74" w16cid:durableId="281612534">
    <w:abstractNumId w:val="65"/>
  </w:num>
  <w:num w:numId="75" w16cid:durableId="1191846208">
    <w:abstractNumId w:val="44"/>
  </w:num>
  <w:num w:numId="76" w16cid:durableId="1355108399">
    <w:abstractNumId w:val="50"/>
  </w:num>
  <w:num w:numId="77" w16cid:durableId="1067192368">
    <w:abstractNumId w:val="33"/>
  </w:num>
  <w:num w:numId="78" w16cid:durableId="1612204327">
    <w:abstractNumId w:val="18"/>
  </w:num>
  <w:num w:numId="79" w16cid:durableId="797383998">
    <w:abstractNumId w:val="8"/>
  </w:num>
  <w:num w:numId="80" w16cid:durableId="1444419897">
    <w:abstractNumId w:val="43"/>
  </w:num>
  <w:num w:numId="81" w16cid:durableId="755592942">
    <w:abstractNumId w:val="77"/>
  </w:num>
  <w:num w:numId="82" w16cid:durableId="1198275923">
    <w:abstractNumId w:val="55"/>
  </w:num>
  <w:num w:numId="83" w16cid:durableId="1740012655">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3F6"/>
    <w:rsid w:val="000014A7"/>
    <w:rsid w:val="00010942"/>
    <w:rsid w:val="000243B0"/>
    <w:rsid w:val="0003751E"/>
    <w:rsid w:val="00066AEF"/>
    <w:rsid w:val="0007554D"/>
    <w:rsid w:val="00077578"/>
    <w:rsid w:val="00082059"/>
    <w:rsid w:val="000A0262"/>
    <w:rsid w:val="000A2135"/>
    <w:rsid w:val="000B0AB4"/>
    <w:rsid w:val="000E3267"/>
    <w:rsid w:val="000F5CF4"/>
    <w:rsid w:val="00113D27"/>
    <w:rsid w:val="0017405B"/>
    <w:rsid w:val="001814AA"/>
    <w:rsid w:val="0019297C"/>
    <w:rsid w:val="00265BAD"/>
    <w:rsid w:val="002B4CE8"/>
    <w:rsid w:val="002E6B02"/>
    <w:rsid w:val="002F4D01"/>
    <w:rsid w:val="00311C14"/>
    <w:rsid w:val="0032032B"/>
    <w:rsid w:val="00355414"/>
    <w:rsid w:val="003744AD"/>
    <w:rsid w:val="003A7594"/>
    <w:rsid w:val="003D7711"/>
    <w:rsid w:val="003F04D7"/>
    <w:rsid w:val="0044060C"/>
    <w:rsid w:val="004846C9"/>
    <w:rsid w:val="004A7473"/>
    <w:rsid w:val="0050092B"/>
    <w:rsid w:val="005053F6"/>
    <w:rsid w:val="00537C9D"/>
    <w:rsid w:val="00540C7B"/>
    <w:rsid w:val="005429B5"/>
    <w:rsid w:val="00594800"/>
    <w:rsid w:val="005B36C9"/>
    <w:rsid w:val="005E6C3B"/>
    <w:rsid w:val="005E7E41"/>
    <w:rsid w:val="005F4C32"/>
    <w:rsid w:val="0060520B"/>
    <w:rsid w:val="00616D1D"/>
    <w:rsid w:val="0062090D"/>
    <w:rsid w:val="0066348E"/>
    <w:rsid w:val="006A386D"/>
    <w:rsid w:val="006B628C"/>
    <w:rsid w:val="006E0032"/>
    <w:rsid w:val="006F06C6"/>
    <w:rsid w:val="006F0DBE"/>
    <w:rsid w:val="007315D4"/>
    <w:rsid w:val="00734248"/>
    <w:rsid w:val="007858CD"/>
    <w:rsid w:val="007A0250"/>
    <w:rsid w:val="007B6077"/>
    <w:rsid w:val="007C7227"/>
    <w:rsid w:val="007E2889"/>
    <w:rsid w:val="008000C4"/>
    <w:rsid w:val="0082224C"/>
    <w:rsid w:val="0082701C"/>
    <w:rsid w:val="00864D19"/>
    <w:rsid w:val="00870835"/>
    <w:rsid w:val="008952AB"/>
    <w:rsid w:val="008A4C52"/>
    <w:rsid w:val="008C20D6"/>
    <w:rsid w:val="008C2192"/>
    <w:rsid w:val="008C68AD"/>
    <w:rsid w:val="009A6960"/>
    <w:rsid w:val="009C6EF3"/>
    <w:rsid w:val="009E5FD9"/>
    <w:rsid w:val="00A16F3B"/>
    <w:rsid w:val="00A6321B"/>
    <w:rsid w:val="00A66510"/>
    <w:rsid w:val="00A837F5"/>
    <w:rsid w:val="00A95FC1"/>
    <w:rsid w:val="00AA1874"/>
    <w:rsid w:val="00AB57A2"/>
    <w:rsid w:val="00AE192A"/>
    <w:rsid w:val="00B2425E"/>
    <w:rsid w:val="00B31CF6"/>
    <w:rsid w:val="00B43414"/>
    <w:rsid w:val="00B463D5"/>
    <w:rsid w:val="00B97033"/>
    <w:rsid w:val="00B97229"/>
    <w:rsid w:val="00BA3032"/>
    <w:rsid w:val="00BB4F60"/>
    <w:rsid w:val="00BB73D5"/>
    <w:rsid w:val="00BB74D1"/>
    <w:rsid w:val="00BC39D1"/>
    <w:rsid w:val="00C72351"/>
    <w:rsid w:val="00C87117"/>
    <w:rsid w:val="00CE00C8"/>
    <w:rsid w:val="00D031B3"/>
    <w:rsid w:val="00D20803"/>
    <w:rsid w:val="00D24419"/>
    <w:rsid w:val="00D33742"/>
    <w:rsid w:val="00D73CBE"/>
    <w:rsid w:val="00D83C24"/>
    <w:rsid w:val="00DF0618"/>
    <w:rsid w:val="00E00CD7"/>
    <w:rsid w:val="00E33676"/>
    <w:rsid w:val="00E369C9"/>
    <w:rsid w:val="00E516A1"/>
    <w:rsid w:val="00E93932"/>
    <w:rsid w:val="00E96343"/>
    <w:rsid w:val="00EA2F36"/>
    <w:rsid w:val="00EA63E6"/>
    <w:rsid w:val="00ED04FB"/>
    <w:rsid w:val="00ED6420"/>
    <w:rsid w:val="00F17596"/>
    <w:rsid w:val="00F41352"/>
    <w:rsid w:val="00F7669A"/>
    <w:rsid w:val="00FC1EB4"/>
    <w:rsid w:val="00FE0120"/>
    <w:rsid w:val="00FF363F"/>
    <w:rsid w:val="00FF61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BB249"/>
  <w15:docId w15:val="{8A2AF294-C0D9-4C52-8F28-E0729DEF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473"/>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3">
    <w:name w:val="3"/>
    <w:basedOn w:val="TableNormal"/>
    <w:tblPr>
      <w:tblStyleRowBandSize w:val="1"/>
      <w:tblStyleColBandSize w:val="1"/>
      <w:tblCellMar>
        <w:top w:w="0" w:type="dxa"/>
        <w:left w:w="115" w:type="dxa"/>
        <w:bottom w:w="0" w:type="dxa"/>
        <w:right w:w="115" w:type="dxa"/>
      </w:tblCellMar>
    </w:tblPr>
  </w:style>
  <w:style w:type="table" w:customStyle="1" w:styleId="2">
    <w:name w:val="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D031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31B3"/>
  </w:style>
  <w:style w:type="paragraph" w:styleId="Piedepgina">
    <w:name w:val="footer"/>
    <w:basedOn w:val="Normal"/>
    <w:link w:val="PiedepginaCar"/>
    <w:uiPriority w:val="99"/>
    <w:unhideWhenUsed/>
    <w:rsid w:val="00D031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31B3"/>
  </w:style>
  <w:style w:type="paragraph" w:styleId="Prrafodelista">
    <w:name w:val="List Paragraph"/>
    <w:basedOn w:val="Normal"/>
    <w:uiPriority w:val="34"/>
    <w:qFormat/>
    <w:rsid w:val="00D20803"/>
    <w:pPr>
      <w:ind w:left="720"/>
      <w:contextualSpacing/>
    </w:pPr>
  </w:style>
  <w:style w:type="paragraph" w:customStyle="1" w:styleId="isselectedend">
    <w:name w:val="isselectedend"/>
    <w:basedOn w:val="Normal"/>
    <w:rsid w:val="00CE00C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E00C8"/>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CE00C8"/>
    <w:rPr>
      <w:b/>
      <w:bCs/>
    </w:rPr>
  </w:style>
  <w:style w:type="character" w:styleId="Hipervnculo">
    <w:name w:val="Hyperlink"/>
    <w:basedOn w:val="Fuentedeprrafopredeter"/>
    <w:uiPriority w:val="99"/>
    <w:unhideWhenUsed/>
    <w:rsid w:val="00B97229"/>
    <w:rPr>
      <w:color w:val="0000FF" w:themeColor="hyperlink"/>
      <w:u w:val="single"/>
    </w:rPr>
  </w:style>
  <w:style w:type="character" w:styleId="Mencinsinresolver">
    <w:name w:val="Unresolved Mention"/>
    <w:basedOn w:val="Fuentedeprrafopredeter"/>
    <w:uiPriority w:val="99"/>
    <w:semiHidden/>
    <w:unhideWhenUsed/>
    <w:rsid w:val="00B97229"/>
    <w:rPr>
      <w:color w:val="605E5C"/>
      <w:shd w:val="clear" w:color="auto" w:fill="E1DFDD"/>
    </w:rPr>
  </w:style>
  <w:style w:type="character" w:styleId="Hipervnculovisitado">
    <w:name w:val="FollowedHyperlink"/>
    <w:basedOn w:val="Fuentedeprrafopredeter"/>
    <w:uiPriority w:val="99"/>
    <w:semiHidden/>
    <w:unhideWhenUsed/>
    <w:rsid w:val="00AA1874"/>
    <w:rPr>
      <w:color w:val="800080" w:themeColor="followedHyperlink"/>
      <w:u w:val="single"/>
    </w:rPr>
  </w:style>
  <w:style w:type="paragraph" w:customStyle="1" w:styleId="xmsonormal">
    <w:name w:val="x_msonormal"/>
    <w:basedOn w:val="Normal"/>
    <w:rsid w:val="004A7473"/>
    <w:pPr>
      <w:spacing w:after="0" w:line="240" w:lineRule="auto"/>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GRC?language=es-XL&amp;originCountry=COL&amp;nationality=COL&amp;travelPurposes=TOURISM&amp;departureDate=2027-06-25&amp;returnDate=2027-06-30&amp;tripType=roundTrip&amp;fullyVaccinated=true&amp;affiliateId=sherp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14</Pages>
  <Words>3525</Words>
  <Characters>19390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GMT</dc:creator>
  <cp:keywords/>
  <dc:description/>
  <cp:lastModifiedBy>Andrea Cruz</cp:lastModifiedBy>
  <cp:revision>13</cp:revision>
  <dcterms:created xsi:type="dcterms:W3CDTF">2026-10-27T14:57:00Z</dcterms:created>
  <dcterms:modified xsi:type="dcterms:W3CDTF">2026-10-30T16:44:00Z</dcterms:modified>
</cp:coreProperties>
</file>